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BD8667" w14:textId="206D6137" w:rsidR="009A50EA" w:rsidRPr="003773ED" w:rsidRDefault="009A50EA" w:rsidP="00FA4D53">
      <w:pPr>
        <w:spacing w:line="276" w:lineRule="auto"/>
        <w:jc w:val="both"/>
        <w:rPr>
          <w:rFonts w:asciiTheme="minorHAnsi" w:hAnsiTheme="minorHAnsi" w:cstheme="minorHAnsi"/>
          <w:b/>
          <w:bCs/>
          <w:sz w:val="52"/>
          <w:szCs w:val="52"/>
        </w:rPr>
      </w:pPr>
      <w:r w:rsidRPr="003773ED">
        <w:rPr>
          <w:rFonts w:asciiTheme="minorHAnsi" w:hAnsiTheme="minorHAnsi" w:cstheme="minorHAnsi"/>
          <w:b/>
          <w:bCs/>
          <w:sz w:val="52"/>
          <w:szCs w:val="52"/>
        </w:rPr>
        <w:t>LINEE GUIDA PER L’OTTENIMENTO</w:t>
      </w:r>
    </w:p>
    <w:p w14:paraId="17576E87" w14:textId="4FD52F2D" w:rsidR="009A50EA" w:rsidRPr="003773ED" w:rsidRDefault="009A50EA" w:rsidP="009A50EA">
      <w:pPr>
        <w:spacing w:line="276" w:lineRule="auto"/>
        <w:jc w:val="center"/>
        <w:rPr>
          <w:rFonts w:asciiTheme="minorHAnsi" w:hAnsiTheme="minorHAnsi" w:cstheme="minorHAnsi"/>
          <w:b/>
          <w:bCs/>
          <w:sz w:val="52"/>
          <w:szCs w:val="52"/>
        </w:rPr>
      </w:pPr>
      <w:r w:rsidRPr="003773ED">
        <w:rPr>
          <w:rFonts w:asciiTheme="minorHAnsi" w:hAnsiTheme="minorHAnsi" w:cstheme="minorHAnsi"/>
          <w:b/>
          <w:bCs/>
          <w:sz w:val="52"/>
          <w:szCs w:val="52"/>
        </w:rPr>
        <w:t>DELL’AUTORIZZAZIONE AL SUBAPPALTO</w:t>
      </w:r>
      <w:r w:rsidR="00B7574E" w:rsidRPr="003773ED">
        <w:rPr>
          <w:rFonts w:asciiTheme="minorHAnsi" w:hAnsiTheme="minorHAnsi" w:cstheme="minorHAnsi"/>
          <w:b/>
          <w:bCs/>
          <w:sz w:val="52"/>
          <w:szCs w:val="52"/>
        </w:rPr>
        <w:t xml:space="preserve"> ED AL COTTIMO</w:t>
      </w:r>
    </w:p>
    <w:p w14:paraId="6295B642" w14:textId="05E7ABB5" w:rsidR="00540BFA" w:rsidRPr="003773ED" w:rsidRDefault="009A50EA" w:rsidP="009A50EA">
      <w:pPr>
        <w:spacing w:line="276" w:lineRule="auto"/>
        <w:jc w:val="center"/>
        <w:rPr>
          <w:rFonts w:asciiTheme="minorHAnsi" w:hAnsiTheme="minorHAnsi" w:cstheme="minorHAnsi"/>
          <w:b/>
          <w:bCs/>
          <w:sz w:val="22"/>
          <w:szCs w:val="22"/>
        </w:rPr>
      </w:pPr>
      <w:r w:rsidRPr="003773ED">
        <w:rPr>
          <w:rFonts w:asciiTheme="minorHAnsi" w:hAnsiTheme="minorHAnsi" w:cstheme="minorHAnsi"/>
          <w:b/>
          <w:bCs/>
          <w:sz w:val="52"/>
          <w:szCs w:val="52"/>
        </w:rPr>
        <w:t>E PER LA COMUNICAZIONE DEI SUBCONTRATTI</w:t>
      </w:r>
      <w:r w:rsidR="00B7574E" w:rsidRPr="003773ED">
        <w:rPr>
          <w:rFonts w:asciiTheme="minorHAnsi" w:hAnsiTheme="minorHAnsi" w:cstheme="minorHAnsi"/>
          <w:b/>
          <w:bCs/>
          <w:sz w:val="52"/>
          <w:szCs w:val="52"/>
        </w:rPr>
        <w:t xml:space="preserve"> NELL’AMBITO DEGLI APPALTI DI LAVORI</w:t>
      </w:r>
      <w:r w:rsidR="002E7FB0" w:rsidRPr="003773ED">
        <w:rPr>
          <w:rFonts w:asciiTheme="minorHAnsi" w:hAnsiTheme="minorHAnsi" w:cstheme="minorHAnsi"/>
          <w:b/>
          <w:bCs/>
          <w:sz w:val="52"/>
          <w:szCs w:val="52"/>
        </w:rPr>
        <w:t>, SERVIZI E FORNITURE</w:t>
      </w:r>
    </w:p>
    <w:p w14:paraId="0E0D1415" w14:textId="716B1FFF" w:rsidR="00540BFA" w:rsidRDefault="00540BFA" w:rsidP="00540BFA">
      <w:pPr>
        <w:spacing w:line="360" w:lineRule="auto"/>
        <w:jc w:val="center"/>
        <w:rPr>
          <w:rFonts w:asciiTheme="minorHAnsi" w:hAnsiTheme="minorHAnsi" w:cstheme="minorHAnsi"/>
          <w:b/>
          <w:bCs/>
        </w:rPr>
      </w:pPr>
    </w:p>
    <w:p w14:paraId="35B77E43" w14:textId="58F6139B" w:rsidR="009A50EA" w:rsidRDefault="009A50EA" w:rsidP="00540BFA">
      <w:pPr>
        <w:spacing w:line="360" w:lineRule="auto"/>
        <w:jc w:val="center"/>
        <w:rPr>
          <w:rFonts w:asciiTheme="minorHAnsi" w:hAnsiTheme="minorHAnsi" w:cstheme="minorHAnsi"/>
          <w:b/>
          <w:bCs/>
        </w:rPr>
      </w:pPr>
    </w:p>
    <w:p w14:paraId="292E8B7A" w14:textId="77777777" w:rsidR="009A50EA" w:rsidRDefault="009A50EA" w:rsidP="00540BFA">
      <w:pPr>
        <w:spacing w:line="360" w:lineRule="auto"/>
        <w:jc w:val="center"/>
        <w:rPr>
          <w:rFonts w:asciiTheme="minorHAnsi" w:hAnsiTheme="minorHAnsi" w:cstheme="minorHAnsi"/>
          <w:b/>
          <w:bCs/>
        </w:rPr>
      </w:pPr>
    </w:p>
    <w:p w14:paraId="63FABE88" w14:textId="256C6669" w:rsidR="00540BFA" w:rsidRDefault="00540BFA" w:rsidP="00540BFA">
      <w:pPr>
        <w:spacing w:line="360" w:lineRule="auto"/>
        <w:jc w:val="center"/>
        <w:rPr>
          <w:rFonts w:asciiTheme="minorHAnsi" w:hAnsiTheme="minorHAnsi" w:cstheme="minorHAnsi"/>
          <w:b/>
          <w:bCs/>
        </w:rPr>
      </w:pPr>
    </w:p>
    <w:tbl>
      <w:tblPr>
        <w:tblStyle w:val="Grigliatabella"/>
        <w:tblW w:w="0" w:type="auto"/>
        <w:tblBorders>
          <w:top w:val="none" w:sz="0" w:space="0" w:color="auto"/>
          <w:left w:val="none" w:sz="0" w:space="0" w:color="auto"/>
          <w:bottom w:val="single" w:sz="4" w:space="0" w:color="D9D9D9" w:themeColor="background1" w:themeShade="D9"/>
          <w:right w:val="none" w:sz="0" w:space="0" w:color="auto"/>
          <w:insideH w:val="none" w:sz="0" w:space="0" w:color="auto"/>
          <w:insideV w:val="none" w:sz="0" w:space="0" w:color="auto"/>
        </w:tblBorders>
        <w:tblLook w:val="04A0" w:firstRow="1" w:lastRow="0" w:firstColumn="1" w:lastColumn="0" w:noHBand="0" w:noVBand="1"/>
      </w:tblPr>
      <w:tblGrid>
        <w:gridCol w:w="4111"/>
        <w:gridCol w:w="5245"/>
      </w:tblGrid>
      <w:tr w:rsidR="0082456A" w14:paraId="58968C36" w14:textId="77777777" w:rsidTr="00D068FC">
        <w:trPr>
          <w:trHeight w:val="365"/>
        </w:trPr>
        <w:tc>
          <w:tcPr>
            <w:tcW w:w="4111" w:type="dxa"/>
            <w:shd w:val="clear" w:color="auto" w:fill="D9D9D9" w:themeFill="background1" w:themeFillShade="D9"/>
            <w:vAlign w:val="center"/>
          </w:tcPr>
          <w:p w14:paraId="324238F0" w14:textId="77777777" w:rsidR="0082456A" w:rsidRDefault="0082456A" w:rsidP="00D068FC">
            <w:pPr>
              <w:ind w:firstLine="0"/>
              <w:rPr>
                <w:rFonts w:asciiTheme="minorHAnsi" w:hAnsiTheme="minorHAnsi" w:cstheme="minorHAnsi"/>
                <w:b/>
                <w:bCs/>
              </w:rPr>
            </w:pPr>
            <w:r>
              <w:rPr>
                <w:rFonts w:asciiTheme="minorHAnsi" w:hAnsiTheme="minorHAnsi" w:cstheme="minorHAnsi"/>
                <w:b/>
                <w:bCs/>
              </w:rPr>
              <w:t>COMMITTENTE:</w:t>
            </w:r>
          </w:p>
        </w:tc>
        <w:tc>
          <w:tcPr>
            <w:tcW w:w="5245" w:type="dxa"/>
            <w:tcBorders>
              <w:bottom w:val="single" w:sz="4" w:space="0" w:color="D9D9D9" w:themeColor="background1" w:themeShade="D9"/>
            </w:tcBorders>
            <w:vAlign w:val="center"/>
          </w:tcPr>
          <w:p w14:paraId="318F1147" w14:textId="77777777" w:rsidR="0082456A" w:rsidRDefault="0082456A" w:rsidP="00D068FC">
            <w:pPr>
              <w:ind w:firstLine="0"/>
              <w:jc w:val="both"/>
              <w:rPr>
                <w:rFonts w:asciiTheme="minorHAnsi" w:hAnsiTheme="minorHAnsi" w:cstheme="minorHAnsi"/>
                <w:b/>
                <w:bCs/>
              </w:rPr>
            </w:pPr>
            <w:r>
              <w:rPr>
                <w:rFonts w:asciiTheme="minorHAnsi" w:hAnsiTheme="minorHAnsi" w:cstheme="minorHAnsi"/>
                <w:b/>
                <w:bCs/>
              </w:rPr>
              <w:t>ALER BERGAMO LECCO SONDRIO</w:t>
            </w:r>
          </w:p>
        </w:tc>
      </w:tr>
    </w:tbl>
    <w:p w14:paraId="21430D12" w14:textId="77777777" w:rsidR="009A50EA" w:rsidRDefault="009A50EA" w:rsidP="009A50EA">
      <w:pPr>
        <w:spacing w:line="360" w:lineRule="auto"/>
        <w:jc w:val="both"/>
        <w:rPr>
          <w:rFonts w:asciiTheme="minorHAnsi" w:hAnsiTheme="minorHAnsi" w:cstheme="minorHAnsi"/>
          <w:b/>
          <w:bCs/>
        </w:rPr>
      </w:pPr>
    </w:p>
    <w:tbl>
      <w:tblPr>
        <w:tblStyle w:val="Grigliatabella"/>
        <w:tblW w:w="0" w:type="auto"/>
        <w:tblBorders>
          <w:top w:val="none" w:sz="0" w:space="0" w:color="auto"/>
          <w:left w:val="none" w:sz="0" w:space="0" w:color="auto"/>
          <w:bottom w:val="single" w:sz="4" w:space="0" w:color="D9D9D9" w:themeColor="background1" w:themeShade="D9"/>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1559"/>
        <w:gridCol w:w="4818"/>
      </w:tblGrid>
      <w:tr w:rsidR="00E95EF1" w14:paraId="5CABCB33" w14:textId="77777777" w:rsidTr="00E95EF1">
        <w:trPr>
          <w:trHeight w:val="365"/>
        </w:trPr>
        <w:tc>
          <w:tcPr>
            <w:tcW w:w="3261" w:type="dxa"/>
            <w:tcBorders>
              <w:bottom w:val="single" w:sz="4" w:space="0" w:color="FFFFFF" w:themeColor="background1"/>
            </w:tcBorders>
            <w:shd w:val="clear" w:color="auto" w:fill="D9D9D9" w:themeFill="background1" w:themeFillShade="D9"/>
            <w:vAlign w:val="center"/>
          </w:tcPr>
          <w:p w14:paraId="6FE537DA" w14:textId="5278D724" w:rsidR="00E95EF1" w:rsidRDefault="00E95EF1" w:rsidP="00E95EF1">
            <w:pPr>
              <w:ind w:firstLine="0"/>
              <w:rPr>
                <w:rFonts w:asciiTheme="minorHAnsi" w:hAnsiTheme="minorHAnsi" w:cstheme="minorHAnsi"/>
                <w:b/>
                <w:bCs/>
              </w:rPr>
            </w:pPr>
            <w:r>
              <w:rPr>
                <w:rFonts w:asciiTheme="minorHAnsi" w:hAnsiTheme="minorHAnsi" w:cstheme="minorHAnsi"/>
                <w:b/>
                <w:bCs/>
              </w:rPr>
              <w:t>REVISIONI DEL DOCUMENTO:</w:t>
            </w:r>
          </w:p>
        </w:tc>
        <w:tc>
          <w:tcPr>
            <w:tcW w:w="1559" w:type="dxa"/>
            <w:tcBorders>
              <w:bottom w:val="single" w:sz="4" w:space="0" w:color="D9D9D9" w:themeColor="background1" w:themeShade="D9"/>
              <w:right w:val="single" w:sz="4" w:space="0" w:color="D9D9D9" w:themeColor="background1" w:themeShade="D9"/>
            </w:tcBorders>
            <w:vAlign w:val="center"/>
          </w:tcPr>
          <w:p w14:paraId="75789EF5" w14:textId="5FB00A17" w:rsidR="00E95EF1" w:rsidRDefault="00E95EF1" w:rsidP="00E95EF1">
            <w:pPr>
              <w:ind w:firstLine="0"/>
              <w:jc w:val="center"/>
              <w:rPr>
                <w:rFonts w:asciiTheme="minorHAnsi" w:hAnsiTheme="minorHAnsi" w:cstheme="minorHAnsi"/>
                <w:b/>
                <w:bCs/>
              </w:rPr>
            </w:pPr>
            <w:r>
              <w:rPr>
                <w:rFonts w:asciiTheme="minorHAnsi" w:hAnsiTheme="minorHAnsi" w:cstheme="minorHAnsi"/>
                <w:b/>
                <w:bCs/>
              </w:rPr>
              <w:t>data</w:t>
            </w:r>
          </w:p>
        </w:tc>
        <w:tc>
          <w:tcPr>
            <w:tcW w:w="4818" w:type="dxa"/>
            <w:tcBorders>
              <w:left w:val="single" w:sz="4" w:space="0" w:color="D9D9D9" w:themeColor="background1" w:themeShade="D9"/>
              <w:bottom w:val="single" w:sz="4" w:space="0" w:color="D9D9D9" w:themeColor="background1" w:themeShade="D9"/>
            </w:tcBorders>
            <w:vAlign w:val="center"/>
          </w:tcPr>
          <w:p w14:paraId="479C9277" w14:textId="0894013F" w:rsidR="00E95EF1" w:rsidRDefault="00EA4384" w:rsidP="00E95EF1">
            <w:pPr>
              <w:ind w:firstLine="0"/>
              <w:jc w:val="center"/>
              <w:rPr>
                <w:rFonts w:asciiTheme="minorHAnsi" w:hAnsiTheme="minorHAnsi" w:cstheme="minorHAnsi"/>
                <w:b/>
                <w:bCs/>
              </w:rPr>
            </w:pPr>
            <w:r>
              <w:rPr>
                <w:rFonts w:asciiTheme="minorHAnsi" w:hAnsiTheme="minorHAnsi" w:cstheme="minorHAnsi"/>
                <w:b/>
                <w:bCs/>
              </w:rPr>
              <w:t>riferimento normativo</w:t>
            </w:r>
          </w:p>
        </w:tc>
      </w:tr>
      <w:tr w:rsidR="00B7574E" w14:paraId="3F23E391" w14:textId="77777777" w:rsidTr="005C58FA">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tcPr>
          <w:p w14:paraId="18461DD7" w14:textId="6939FA62" w:rsidR="00B7574E" w:rsidRDefault="00B7574E" w:rsidP="00B7574E">
            <w:pPr>
              <w:jc w:val="right"/>
              <w:rPr>
                <w:rFonts w:asciiTheme="minorHAnsi" w:hAnsiTheme="minorHAnsi" w:cstheme="minorHAnsi"/>
              </w:rPr>
            </w:pPr>
            <w:r>
              <w:rPr>
                <w:rFonts w:asciiTheme="minorHAnsi" w:hAnsiTheme="minorHAnsi" w:cstheme="minorHAnsi"/>
              </w:rPr>
              <w:t>Rev</w:t>
            </w:r>
            <w:r w:rsidR="00EA4384">
              <w:rPr>
                <w:rFonts w:asciiTheme="minorHAnsi" w:hAnsiTheme="minorHAnsi" w:cstheme="minorHAnsi"/>
              </w:rPr>
              <w:t>.</w:t>
            </w:r>
            <w:r>
              <w:rPr>
                <w:rFonts w:asciiTheme="minorHAnsi" w:hAnsiTheme="minorHAnsi" w:cstheme="minorHAnsi"/>
              </w:rPr>
              <w:t xml:space="preserve"> 01</w:t>
            </w: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54F39240" w14:textId="1F068A58" w:rsidR="00B7574E" w:rsidRPr="009A50EA" w:rsidRDefault="00923D15" w:rsidP="00B7574E">
            <w:pPr>
              <w:ind w:firstLine="0"/>
              <w:jc w:val="center"/>
              <w:rPr>
                <w:rFonts w:asciiTheme="minorHAnsi" w:hAnsiTheme="minorHAnsi" w:cstheme="minorHAnsi"/>
              </w:rPr>
            </w:pPr>
            <w:r>
              <w:rPr>
                <w:rFonts w:asciiTheme="minorHAnsi" w:hAnsiTheme="minorHAnsi" w:cstheme="minorHAnsi"/>
              </w:rPr>
              <w:t>0</w:t>
            </w:r>
            <w:r w:rsidR="002D25D2">
              <w:rPr>
                <w:rFonts w:asciiTheme="minorHAnsi" w:hAnsiTheme="minorHAnsi" w:cstheme="minorHAnsi"/>
              </w:rPr>
              <w:t>9</w:t>
            </w:r>
            <w:r w:rsidR="00B7574E" w:rsidRPr="009A50EA">
              <w:rPr>
                <w:rFonts w:asciiTheme="minorHAnsi" w:hAnsiTheme="minorHAnsi" w:cstheme="minorHAnsi"/>
              </w:rPr>
              <w:t>/2022</w:t>
            </w: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1F3E9697" w14:textId="744EC3D0" w:rsidR="00B7574E" w:rsidRPr="00E95EF1" w:rsidRDefault="00EA4384" w:rsidP="00B7574E">
            <w:pPr>
              <w:ind w:firstLine="0"/>
              <w:jc w:val="both"/>
              <w:rPr>
                <w:rFonts w:asciiTheme="minorHAnsi" w:hAnsiTheme="minorHAnsi" w:cstheme="minorHAnsi"/>
                <w:sz w:val="18"/>
                <w:szCs w:val="18"/>
              </w:rPr>
            </w:pPr>
            <w:r w:rsidRPr="00EA4384">
              <w:rPr>
                <w:rFonts w:asciiTheme="minorHAnsi" w:hAnsiTheme="minorHAnsi" w:cstheme="minorHAnsi"/>
                <w:sz w:val="18"/>
                <w:szCs w:val="18"/>
              </w:rPr>
              <w:t>D.Lgs. 50/2016</w:t>
            </w:r>
            <w:r>
              <w:rPr>
                <w:rFonts w:asciiTheme="minorHAnsi" w:hAnsiTheme="minorHAnsi" w:cstheme="minorHAnsi"/>
                <w:sz w:val="18"/>
                <w:szCs w:val="18"/>
              </w:rPr>
              <w:t xml:space="preserve"> </w:t>
            </w:r>
            <w:r w:rsidR="00B7574E" w:rsidRPr="00E95EF1">
              <w:rPr>
                <w:rFonts w:asciiTheme="minorHAnsi" w:hAnsiTheme="minorHAnsi" w:cstheme="minorHAnsi"/>
                <w:sz w:val="18"/>
                <w:szCs w:val="18"/>
              </w:rPr>
              <w:t>così come modificato dal D.Lgs. 56/2017</w:t>
            </w:r>
            <w:r w:rsidR="00B7574E">
              <w:rPr>
                <w:rFonts w:asciiTheme="minorHAnsi" w:hAnsiTheme="minorHAnsi" w:cstheme="minorHAnsi"/>
                <w:sz w:val="18"/>
                <w:szCs w:val="18"/>
              </w:rPr>
              <w:t>;</w:t>
            </w:r>
            <w:r w:rsidR="00B7574E" w:rsidRPr="00E95EF1">
              <w:rPr>
                <w:rFonts w:asciiTheme="minorHAnsi" w:hAnsiTheme="minorHAnsi" w:cstheme="minorHAnsi"/>
                <w:sz w:val="18"/>
                <w:szCs w:val="18"/>
              </w:rPr>
              <w:t xml:space="preserve"> dal DL 32/2019 conv. con modif. con L. 55/2019</w:t>
            </w:r>
            <w:r w:rsidR="00B7574E">
              <w:rPr>
                <w:rFonts w:asciiTheme="minorHAnsi" w:hAnsiTheme="minorHAnsi" w:cstheme="minorHAnsi"/>
                <w:sz w:val="18"/>
                <w:szCs w:val="18"/>
              </w:rPr>
              <w:t>;</w:t>
            </w:r>
            <w:r w:rsidR="00B7574E" w:rsidRPr="00E95EF1">
              <w:rPr>
                <w:rFonts w:asciiTheme="minorHAnsi" w:hAnsiTheme="minorHAnsi" w:cstheme="minorHAnsi"/>
                <w:sz w:val="18"/>
                <w:szCs w:val="18"/>
              </w:rPr>
              <w:t xml:space="preserve"> dal DL 76/2020 conv. con modif. con L. 120</w:t>
            </w:r>
            <w:r w:rsidR="00B7574E">
              <w:rPr>
                <w:rFonts w:asciiTheme="minorHAnsi" w:hAnsiTheme="minorHAnsi" w:cstheme="minorHAnsi"/>
                <w:sz w:val="18"/>
                <w:szCs w:val="18"/>
              </w:rPr>
              <w:t>/2020;</w:t>
            </w:r>
            <w:r w:rsidR="00B7574E" w:rsidRPr="00E95EF1">
              <w:rPr>
                <w:rFonts w:asciiTheme="minorHAnsi" w:hAnsiTheme="minorHAnsi" w:cstheme="minorHAnsi"/>
                <w:sz w:val="18"/>
                <w:szCs w:val="18"/>
              </w:rPr>
              <w:t xml:space="preserve"> dal DL 77/2021 conv. con modif. con L.</w:t>
            </w:r>
            <w:r w:rsidR="00B7574E">
              <w:rPr>
                <w:rFonts w:asciiTheme="minorHAnsi" w:hAnsiTheme="minorHAnsi" w:cstheme="minorHAnsi"/>
                <w:sz w:val="18"/>
                <w:szCs w:val="18"/>
              </w:rPr>
              <w:t xml:space="preserve"> </w:t>
            </w:r>
            <w:r w:rsidR="00B7574E" w:rsidRPr="00E95EF1">
              <w:rPr>
                <w:rFonts w:asciiTheme="minorHAnsi" w:hAnsiTheme="minorHAnsi" w:cstheme="minorHAnsi"/>
                <w:sz w:val="18"/>
                <w:szCs w:val="18"/>
              </w:rPr>
              <w:t>108</w:t>
            </w:r>
            <w:r w:rsidR="00B7574E">
              <w:rPr>
                <w:rFonts w:asciiTheme="minorHAnsi" w:hAnsiTheme="minorHAnsi" w:cstheme="minorHAnsi"/>
                <w:sz w:val="18"/>
                <w:szCs w:val="18"/>
              </w:rPr>
              <w:t>/2021</w:t>
            </w:r>
            <w:r w:rsidR="00923D15">
              <w:rPr>
                <w:rFonts w:asciiTheme="minorHAnsi" w:hAnsiTheme="minorHAnsi" w:cstheme="minorHAnsi"/>
                <w:sz w:val="18"/>
                <w:szCs w:val="18"/>
              </w:rPr>
              <w:t>,</w:t>
            </w:r>
            <w:r w:rsidR="00B7574E" w:rsidRPr="00E95EF1">
              <w:rPr>
                <w:rFonts w:asciiTheme="minorHAnsi" w:hAnsiTheme="minorHAnsi" w:cstheme="minorHAnsi"/>
                <w:sz w:val="18"/>
                <w:szCs w:val="18"/>
              </w:rPr>
              <w:t xml:space="preserve"> dalla L. </w:t>
            </w:r>
            <w:r w:rsidR="00B7574E">
              <w:rPr>
                <w:rFonts w:asciiTheme="minorHAnsi" w:hAnsiTheme="minorHAnsi" w:cstheme="minorHAnsi"/>
                <w:sz w:val="18"/>
                <w:szCs w:val="18"/>
              </w:rPr>
              <w:t xml:space="preserve">Europea </w:t>
            </w:r>
            <w:r w:rsidR="00B7574E" w:rsidRPr="00E95EF1">
              <w:rPr>
                <w:rFonts w:asciiTheme="minorHAnsi" w:hAnsiTheme="minorHAnsi" w:cstheme="minorHAnsi"/>
                <w:sz w:val="18"/>
                <w:szCs w:val="18"/>
              </w:rPr>
              <w:t>238</w:t>
            </w:r>
            <w:r w:rsidR="00B7574E">
              <w:rPr>
                <w:rFonts w:asciiTheme="minorHAnsi" w:hAnsiTheme="minorHAnsi" w:cstheme="minorHAnsi"/>
                <w:sz w:val="18"/>
                <w:szCs w:val="18"/>
              </w:rPr>
              <w:t>/2021</w:t>
            </w:r>
            <w:r w:rsidR="00923D15">
              <w:rPr>
                <w:rFonts w:asciiTheme="minorHAnsi" w:hAnsiTheme="minorHAnsi" w:cstheme="minorHAnsi"/>
                <w:sz w:val="18"/>
                <w:szCs w:val="18"/>
              </w:rPr>
              <w:t xml:space="preserve">; dal </w:t>
            </w:r>
            <w:r w:rsidR="00923D15" w:rsidRPr="00923D15">
              <w:rPr>
                <w:rFonts w:asciiTheme="minorHAnsi" w:hAnsiTheme="minorHAnsi" w:cstheme="minorHAnsi"/>
                <w:sz w:val="18"/>
                <w:szCs w:val="18"/>
              </w:rPr>
              <w:t>decreto-legge n. 36</w:t>
            </w:r>
            <w:r w:rsidR="00923D15">
              <w:rPr>
                <w:rFonts w:asciiTheme="minorHAnsi" w:hAnsiTheme="minorHAnsi" w:cstheme="minorHAnsi"/>
                <w:sz w:val="18"/>
                <w:szCs w:val="18"/>
              </w:rPr>
              <w:t>/2022</w:t>
            </w:r>
          </w:p>
        </w:tc>
      </w:tr>
      <w:tr w:rsidR="008F70CC" w14:paraId="719A4091" w14:textId="77777777" w:rsidTr="008F70CC">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tcPr>
          <w:p w14:paraId="0CC517C8" w14:textId="76B6A344" w:rsidR="008F70CC" w:rsidRDefault="008F70CC" w:rsidP="008F70CC">
            <w:pPr>
              <w:jc w:val="right"/>
              <w:rPr>
                <w:rFonts w:asciiTheme="minorHAnsi" w:hAnsiTheme="minorHAnsi" w:cstheme="minorHAnsi"/>
              </w:rPr>
            </w:pPr>
            <w:r>
              <w:rPr>
                <w:rFonts w:asciiTheme="minorHAnsi" w:hAnsiTheme="minorHAnsi" w:cstheme="minorHAnsi"/>
              </w:rPr>
              <w:t>Rev. 02</w:t>
            </w: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002E0723" w14:textId="5C15D912" w:rsidR="008F70CC" w:rsidRPr="009A50EA" w:rsidRDefault="008F70CC" w:rsidP="008F70CC">
            <w:pPr>
              <w:ind w:firstLine="0"/>
              <w:jc w:val="center"/>
              <w:rPr>
                <w:rFonts w:asciiTheme="minorHAnsi" w:hAnsiTheme="minorHAnsi" w:cstheme="minorHAnsi"/>
              </w:rPr>
            </w:pPr>
            <w:r>
              <w:rPr>
                <w:rFonts w:asciiTheme="minorHAnsi" w:hAnsiTheme="minorHAnsi" w:cstheme="minorHAnsi"/>
              </w:rPr>
              <w:t>01</w:t>
            </w:r>
            <w:r w:rsidRPr="009A50EA">
              <w:rPr>
                <w:rFonts w:asciiTheme="minorHAnsi" w:hAnsiTheme="minorHAnsi" w:cstheme="minorHAnsi"/>
              </w:rPr>
              <w:t>/202</w:t>
            </w:r>
            <w:r>
              <w:rPr>
                <w:rFonts w:asciiTheme="minorHAnsi" w:hAnsiTheme="minorHAnsi" w:cstheme="minorHAnsi"/>
              </w:rPr>
              <w:t>4</w:t>
            </w: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00D47507" w14:textId="0DD7EA01" w:rsidR="008F70CC" w:rsidRPr="00E95EF1" w:rsidRDefault="008F70CC" w:rsidP="008F70CC">
            <w:pPr>
              <w:ind w:firstLine="0"/>
              <w:jc w:val="both"/>
              <w:rPr>
                <w:rFonts w:asciiTheme="minorHAnsi" w:hAnsiTheme="minorHAnsi" w:cstheme="minorHAnsi"/>
                <w:sz w:val="18"/>
                <w:szCs w:val="18"/>
              </w:rPr>
            </w:pPr>
            <w:r w:rsidRPr="00EA4384">
              <w:rPr>
                <w:rFonts w:asciiTheme="minorHAnsi" w:hAnsiTheme="minorHAnsi" w:cstheme="minorHAnsi"/>
                <w:sz w:val="18"/>
                <w:szCs w:val="18"/>
              </w:rPr>
              <w:t xml:space="preserve">D.Lgs. </w:t>
            </w:r>
            <w:r>
              <w:rPr>
                <w:rFonts w:asciiTheme="minorHAnsi" w:hAnsiTheme="minorHAnsi" w:cstheme="minorHAnsi"/>
                <w:sz w:val="18"/>
                <w:szCs w:val="18"/>
              </w:rPr>
              <w:t xml:space="preserve">36/2023 </w:t>
            </w:r>
            <w:r w:rsidRPr="00E95EF1">
              <w:rPr>
                <w:rFonts w:asciiTheme="minorHAnsi" w:hAnsiTheme="minorHAnsi" w:cstheme="minorHAnsi"/>
                <w:sz w:val="18"/>
                <w:szCs w:val="18"/>
              </w:rPr>
              <w:t>così come modificato dal</w:t>
            </w:r>
            <w:r>
              <w:rPr>
                <w:rFonts w:asciiTheme="minorHAnsi" w:hAnsiTheme="minorHAnsi" w:cstheme="minorHAnsi"/>
                <w:sz w:val="18"/>
                <w:szCs w:val="18"/>
              </w:rPr>
              <w:t xml:space="preserve">la L. 170/2023 </w:t>
            </w:r>
            <w:r w:rsidRPr="008F70CC">
              <w:rPr>
                <w:rFonts w:asciiTheme="minorHAnsi" w:hAnsiTheme="minorHAnsi" w:cstheme="minorHAnsi"/>
                <w:sz w:val="18"/>
                <w:szCs w:val="18"/>
              </w:rPr>
              <w:t xml:space="preserve">di conversione con modificazioni del </w:t>
            </w:r>
            <w:r>
              <w:rPr>
                <w:rFonts w:asciiTheme="minorHAnsi" w:hAnsiTheme="minorHAnsi" w:cstheme="minorHAnsi"/>
                <w:sz w:val="18"/>
                <w:szCs w:val="18"/>
              </w:rPr>
              <w:t>DL</w:t>
            </w:r>
            <w:r w:rsidRPr="008F70CC">
              <w:rPr>
                <w:rFonts w:asciiTheme="minorHAnsi" w:hAnsiTheme="minorHAnsi" w:cstheme="minorHAnsi"/>
                <w:sz w:val="18"/>
                <w:szCs w:val="18"/>
              </w:rPr>
              <w:t xml:space="preserve"> 132/2023</w:t>
            </w:r>
          </w:p>
        </w:tc>
      </w:tr>
      <w:tr w:rsidR="00B7574E" w14:paraId="5CCF0201" w14:textId="77777777" w:rsidTr="00FD2C2D">
        <w:tblPrEx>
          <w:tblBorders>
            <w:bottom w:val="single" w:sz="4" w:space="0" w:color="FFFFFF" w:themeColor="background1"/>
          </w:tblBorders>
        </w:tblPrEx>
        <w:trPr>
          <w:trHeight w:val="518"/>
        </w:trPr>
        <w:tc>
          <w:tcPr>
            <w:tcW w:w="3261" w:type="dxa"/>
            <w:tcBorders>
              <w:top w:val="nil"/>
              <w:bottom w:val="single" w:sz="4" w:space="0" w:color="FFFFFF" w:themeColor="background1"/>
            </w:tcBorders>
            <w:shd w:val="clear" w:color="auto" w:fill="D9D9D9" w:themeFill="background1" w:themeFillShade="D9"/>
            <w:vAlign w:val="center"/>
          </w:tcPr>
          <w:p w14:paraId="664DF645" w14:textId="0ABC99DA" w:rsidR="00B7574E" w:rsidRDefault="00F20FC6" w:rsidP="00B7574E">
            <w:pPr>
              <w:jc w:val="right"/>
              <w:rPr>
                <w:rFonts w:asciiTheme="minorHAnsi" w:hAnsiTheme="minorHAnsi" w:cstheme="minorHAnsi"/>
              </w:rPr>
            </w:pPr>
            <w:r>
              <w:rPr>
                <w:rFonts w:asciiTheme="minorHAnsi" w:hAnsiTheme="minorHAnsi" w:cstheme="minorHAnsi"/>
              </w:rPr>
              <w:t>Rev. 03</w:t>
            </w: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57ED9BF1" w14:textId="59E887FB" w:rsidR="00B7574E" w:rsidRPr="009A50EA" w:rsidRDefault="00F20FC6" w:rsidP="00F20FC6">
            <w:pPr>
              <w:ind w:firstLine="0"/>
              <w:jc w:val="center"/>
              <w:rPr>
                <w:rFonts w:asciiTheme="minorHAnsi" w:hAnsiTheme="minorHAnsi" w:cstheme="minorHAnsi"/>
              </w:rPr>
            </w:pPr>
            <w:r>
              <w:rPr>
                <w:rFonts w:asciiTheme="minorHAnsi" w:hAnsiTheme="minorHAnsi" w:cstheme="minorHAnsi"/>
              </w:rPr>
              <w:t>06/2024</w:t>
            </w: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4E072F2F" w14:textId="3059A1D0" w:rsidR="00B7574E" w:rsidRDefault="00106858" w:rsidP="00B347FC">
            <w:pPr>
              <w:ind w:firstLine="0"/>
              <w:jc w:val="both"/>
              <w:rPr>
                <w:rFonts w:asciiTheme="minorHAnsi" w:hAnsiTheme="minorHAnsi" w:cstheme="minorHAnsi"/>
                <w:sz w:val="18"/>
                <w:szCs w:val="18"/>
              </w:rPr>
            </w:pPr>
            <w:r w:rsidRPr="00106858">
              <w:rPr>
                <w:rFonts w:asciiTheme="minorHAnsi" w:hAnsiTheme="minorHAnsi" w:cstheme="minorHAnsi"/>
                <w:sz w:val="18"/>
                <w:szCs w:val="18"/>
              </w:rPr>
              <w:t>DGR n. XII/2388 Seduta del 28/05/2024</w:t>
            </w:r>
            <w:r w:rsidR="00DE0250">
              <w:rPr>
                <w:rFonts w:asciiTheme="minorHAnsi" w:hAnsiTheme="minorHAnsi" w:cstheme="minorHAnsi"/>
                <w:sz w:val="18"/>
                <w:szCs w:val="18"/>
              </w:rPr>
              <w:t xml:space="preserve">: sospensione adempimento </w:t>
            </w:r>
            <w:r w:rsidRPr="00106858">
              <w:rPr>
                <w:rFonts w:asciiTheme="minorHAnsi" w:hAnsiTheme="minorHAnsi" w:cstheme="minorHAnsi"/>
                <w:sz w:val="18"/>
                <w:szCs w:val="18"/>
              </w:rPr>
              <w:t>clausola T&amp;T</w:t>
            </w:r>
          </w:p>
          <w:p w14:paraId="51845573" w14:textId="1B94A3B9" w:rsidR="0057269D" w:rsidRPr="00E95EF1" w:rsidRDefault="0057269D" w:rsidP="00B347FC">
            <w:pPr>
              <w:ind w:firstLine="0"/>
              <w:jc w:val="both"/>
              <w:rPr>
                <w:rFonts w:asciiTheme="minorHAnsi" w:hAnsiTheme="minorHAnsi" w:cstheme="minorHAnsi"/>
                <w:sz w:val="18"/>
                <w:szCs w:val="18"/>
              </w:rPr>
            </w:pPr>
            <w:r>
              <w:rPr>
                <w:rFonts w:asciiTheme="minorHAnsi" w:hAnsiTheme="minorHAnsi" w:cstheme="minorHAnsi"/>
                <w:sz w:val="18"/>
                <w:szCs w:val="18"/>
              </w:rPr>
              <w:t xml:space="preserve">Delibera ANAC n. 582 del 13/12/2023: </w:t>
            </w:r>
            <w:r w:rsidR="007012D1">
              <w:rPr>
                <w:rFonts w:asciiTheme="minorHAnsi" w:hAnsiTheme="minorHAnsi" w:cstheme="minorHAnsi"/>
                <w:sz w:val="18"/>
                <w:szCs w:val="18"/>
              </w:rPr>
              <w:t xml:space="preserve">verifica </w:t>
            </w:r>
            <w:r w:rsidR="00B347FC">
              <w:rPr>
                <w:rFonts w:asciiTheme="minorHAnsi" w:hAnsiTheme="minorHAnsi" w:cstheme="minorHAnsi"/>
                <w:sz w:val="18"/>
                <w:szCs w:val="18"/>
              </w:rPr>
              <w:t>del possesso dei requisiti tramite FVOE 2.0</w:t>
            </w:r>
            <w:r w:rsidR="009C376A">
              <w:rPr>
                <w:rFonts w:asciiTheme="minorHAnsi" w:hAnsiTheme="minorHAnsi" w:cstheme="minorHAnsi"/>
                <w:sz w:val="18"/>
                <w:szCs w:val="18"/>
              </w:rPr>
              <w:t xml:space="preserve"> </w:t>
            </w:r>
          </w:p>
        </w:tc>
      </w:tr>
      <w:tr w:rsidR="00B7574E" w14:paraId="61EB974B" w14:textId="77777777" w:rsidTr="00E95EF1">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3B5A839E" w14:textId="77777777" w:rsidR="00B7574E" w:rsidRDefault="00B7574E" w:rsidP="00B7574E">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1A78139A" w14:textId="77777777" w:rsidR="00B7574E" w:rsidRPr="009A50EA" w:rsidRDefault="00B7574E" w:rsidP="00B7574E">
            <w:pPr>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0B94AE33" w14:textId="77777777" w:rsidR="00B7574E" w:rsidRPr="00E95EF1" w:rsidRDefault="00B7574E" w:rsidP="00B7574E">
            <w:pPr>
              <w:jc w:val="both"/>
              <w:rPr>
                <w:rFonts w:asciiTheme="minorHAnsi" w:hAnsiTheme="minorHAnsi" w:cstheme="minorHAnsi"/>
                <w:sz w:val="18"/>
                <w:szCs w:val="18"/>
              </w:rPr>
            </w:pPr>
          </w:p>
        </w:tc>
      </w:tr>
      <w:tr w:rsidR="00B7574E" w14:paraId="09915EA9" w14:textId="77777777" w:rsidTr="00E95EF1">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6A67E9CB" w14:textId="77777777" w:rsidR="00B7574E" w:rsidRDefault="00B7574E" w:rsidP="00B7574E">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2F80FDC5" w14:textId="77777777" w:rsidR="00B7574E" w:rsidRPr="009A50EA" w:rsidRDefault="00B7574E" w:rsidP="00B7574E">
            <w:pPr>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02942D10" w14:textId="77777777" w:rsidR="00B7574E" w:rsidRPr="00E95EF1" w:rsidRDefault="00B7574E" w:rsidP="00B7574E">
            <w:pPr>
              <w:jc w:val="both"/>
              <w:rPr>
                <w:rFonts w:asciiTheme="minorHAnsi" w:hAnsiTheme="minorHAnsi" w:cstheme="minorHAnsi"/>
                <w:sz w:val="18"/>
                <w:szCs w:val="18"/>
              </w:rPr>
            </w:pPr>
          </w:p>
        </w:tc>
      </w:tr>
      <w:tr w:rsidR="00B7574E" w14:paraId="3CD4AFC1" w14:textId="77777777" w:rsidTr="00DF6F48">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248D3D4D" w14:textId="77777777" w:rsidR="00B7574E" w:rsidRDefault="00B7574E" w:rsidP="00DF6F48">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597575CF" w14:textId="77777777" w:rsidR="00B7574E" w:rsidRPr="009A50EA" w:rsidRDefault="00B7574E" w:rsidP="00DF6F48">
            <w:pPr>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0A3560F1" w14:textId="77777777" w:rsidR="00B7574E" w:rsidRPr="00E95EF1" w:rsidRDefault="00B7574E" w:rsidP="00DF6F48">
            <w:pPr>
              <w:jc w:val="both"/>
              <w:rPr>
                <w:rFonts w:asciiTheme="minorHAnsi" w:hAnsiTheme="minorHAnsi" w:cstheme="minorHAnsi"/>
                <w:sz w:val="18"/>
                <w:szCs w:val="18"/>
              </w:rPr>
            </w:pPr>
          </w:p>
        </w:tc>
      </w:tr>
      <w:tr w:rsidR="00B7574E" w14:paraId="051A89A7" w14:textId="77777777" w:rsidTr="00DF6F48">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39095903" w14:textId="77777777" w:rsidR="00B7574E" w:rsidRDefault="00B7574E" w:rsidP="00DF6F48">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6A8A2AE" w14:textId="77777777" w:rsidR="00B7574E" w:rsidRPr="009A50EA" w:rsidRDefault="00B7574E" w:rsidP="00DF6F48">
            <w:pPr>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7E75B7D6" w14:textId="77777777" w:rsidR="00B7574E" w:rsidRPr="00E95EF1" w:rsidRDefault="00B7574E" w:rsidP="00DF6F48">
            <w:pPr>
              <w:jc w:val="both"/>
              <w:rPr>
                <w:rFonts w:asciiTheme="minorHAnsi" w:hAnsiTheme="minorHAnsi" w:cstheme="minorHAnsi"/>
                <w:sz w:val="18"/>
                <w:szCs w:val="18"/>
              </w:rPr>
            </w:pPr>
          </w:p>
        </w:tc>
      </w:tr>
      <w:tr w:rsidR="00B7574E" w14:paraId="347AA307" w14:textId="77777777" w:rsidTr="00E95EF1">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4F02C4D7" w14:textId="77777777" w:rsidR="00B7574E" w:rsidRDefault="00B7574E" w:rsidP="00B7574E">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8464C04" w14:textId="77777777" w:rsidR="00B7574E" w:rsidRPr="009A50EA" w:rsidRDefault="00B7574E" w:rsidP="00B7574E">
            <w:pPr>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7BDEFC1B" w14:textId="77777777" w:rsidR="00B7574E" w:rsidRPr="00E95EF1" w:rsidRDefault="00B7574E" w:rsidP="00B7574E">
            <w:pPr>
              <w:jc w:val="both"/>
              <w:rPr>
                <w:rFonts w:asciiTheme="minorHAnsi" w:hAnsiTheme="minorHAnsi" w:cstheme="minorHAnsi"/>
                <w:sz w:val="18"/>
                <w:szCs w:val="18"/>
              </w:rPr>
            </w:pPr>
          </w:p>
        </w:tc>
      </w:tr>
    </w:tbl>
    <w:p w14:paraId="6360A1DA" w14:textId="77777777" w:rsidR="00540BFA" w:rsidRPr="0068761B" w:rsidRDefault="00540BFA" w:rsidP="00540BFA">
      <w:pPr>
        <w:spacing w:line="360" w:lineRule="auto"/>
        <w:jc w:val="both"/>
        <w:rPr>
          <w:rFonts w:asciiTheme="minorHAnsi" w:hAnsiTheme="minorHAnsi" w:cstheme="minorHAnsi"/>
          <w:b/>
          <w:bCs/>
        </w:rPr>
      </w:pPr>
    </w:p>
    <w:p w14:paraId="5D58F11D" w14:textId="7E8946EC" w:rsidR="00480CB4" w:rsidRPr="0068761B" w:rsidRDefault="00480CB4" w:rsidP="00540BFA">
      <w:pPr>
        <w:spacing w:line="360" w:lineRule="auto"/>
        <w:jc w:val="center"/>
        <w:rPr>
          <w:rFonts w:asciiTheme="minorHAnsi" w:hAnsiTheme="minorHAnsi" w:cstheme="minorHAnsi"/>
          <w:b/>
          <w:bCs/>
        </w:rPr>
      </w:pPr>
      <w:r w:rsidRPr="0068761B">
        <w:rPr>
          <w:rFonts w:asciiTheme="minorHAnsi" w:hAnsiTheme="minorHAnsi" w:cstheme="minorHAnsi"/>
          <w:b/>
          <w:bCs/>
        </w:rPr>
        <w:lastRenderedPageBreak/>
        <w:br w:type="page"/>
      </w:r>
    </w:p>
    <w:sdt>
      <w:sdtPr>
        <w:rPr>
          <w:rFonts w:asciiTheme="minorHAnsi" w:hAnsiTheme="minorHAnsi" w:cstheme="minorHAnsi"/>
        </w:rPr>
        <w:id w:val="-1577502354"/>
        <w:docPartObj>
          <w:docPartGallery w:val="Table of Contents"/>
          <w:docPartUnique/>
        </w:docPartObj>
      </w:sdtPr>
      <w:sdtEndPr>
        <w:rPr>
          <w:rFonts w:ascii="Arial" w:hAnsi="Arial" w:cs="Arial"/>
          <w:b/>
          <w:bCs/>
        </w:rPr>
      </w:sdtEndPr>
      <w:sdtContent>
        <w:p w14:paraId="575289D4" w14:textId="5AA6F0A4" w:rsidR="0068761B" w:rsidRPr="00D873B0" w:rsidRDefault="0068761B" w:rsidP="002D25D2">
          <w:pPr>
            <w:spacing w:line="360" w:lineRule="auto"/>
            <w:rPr>
              <w:rFonts w:asciiTheme="minorHAnsi" w:hAnsiTheme="minorHAnsi" w:cstheme="minorHAnsi"/>
              <w:b/>
              <w:bCs/>
            </w:rPr>
          </w:pPr>
          <w:r w:rsidRPr="00D873B0">
            <w:rPr>
              <w:rFonts w:asciiTheme="minorHAnsi" w:hAnsiTheme="minorHAnsi" w:cstheme="minorHAnsi"/>
              <w:b/>
              <w:bCs/>
            </w:rPr>
            <w:t>Sommario</w:t>
          </w:r>
        </w:p>
        <w:p w14:paraId="1761FEA0" w14:textId="23A34546" w:rsidR="00D873B0" w:rsidRPr="00D873B0" w:rsidRDefault="0068761B">
          <w:pPr>
            <w:pStyle w:val="Sommario1"/>
            <w:tabs>
              <w:tab w:val="left" w:pos="480"/>
            </w:tabs>
            <w:rPr>
              <w:rFonts w:asciiTheme="minorHAnsi" w:eastAsiaTheme="minorEastAsia" w:hAnsiTheme="minorHAnsi" w:cstheme="minorHAnsi"/>
              <w:b w:val="0"/>
              <w:bCs w:val="0"/>
              <w:i w:val="0"/>
              <w:kern w:val="2"/>
              <w14:ligatures w14:val="standardContextual"/>
            </w:rPr>
          </w:pPr>
          <w:r w:rsidRPr="00D873B0">
            <w:rPr>
              <w:rFonts w:asciiTheme="minorHAnsi" w:hAnsiTheme="minorHAnsi" w:cstheme="minorHAnsi"/>
              <w:i w:val="0"/>
            </w:rPr>
            <w:fldChar w:fldCharType="begin"/>
          </w:r>
          <w:r w:rsidRPr="00D873B0">
            <w:rPr>
              <w:rFonts w:asciiTheme="minorHAnsi" w:hAnsiTheme="minorHAnsi" w:cstheme="minorHAnsi"/>
              <w:i w:val="0"/>
            </w:rPr>
            <w:instrText xml:space="preserve"> TOC \o "1-3" \h \z \u </w:instrText>
          </w:r>
          <w:r w:rsidRPr="00D873B0">
            <w:rPr>
              <w:rFonts w:asciiTheme="minorHAnsi" w:hAnsiTheme="minorHAnsi" w:cstheme="minorHAnsi"/>
              <w:i w:val="0"/>
            </w:rPr>
            <w:fldChar w:fldCharType="separate"/>
          </w:r>
          <w:hyperlink w:anchor="_Toc159580963" w:history="1">
            <w:r w:rsidR="00D873B0" w:rsidRPr="00D873B0">
              <w:rPr>
                <w:rStyle w:val="Collegamentoipertestuale"/>
                <w:rFonts w:asciiTheme="minorHAnsi" w:hAnsiTheme="minorHAnsi" w:cstheme="minorHAnsi"/>
              </w:rPr>
              <w:t>1.</w:t>
            </w:r>
            <w:r w:rsidR="00D873B0" w:rsidRPr="00D873B0">
              <w:rPr>
                <w:rFonts w:asciiTheme="minorHAnsi" w:eastAsiaTheme="minorEastAsia" w:hAnsiTheme="minorHAnsi" w:cstheme="minorHAnsi"/>
                <w:b w:val="0"/>
                <w:bCs w:val="0"/>
                <w:i w:val="0"/>
                <w:kern w:val="2"/>
                <w14:ligatures w14:val="standardContextual"/>
              </w:rPr>
              <w:tab/>
            </w:r>
            <w:r w:rsidR="00D873B0" w:rsidRPr="00D873B0">
              <w:rPr>
                <w:rStyle w:val="Collegamentoipertestuale"/>
                <w:rFonts w:asciiTheme="minorHAnsi" w:hAnsiTheme="minorHAnsi" w:cstheme="minorHAnsi"/>
              </w:rPr>
              <w:t>PREMESSA</w:t>
            </w:r>
            <w:r w:rsidR="00D873B0" w:rsidRPr="00D873B0">
              <w:rPr>
                <w:rFonts w:asciiTheme="minorHAnsi" w:hAnsiTheme="minorHAnsi" w:cstheme="minorHAnsi"/>
                <w:webHidden/>
              </w:rPr>
              <w:tab/>
            </w:r>
            <w:r w:rsidR="00D873B0" w:rsidRPr="00D873B0">
              <w:rPr>
                <w:rFonts w:asciiTheme="minorHAnsi" w:hAnsiTheme="minorHAnsi" w:cstheme="minorHAnsi"/>
                <w:webHidden/>
              </w:rPr>
              <w:fldChar w:fldCharType="begin"/>
            </w:r>
            <w:r w:rsidR="00D873B0" w:rsidRPr="00D873B0">
              <w:rPr>
                <w:rFonts w:asciiTheme="minorHAnsi" w:hAnsiTheme="minorHAnsi" w:cstheme="minorHAnsi"/>
                <w:webHidden/>
              </w:rPr>
              <w:instrText xml:space="preserve"> PAGEREF _Toc159580963 \h </w:instrText>
            </w:r>
            <w:r w:rsidR="00D873B0" w:rsidRPr="00D873B0">
              <w:rPr>
                <w:rFonts w:asciiTheme="minorHAnsi" w:hAnsiTheme="minorHAnsi" w:cstheme="minorHAnsi"/>
                <w:webHidden/>
              </w:rPr>
            </w:r>
            <w:r w:rsidR="00D873B0" w:rsidRPr="00D873B0">
              <w:rPr>
                <w:rFonts w:asciiTheme="minorHAnsi" w:hAnsiTheme="minorHAnsi" w:cstheme="minorHAnsi"/>
                <w:webHidden/>
              </w:rPr>
              <w:fldChar w:fldCharType="separate"/>
            </w:r>
            <w:r w:rsidR="00D873B0" w:rsidRPr="00D873B0">
              <w:rPr>
                <w:rFonts w:asciiTheme="minorHAnsi" w:hAnsiTheme="minorHAnsi" w:cstheme="minorHAnsi"/>
                <w:webHidden/>
              </w:rPr>
              <w:t>3</w:t>
            </w:r>
            <w:r w:rsidR="00D873B0" w:rsidRPr="00D873B0">
              <w:rPr>
                <w:rFonts w:asciiTheme="minorHAnsi" w:hAnsiTheme="minorHAnsi" w:cstheme="minorHAnsi"/>
                <w:webHidden/>
              </w:rPr>
              <w:fldChar w:fldCharType="end"/>
            </w:r>
          </w:hyperlink>
        </w:p>
        <w:p w14:paraId="257204B0" w14:textId="117C5531" w:rsidR="00D873B0" w:rsidRPr="00D873B0" w:rsidRDefault="003D4696">
          <w:pPr>
            <w:pStyle w:val="Sommario1"/>
            <w:tabs>
              <w:tab w:val="left" w:pos="480"/>
            </w:tabs>
            <w:rPr>
              <w:rFonts w:asciiTheme="minorHAnsi" w:eastAsiaTheme="minorEastAsia" w:hAnsiTheme="minorHAnsi" w:cstheme="minorHAnsi"/>
              <w:b w:val="0"/>
              <w:bCs w:val="0"/>
              <w:i w:val="0"/>
              <w:kern w:val="2"/>
              <w14:ligatures w14:val="standardContextual"/>
            </w:rPr>
          </w:pPr>
          <w:hyperlink w:anchor="_Toc159580964" w:history="1">
            <w:r w:rsidR="00D873B0" w:rsidRPr="00D873B0">
              <w:rPr>
                <w:rStyle w:val="Collegamentoipertestuale"/>
                <w:rFonts w:asciiTheme="minorHAnsi" w:hAnsiTheme="minorHAnsi" w:cstheme="minorHAnsi"/>
              </w:rPr>
              <w:t>2.</w:t>
            </w:r>
            <w:r w:rsidR="00D873B0" w:rsidRPr="00D873B0">
              <w:rPr>
                <w:rFonts w:asciiTheme="minorHAnsi" w:eastAsiaTheme="minorEastAsia" w:hAnsiTheme="minorHAnsi" w:cstheme="minorHAnsi"/>
                <w:b w:val="0"/>
                <w:bCs w:val="0"/>
                <w:i w:val="0"/>
                <w:kern w:val="2"/>
                <w14:ligatures w14:val="standardContextual"/>
              </w:rPr>
              <w:tab/>
            </w:r>
            <w:r w:rsidR="00D873B0" w:rsidRPr="00D873B0">
              <w:rPr>
                <w:rStyle w:val="Collegamentoipertestuale"/>
                <w:rFonts w:asciiTheme="minorHAnsi" w:hAnsiTheme="minorHAnsi" w:cstheme="minorHAnsi"/>
              </w:rPr>
              <w:t>TIPOLOGIE DI SUB-CONTRATTI</w:t>
            </w:r>
            <w:r w:rsidR="00D873B0" w:rsidRPr="00D873B0">
              <w:rPr>
                <w:rFonts w:asciiTheme="minorHAnsi" w:hAnsiTheme="minorHAnsi" w:cstheme="minorHAnsi"/>
                <w:webHidden/>
              </w:rPr>
              <w:tab/>
            </w:r>
            <w:r w:rsidR="00D873B0" w:rsidRPr="00D873B0">
              <w:rPr>
                <w:rFonts w:asciiTheme="minorHAnsi" w:hAnsiTheme="minorHAnsi" w:cstheme="minorHAnsi"/>
                <w:webHidden/>
              </w:rPr>
              <w:fldChar w:fldCharType="begin"/>
            </w:r>
            <w:r w:rsidR="00D873B0" w:rsidRPr="00D873B0">
              <w:rPr>
                <w:rFonts w:asciiTheme="minorHAnsi" w:hAnsiTheme="minorHAnsi" w:cstheme="minorHAnsi"/>
                <w:webHidden/>
              </w:rPr>
              <w:instrText xml:space="preserve"> PAGEREF _Toc159580964 \h </w:instrText>
            </w:r>
            <w:r w:rsidR="00D873B0" w:rsidRPr="00D873B0">
              <w:rPr>
                <w:rFonts w:asciiTheme="minorHAnsi" w:hAnsiTheme="minorHAnsi" w:cstheme="minorHAnsi"/>
                <w:webHidden/>
              </w:rPr>
            </w:r>
            <w:r w:rsidR="00D873B0" w:rsidRPr="00D873B0">
              <w:rPr>
                <w:rFonts w:asciiTheme="minorHAnsi" w:hAnsiTheme="minorHAnsi" w:cstheme="minorHAnsi"/>
                <w:webHidden/>
              </w:rPr>
              <w:fldChar w:fldCharType="separate"/>
            </w:r>
            <w:r w:rsidR="00D873B0" w:rsidRPr="00D873B0">
              <w:rPr>
                <w:rFonts w:asciiTheme="minorHAnsi" w:hAnsiTheme="minorHAnsi" w:cstheme="minorHAnsi"/>
                <w:webHidden/>
              </w:rPr>
              <w:t>4</w:t>
            </w:r>
            <w:r w:rsidR="00D873B0" w:rsidRPr="00D873B0">
              <w:rPr>
                <w:rFonts w:asciiTheme="minorHAnsi" w:hAnsiTheme="minorHAnsi" w:cstheme="minorHAnsi"/>
                <w:webHidden/>
              </w:rPr>
              <w:fldChar w:fldCharType="end"/>
            </w:r>
          </w:hyperlink>
        </w:p>
        <w:p w14:paraId="222A8F22" w14:textId="75D3245A" w:rsidR="00D873B0" w:rsidRPr="00D873B0" w:rsidRDefault="003D4696">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65" w:history="1">
            <w:r w:rsidR="00D873B0" w:rsidRPr="00D873B0">
              <w:rPr>
                <w:rStyle w:val="Collegamentoipertestuale"/>
                <w:rFonts w:asciiTheme="minorHAnsi" w:hAnsiTheme="minorHAnsi" w:cstheme="minorHAnsi"/>
                <w:i/>
                <w:iCs/>
                <w:noProof/>
              </w:rPr>
              <w:t>A.</w:t>
            </w:r>
            <w:r w:rsidR="00D873B0" w:rsidRPr="00D873B0">
              <w:rPr>
                <w:rFonts w:asciiTheme="minorHAnsi" w:eastAsiaTheme="minorEastAsia" w:hAnsiTheme="minorHAnsi" w:cstheme="minorHAnsi"/>
                <w:noProof/>
                <w:kern w:val="2"/>
                <w14:ligatures w14:val="standardContextual"/>
              </w:rPr>
              <w:tab/>
            </w:r>
            <w:r w:rsidR="00D873B0" w:rsidRPr="00D873B0">
              <w:rPr>
                <w:rStyle w:val="Collegamentoipertestuale"/>
                <w:rFonts w:asciiTheme="minorHAnsi" w:hAnsiTheme="minorHAnsi" w:cstheme="minorHAnsi"/>
                <w:i/>
                <w:iCs/>
                <w:noProof/>
              </w:rPr>
              <w:t>IL SUBAPPALTO</w:t>
            </w:r>
            <w:r w:rsidR="00D873B0" w:rsidRPr="00D873B0">
              <w:rPr>
                <w:rFonts w:asciiTheme="minorHAnsi" w:hAnsiTheme="minorHAnsi" w:cstheme="minorHAnsi"/>
                <w:noProof/>
                <w:webHidden/>
              </w:rPr>
              <w:tab/>
            </w:r>
            <w:r w:rsidR="00D873B0" w:rsidRPr="00D873B0">
              <w:rPr>
                <w:rFonts w:asciiTheme="minorHAnsi" w:hAnsiTheme="minorHAnsi" w:cstheme="minorHAnsi"/>
                <w:noProof/>
                <w:webHidden/>
              </w:rPr>
              <w:fldChar w:fldCharType="begin"/>
            </w:r>
            <w:r w:rsidR="00D873B0" w:rsidRPr="00D873B0">
              <w:rPr>
                <w:rFonts w:asciiTheme="minorHAnsi" w:hAnsiTheme="minorHAnsi" w:cstheme="minorHAnsi"/>
                <w:noProof/>
                <w:webHidden/>
              </w:rPr>
              <w:instrText xml:space="preserve"> PAGEREF _Toc159580965 \h </w:instrText>
            </w:r>
            <w:r w:rsidR="00D873B0" w:rsidRPr="00D873B0">
              <w:rPr>
                <w:rFonts w:asciiTheme="minorHAnsi" w:hAnsiTheme="minorHAnsi" w:cstheme="minorHAnsi"/>
                <w:noProof/>
                <w:webHidden/>
              </w:rPr>
            </w:r>
            <w:r w:rsidR="00D873B0" w:rsidRPr="00D873B0">
              <w:rPr>
                <w:rFonts w:asciiTheme="minorHAnsi" w:hAnsiTheme="minorHAnsi" w:cstheme="minorHAnsi"/>
                <w:noProof/>
                <w:webHidden/>
              </w:rPr>
              <w:fldChar w:fldCharType="separate"/>
            </w:r>
            <w:r w:rsidR="00D873B0" w:rsidRPr="00D873B0">
              <w:rPr>
                <w:rFonts w:asciiTheme="minorHAnsi" w:hAnsiTheme="minorHAnsi" w:cstheme="minorHAnsi"/>
                <w:noProof/>
                <w:webHidden/>
              </w:rPr>
              <w:t>4</w:t>
            </w:r>
            <w:r w:rsidR="00D873B0" w:rsidRPr="00D873B0">
              <w:rPr>
                <w:rFonts w:asciiTheme="minorHAnsi" w:hAnsiTheme="minorHAnsi" w:cstheme="minorHAnsi"/>
                <w:noProof/>
                <w:webHidden/>
              </w:rPr>
              <w:fldChar w:fldCharType="end"/>
            </w:r>
          </w:hyperlink>
        </w:p>
        <w:p w14:paraId="55C1D1DC" w14:textId="29AF2DF2" w:rsidR="00D873B0" w:rsidRPr="00D873B0" w:rsidRDefault="003D4696">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66" w:history="1">
            <w:r w:rsidR="00D873B0" w:rsidRPr="00D873B0">
              <w:rPr>
                <w:rStyle w:val="Collegamentoipertestuale"/>
                <w:rFonts w:asciiTheme="minorHAnsi" w:hAnsiTheme="minorHAnsi" w:cstheme="minorHAnsi"/>
                <w:i/>
                <w:iCs/>
                <w:noProof/>
              </w:rPr>
              <w:t>B.</w:t>
            </w:r>
            <w:r w:rsidR="00D873B0" w:rsidRPr="00D873B0">
              <w:rPr>
                <w:rFonts w:asciiTheme="minorHAnsi" w:eastAsiaTheme="minorEastAsia" w:hAnsiTheme="minorHAnsi" w:cstheme="minorHAnsi"/>
                <w:noProof/>
                <w:kern w:val="2"/>
                <w14:ligatures w14:val="standardContextual"/>
              </w:rPr>
              <w:tab/>
            </w:r>
            <w:r w:rsidR="00D873B0" w:rsidRPr="00D873B0">
              <w:rPr>
                <w:rStyle w:val="Collegamentoipertestuale"/>
                <w:rFonts w:asciiTheme="minorHAnsi" w:hAnsiTheme="minorHAnsi" w:cstheme="minorHAnsi"/>
                <w:i/>
                <w:iCs/>
                <w:noProof/>
              </w:rPr>
              <w:t>IL COTTIMO</w:t>
            </w:r>
            <w:r w:rsidR="00D873B0" w:rsidRPr="00D873B0">
              <w:rPr>
                <w:rFonts w:asciiTheme="minorHAnsi" w:hAnsiTheme="minorHAnsi" w:cstheme="minorHAnsi"/>
                <w:noProof/>
                <w:webHidden/>
              </w:rPr>
              <w:tab/>
            </w:r>
            <w:r w:rsidR="00D873B0" w:rsidRPr="00D873B0">
              <w:rPr>
                <w:rFonts w:asciiTheme="minorHAnsi" w:hAnsiTheme="minorHAnsi" w:cstheme="minorHAnsi"/>
                <w:noProof/>
                <w:webHidden/>
              </w:rPr>
              <w:fldChar w:fldCharType="begin"/>
            </w:r>
            <w:r w:rsidR="00D873B0" w:rsidRPr="00D873B0">
              <w:rPr>
                <w:rFonts w:asciiTheme="minorHAnsi" w:hAnsiTheme="minorHAnsi" w:cstheme="minorHAnsi"/>
                <w:noProof/>
                <w:webHidden/>
              </w:rPr>
              <w:instrText xml:space="preserve"> PAGEREF _Toc159580966 \h </w:instrText>
            </w:r>
            <w:r w:rsidR="00D873B0" w:rsidRPr="00D873B0">
              <w:rPr>
                <w:rFonts w:asciiTheme="minorHAnsi" w:hAnsiTheme="minorHAnsi" w:cstheme="minorHAnsi"/>
                <w:noProof/>
                <w:webHidden/>
              </w:rPr>
            </w:r>
            <w:r w:rsidR="00D873B0" w:rsidRPr="00D873B0">
              <w:rPr>
                <w:rFonts w:asciiTheme="minorHAnsi" w:hAnsiTheme="minorHAnsi" w:cstheme="minorHAnsi"/>
                <w:noProof/>
                <w:webHidden/>
              </w:rPr>
              <w:fldChar w:fldCharType="separate"/>
            </w:r>
            <w:r w:rsidR="00D873B0" w:rsidRPr="00D873B0">
              <w:rPr>
                <w:rFonts w:asciiTheme="minorHAnsi" w:hAnsiTheme="minorHAnsi" w:cstheme="minorHAnsi"/>
                <w:noProof/>
                <w:webHidden/>
              </w:rPr>
              <w:t>5</w:t>
            </w:r>
            <w:r w:rsidR="00D873B0" w:rsidRPr="00D873B0">
              <w:rPr>
                <w:rFonts w:asciiTheme="minorHAnsi" w:hAnsiTheme="minorHAnsi" w:cstheme="minorHAnsi"/>
                <w:noProof/>
                <w:webHidden/>
              </w:rPr>
              <w:fldChar w:fldCharType="end"/>
            </w:r>
          </w:hyperlink>
        </w:p>
        <w:p w14:paraId="079CBBD8" w14:textId="4C94AB80" w:rsidR="00D873B0" w:rsidRPr="00D873B0" w:rsidRDefault="003D4696">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67" w:history="1">
            <w:r w:rsidR="00D873B0" w:rsidRPr="00D873B0">
              <w:rPr>
                <w:rStyle w:val="Collegamentoipertestuale"/>
                <w:rFonts w:asciiTheme="minorHAnsi" w:hAnsiTheme="minorHAnsi" w:cstheme="minorHAnsi"/>
                <w:i/>
                <w:iCs/>
                <w:noProof/>
              </w:rPr>
              <w:t>C.</w:t>
            </w:r>
            <w:r w:rsidR="00D873B0" w:rsidRPr="00D873B0">
              <w:rPr>
                <w:rFonts w:asciiTheme="minorHAnsi" w:eastAsiaTheme="minorEastAsia" w:hAnsiTheme="minorHAnsi" w:cstheme="minorHAnsi"/>
                <w:noProof/>
                <w:kern w:val="2"/>
                <w14:ligatures w14:val="standardContextual"/>
              </w:rPr>
              <w:tab/>
            </w:r>
            <w:r w:rsidR="00D873B0" w:rsidRPr="00D873B0">
              <w:rPr>
                <w:rStyle w:val="Collegamentoipertestuale"/>
                <w:rFonts w:asciiTheme="minorHAnsi" w:hAnsiTheme="minorHAnsi" w:cstheme="minorHAnsi"/>
                <w:i/>
                <w:iCs/>
                <w:noProof/>
              </w:rPr>
              <w:t>LA FORNITURA CON POSA IN OPERA</w:t>
            </w:r>
            <w:r w:rsidR="00D873B0" w:rsidRPr="00D873B0">
              <w:rPr>
                <w:rFonts w:asciiTheme="minorHAnsi" w:hAnsiTheme="minorHAnsi" w:cstheme="minorHAnsi"/>
                <w:noProof/>
                <w:webHidden/>
              </w:rPr>
              <w:tab/>
            </w:r>
            <w:r w:rsidR="00D873B0" w:rsidRPr="00D873B0">
              <w:rPr>
                <w:rFonts w:asciiTheme="minorHAnsi" w:hAnsiTheme="minorHAnsi" w:cstheme="minorHAnsi"/>
                <w:noProof/>
                <w:webHidden/>
              </w:rPr>
              <w:fldChar w:fldCharType="begin"/>
            </w:r>
            <w:r w:rsidR="00D873B0" w:rsidRPr="00D873B0">
              <w:rPr>
                <w:rFonts w:asciiTheme="minorHAnsi" w:hAnsiTheme="minorHAnsi" w:cstheme="minorHAnsi"/>
                <w:noProof/>
                <w:webHidden/>
              </w:rPr>
              <w:instrText xml:space="preserve"> PAGEREF _Toc159580967 \h </w:instrText>
            </w:r>
            <w:r w:rsidR="00D873B0" w:rsidRPr="00D873B0">
              <w:rPr>
                <w:rFonts w:asciiTheme="minorHAnsi" w:hAnsiTheme="minorHAnsi" w:cstheme="minorHAnsi"/>
                <w:noProof/>
                <w:webHidden/>
              </w:rPr>
            </w:r>
            <w:r w:rsidR="00D873B0" w:rsidRPr="00D873B0">
              <w:rPr>
                <w:rFonts w:asciiTheme="minorHAnsi" w:hAnsiTheme="minorHAnsi" w:cstheme="minorHAnsi"/>
                <w:noProof/>
                <w:webHidden/>
              </w:rPr>
              <w:fldChar w:fldCharType="separate"/>
            </w:r>
            <w:r w:rsidR="00D873B0" w:rsidRPr="00D873B0">
              <w:rPr>
                <w:rFonts w:asciiTheme="minorHAnsi" w:hAnsiTheme="minorHAnsi" w:cstheme="minorHAnsi"/>
                <w:noProof/>
                <w:webHidden/>
              </w:rPr>
              <w:t>6</w:t>
            </w:r>
            <w:r w:rsidR="00D873B0" w:rsidRPr="00D873B0">
              <w:rPr>
                <w:rFonts w:asciiTheme="minorHAnsi" w:hAnsiTheme="minorHAnsi" w:cstheme="minorHAnsi"/>
                <w:noProof/>
                <w:webHidden/>
              </w:rPr>
              <w:fldChar w:fldCharType="end"/>
            </w:r>
          </w:hyperlink>
        </w:p>
        <w:p w14:paraId="22DEF58F" w14:textId="2FF84AAE" w:rsidR="00D873B0" w:rsidRPr="00D873B0" w:rsidRDefault="003D4696">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68" w:history="1">
            <w:r w:rsidR="00D873B0" w:rsidRPr="00D873B0">
              <w:rPr>
                <w:rStyle w:val="Collegamentoipertestuale"/>
                <w:rFonts w:asciiTheme="minorHAnsi" w:hAnsiTheme="minorHAnsi" w:cstheme="minorHAnsi"/>
                <w:i/>
                <w:iCs/>
                <w:noProof/>
              </w:rPr>
              <w:t>D.</w:t>
            </w:r>
            <w:r w:rsidR="00D873B0" w:rsidRPr="00D873B0">
              <w:rPr>
                <w:rFonts w:asciiTheme="minorHAnsi" w:eastAsiaTheme="minorEastAsia" w:hAnsiTheme="minorHAnsi" w:cstheme="minorHAnsi"/>
                <w:noProof/>
                <w:kern w:val="2"/>
                <w14:ligatures w14:val="standardContextual"/>
              </w:rPr>
              <w:tab/>
            </w:r>
            <w:r w:rsidR="00D873B0" w:rsidRPr="00D873B0">
              <w:rPr>
                <w:rStyle w:val="Collegamentoipertestuale"/>
                <w:rFonts w:asciiTheme="minorHAnsi" w:hAnsiTheme="minorHAnsi" w:cstheme="minorHAnsi"/>
                <w:i/>
                <w:iCs/>
                <w:noProof/>
              </w:rPr>
              <w:t>IL NOLO A CALDO E A FREDDO</w:t>
            </w:r>
            <w:r w:rsidR="00D873B0" w:rsidRPr="00D873B0">
              <w:rPr>
                <w:rFonts w:asciiTheme="minorHAnsi" w:hAnsiTheme="minorHAnsi" w:cstheme="minorHAnsi"/>
                <w:noProof/>
                <w:webHidden/>
              </w:rPr>
              <w:tab/>
            </w:r>
            <w:r w:rsidR="00D873B0" w:rsidRPr="00D873B0">
              <w:rPr>
                <w:rFonts w:asciiTheme="minorHAnsi" w:hAnsiTheme="minorHAnsi" w:cstheme="minorHAnsi"/>
                <w:noProof/>
                <w:webHidden/>
              </w:rPr>
              <w:fldChar w:fldCharType="begin"/>
            </w:r>
            <w:r w:rsidR="00D873B0" w:rsidRPr="00D873B0">
              <w:rPr>
                <w:rFonts w:asciiTheme="minorHAnsi" w:hAnsiTheme="minorHAnsi" w:cstheme="minorHAnsi"/>
                <w:noProof/>
                <w:webHidden/>
              </w:rPr>
              <w:instrText xml:space="preserve"> PAGEREF _Toc159580968 \h </w:instrText>
            </w:r>
            <w:r w:rsidR="00D873B0" w:rsidRPr="00D873B0">
              <w:rPr>
                <w:rFonts w:asciiTheme="minorHAnsi" w:hAnsiTheme="minorHAnsi" w:cstheme="minorHAnsi"/>
                <w:noProof/>
                <w:webHidden/>
              </w:rPr>
            </w:r>
            <w:r w:rsidR="00D873B0" w:rsidRPr="00D873B0">
              <w:rPr>
                <w:rFonts w:asciiTheme="minorHAnsi" w:hAnsiTheme="minorHAnsi" w:cstheme="minorHAnsi"/>
                <w:noProof/>
                <w:webHidden/>
              </w:rPr>
              <w:fldChar w:fldCharType="separate"/>
            </w:r>
            <w:r w:rsidR="00D873B0" w:rsidRPr="00D873B0">
              <w:rPr>
                <w:rFonts w:asciiTheme="minorHAnsi" w:hAnsiTheme="minorHAnsi" w:cstheme="minorHAnsi"/>
                <w:noProof/>
                <w:webHidden/>
              </w:rPr>
              <w:t>7</w:t>
            </w:r>
            <w:r w:rsidR="00D873B0" w:rsidRPr="00D873B0">
              <w:rPr>
                <w:rFonts w:asciiTheme="minorHAnsi" w:hAnsiTheme="minorHAnsi" w:cstheme="minorHAnsi"/>
                <w:noProof/>
                <w:webHidden/>
              </w:rPr>
              <w:fldChar w:fldCharType="end"/>
            </w:r>
          </w:hyperlink>
        </w:p>
        <w:p w14:paraId="5E7F293E" w14:textId="34D52EF8" w:rsidR="00D873B0" w:rsidRPr="00D873B0" w:rsidRDefault="003D4696">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69" w:history="1">
            <w:r w:rsidR="00D873B0" w:rsidRPr="00D873B0">
              <w:rPr>
                <w:rStyle w:val="Collegamentoipertestuale"/>
                <w:rFonts w:asciiTheme="minorHAnsi" w:hAnsiTheme="minorHAnsi" w:cstheme="minorHAnsi"/>
                <w:i/>
                <w:iCs/>
                <w:noProof/>
              </w:rPr>
              <w:t>E.</w:t>
            </w:r>
            <w:r w:rsidR="00D873B0" w:rsidRPr="00D873B0">
              <w:rPr>
                <w:rFonts w:asciiTheme="minorHAnsi" w:eastAsiaTheme="minorEastAsia" w:hAnsiTheme="minorHAnsi" w:cstheme="minorHAnsi"/>
                <w:noProof/>
                <w:kern w:val="2"/>
                <w14:ligatures w14:val="standardContextual"/>
              </w:rPr>
              <w:tab/>
            </w:r>
            <w:r w:rsidR="00D873B0" w:rsidRPr="00D873B0">
              <w:rPr>
                <w:rStyle w:val="Collegamentoipertestuale"/>
                <w:rFonts w:asciiTheme="minorHAnsi" w:hAnsiTheme="minorHAnsi" w:cstheme="minorHAnsi"/>
                <w:i/>
                <w:iCs/>
                <w:noProof/>
              </w:rPr>
              <w:t>I “CONTRATTI SIMILARI”</w:t>
            </w:r>
            <w:r w:rsidR="00D873B0" w:rsidRPr="00D873B0">
              <w:rPr>
                <w:rFonts w:asciiTheme="minorHAnsi" w:hAnsiTheme="minorHAnsi" w:cstheme="minorHAnsi"/>
                <w:noProof/>
                <w:webHidden/>
              </w:rPr>
              <w:tab/>
            </w:r>
            <w:r w:rsidR="00D873B0" w:rsidRPr="00D873B0">
              <w:rPr>
                <w:rFonts w:asciiTheme="minorHAnsi" w:hAnsiTheme="minorHAnsi" w:cstheme="minorHAnsi"/>
                <w:noProof/>
                <w:webHidden/>
              </w:rPr>
              <w:fldChar w:fldCharType="begin"/>
            </w:r>
            <w:r w:rsidR="00D873B0" w:rsidRPr="00D873B0">
              <w:rPr>
                <w:rFonts w:asciiTheme="minorHAnsi" w:hAnsiTheme="minorHAnsi" w:cstheme="minorHAnsi"/>
                <w:noProof/>
                <w:webHidden/>
              </w:rPr>
              <w:instrText xml:space="preserve"> PAGEREF _Toc159580969 \h </w:instrText>
            </w:r>
            <w:r w:rsidR="00D873B0" w:rsidRPr="00D873B0">
              <w:rPr>
                <w:rFonts w:asciiTheme="minorHAnsi" w:hAnsiTheme="minorHAnsi" w:cstheme="minorHAnsi"/>
                <w:noProof/>
                <w:webHidden/>
              </w:rPr>
            </w:r>
            <w:r w:rsidR="00D873B0" w:rsidRPr="00D873B0">
              <w:rPr>
                <w:rFonts w:asciiTheme="minorHAnsi" w:hAnsiTheme="minorHAnsi" w:cstheme="minorHAnsi"/>
                <w:noProof/>
                <w:webHidden/>
              </w:rPr>
              <w:fldChar w:fldCharType="separate"/>
            </w:r>
            <w:r w:rsidR="00D873B0" w:rsidRPr="00D873B0">
              <w:rPr>
                <w:rFonts w:asciiTheme="minorHAnsi" w:hAnsiTheme="minorHAnsi" w:cstheme="minorHAnsi"/>
                <w:noProof/>
                <w:webHidden/>
              </w:rPr>
              <w:t>8</w:t>
            </w:r>
            <w:r w:rsidR="00D873B0" w:rsidRPr="00D873B0">
              <w:rPr>
                <w:rFonts w:asciiTheme="minorHAnsi" w:hAnsiTheme="minorHAnsi" w:cstheme="minorHAnsi"/>
                <w:noProof/>
                <w:webHidden/>
              </w:rPr>
              <w:fldChar w:fldCharType="end"/>
            </w:r>
          </w:hyperlink>
        </w:p>
        <w:p w14:paraId="4F5E1580" w14:textId="5181D2DA" w:rsidR="00D873B0" w:rsidRPr="00D873B0" w:rsidRDefault="003D4696">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70" w:history="1">
            <w:r w:rsidR="00D873B0" w:rsidRPr="00D873B0">
              <w:rPr>
                <w:rStyle w:val="Collegamentoipertestuale"/>
                <w:rFonts w:asciiTheme="minorHAnsi" w:hAnsiTheme="minorHAnsi" w:cstheme="minorHAnsi"/>
                <w:i/>
                <w:iCs/>
                <w:noProof/>
              </w:rPr>
              <w:t>F.</w:t>
            </w:r>
            <w:r w:rsidR="00D873B0" w:rsidRPr="00D873B0">
              <w:rPr>
                <w:rFonts w:asciiTheme="minorHAnsi" w:eastAsiaTheme="minorEastAsia" w:hAnsiTheme="minorHAnsi" w:cstheme="minorHAnsi"/>
                <w:noProof/>
                <w:kern w:val="2"/>
                <w14:ligatures w14:val="standardContextual"/>
              </w:rPr>
              <w:tab/>
            </w:r>
            <w:r w:rsidR="00D873B0" w:rsidRPr="00D873B0">
              <w:rPr>
                <w:rStyle w:val="Collegamentoipertestuale"/>
                <w:rFonts w:asciiTheme="minorHAnsi" w:hAnsiTheme="minorHAnsi" w:cstheme="minorHAnsi"/>
                <w:i/>
                <w:iCs/>
                <w:noProof/>
              </w:rPr>
              <w:t>ALTRE TIPOLOGIE DI SUB-CONTRATTO DIVERSE DAI SUBAPPALTI, DAI COTTIMI O DAI CONTRATTI SIMILARI</w:t>
            </w:r>
            <w:r w:rsidR="00D873B0" w:rsidRPr="00D873B0">
              <w:rPr>
                <w:rFonts w:asciiTheme="minorHAnsi" w:hAnsiTheme="minorHAnsi" w:cstheme="minorHAnsi"/>
                <w:noProof/>
                <w:webHidden/>
              </w:rPr>
              <w:tab/>
            </w:r>
            <w:r w:rsidR="00D873B0" w:rsidRPr="00D873B0">
              <w:rPr>
                <w:rFonts w:asciiTheme="minorHAnsi" w:hAnsiTheme="minorHAnsi" w:cstheme="minorHAnsi"/>
                <w:noProof/>
                <w:webHidden/>
              </w:rPr>
              <w:fldChar w:fldCharType="begin"/>
            </w:r>
            <w:r w:rsidR="00D873B0" w:rsidRPr="00D873B0">
              <w:rPr>
                <w:rFonts w:asciiTheme="minorHAnsi" w:hAnsiTheme="minorHAnsi" w:cstheme="minorHAnsi"/>
                <w:noProof/>
                <w:webHidden/>
              </w:rPr>
              <w:instrText xml:space="preserve"> PAGEREF _Toc159580970 \h </w:instrText>
            </w:r>
            <w:r w:rsidR="00D873B0" w:rsidRPr="00D873B0">
              <w:rPr>
                <w:rFonts w:asciiTheme="minorHAnsi" w:hAnsiTheme="minorHAnsi" w:cstheme="minorHAnsi"/>
                <w:noProof/>
                <w:webHidden/>
              </w:rPr>
            </w:r>
            <w:r w:rsidR="00D873B0" w:rsidRPr="00D873B0">
              <w:rPr>
                <w:rFonts w:asciiTheme="minorHAnsi" w:hAnsiTheme="minorHAnsi" w:cstheme="minorHAnsi"/>
                <w:noProof/>
                <w:webHidden/>
              </w:rPr>
              <w:fldChar w:fldCharType="separate"/>
            </w:r>
            <w:r w:rsidR="00D873B0" w:rsidRPr="00D873B0">
              <w:rPr>
                <w:rFonts w:asciiTheme="minorHAnsi" w:hAnsiTheme="minorHAnsi" w:cstheme="minorHAnsi"/>
                <w:noProof/>
                <w:webHidden/>
              </w:rPr>
              <w:t>9</w:t>
            </w:r>
            <w:r w:rsidR="00D873B0" w:rsidRPr="00D873B0">
              <w:rPr>
                <w:rFonts w:asciiTheme="minorHAnsi" w:hAnsiTheme="minorHAnsi" w:cstheme="minorHAnsi"/>
                <w:noProof/>
                <w:webHidden/>
              </w:rPr>
              <w:fldChar w:fldCharType="end"/>
            </w:r>
          </w:hyperlink>
        </w:p>
        <w:p w14:paraId="676BB181" w14:textId="5D891991" w:rsidR="00D873B0" w:rsidRPr="00D873B0" w:rsidRDefault="003D4696">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71" w:history="1">
            <w:r w:rsidR="00D873B0" w:rsidRPr="00D873B0">
              <w:rPr>
                <w:rStyle w:val="Collegamentoipertestuale"/>
                <w:rFonts w:asciiTheme="minorHAnsi" w:hAnsiTheme="minorHAnsi" w:cstheme="minorHAnsi"/>
                <w:i/>
                <w:iCs/>
                <w:noProof/>
              </w:rPr>
              <w:t>G.</w:t>
            </w:r>
            <w:r w:rsidR="00D873B0" w:rsidRPr="00D873B0">
              <w:rPr>
                <w:rFonts w:asciiTheme="minorHAnsi" w:eastAsiaTheme="minorEastAsia" w:hAnsiTheme="minorHAnsi" w:cstheme="minorHAnsi"/>
                <w:noProof/>
                <w:kern w:val="2"/>
                <w14:ligatures w14:val="standardContextual"/>
              </w:rPr>
              <w:tab/>
            </w:r>
            <w:r w:rsidR="00D873B0" w:rsidRPr="00D873B0">
              <w:rPr>
                <w:rStyle w:val="Collegamentoipertestuale"/>
                <w:rFonts w:asciiTheme="minorHAnsi" w:hAnsiTheme="minorHAnsi" w:cstheme="minorHAnsi"/>
                <w:i/>
                <w:iCs/>
                <w:noProof/>
              </w:rPr>
              <w:t>I LAVORATORI AUTONOMI</w:t>
            </w:r>
            <w:r w:rsidR="00D873B0" w:rsidRPr="00D873B0">
              <w:rPr>
                <w:rFonts w:asciiTheme="minorHAnsi" w:hAnsiTheme="minorHAnsi" w:cstheme="minorHAnsi"/>
                <w:noProof/>
                <w:webHidden/>
              </w:rPr>
              <w:tab/>
            </w:r>
            <w:r w:rsidR="00D873B0" w:rsidRPr="00D873B0">
              <w:rPr>
                <w:rFonts w:asciiTheme="minorHAnsi" w:hAnsiTheme="minorHAnsi" w:cstheme="minorHAnsi"/>
                <w:noProof/>
                <w:webHidden/>
              </w:rPr>
              <w:fldChar w:fldCharType="begin"/>
            </w:r>
            <w:r w:rsidR="00D873B0" w:rsidRPr="00D873B0">
              <w:rPr>
                <w:rFonts w:asciiTheme="minorHAnsi" w:hAnsiTheme="minorHAnsi" w:cstheme="minorHAnsi"/>
                <w:noProof/>
                <w:webHidden/>
              </w:rPr>
              <w:instrText xml:space="preserve"> PAGEREF _Toc159580971 \h </w:instrText>
            </w:r>
            <w:r w:rsidR="00D873B0" w:rsidRPr="00D873B0">
              <w:rPr>
                <w:rFonts w:asciiTheme="minorHAnsi" w:hAnsiTheme="minorHAnsi" w:cstheme="minorHAnsi"/>
                <w:noProof/>
                <w:webHidden/>
              </w:rPr>
            </w:r>
            <w:r w:rsidR="00D873B0" w:rsidRPr="00D873B0">
              <w:rPr>
                <w:rFonts w:asciiTheme="minorHAnsi" w:hAnsiTheme="minorHAnsi" w:cstheme="minorHAnsi"/>
                <w:noProof/>
                <w:webHidden/>
              </w:rPr>
              <w:fldChar w:fldCharType="separate"/>
            </w:r>
            <w:r w:rsidR="00D873B0" w:rsidRPr="00D873B0">
              <w:rPr>
                <w:rFonts w:asciiTheme="minorHAnsi" w:hAnsiTheme="minorHAnsi" w:cstheme="minorHAnsi"/>
                <w:noProof/>
                <w:webHidden/>
              </w:rPr>
              <w:t>10</w:t>
            </w:r>
            <w:r w:rsidR="00D873B0" w:rsidRPr="00D873B0">
              <w:rPr>
                <w:rFonts w:asciiTheme="minorHAnsi" w:hAnsiTheme="minorHAnsi" w:cstheme="minorHAnsi"/>
                <w:noProof/>
                <w:webHidden/>
              </w:rPr>
              <w:fldChar w:fldCharType="end"/>
            </w:r>
          </w:hyperlink>
        </w:p>
        <w:p w14:paraId="2985922F" w14:textId="199D6C1F" w:rsidR="00D873B0" w:rsidRPr="00D873B0" w:rsidRDefault="003D4696">
          <w:pPr>
            <w:pStyle w:val="Sommario1"/>
            <w:tabs>
              <w:tab w:val="left" w:pos="480"/>
            </w:tabs>
            <w:rPr>
              <w:rFonts w:asciiTheme="minorHAnsi" w:eastAsiaTheme="minorEastAsia" w:hAnsiTheme="minorHAnsi" w:cstheme="minorHAnsi"/>
              <w:b w:val="0"/>
              <w:bCs w:val="0"/>
              <w:i w:val="0"/>
              <w:kern w:val="2"/>
              <w14:ligatures w14:val="standardContextual"/>
            </w:rPr>
          </w:pPr>
          <w:hyperlink w:anchor="_Toc159580972" w:history="1">
            <w:r w:rsidR="00D873B0" w:rsidRPr="00D873B0">
              <w:rPr>
                <w:rStyle w:val="Collegamentoipertestuale"/>
                <w:rFonts w:asciiTheme="minorHAnsi" w:hAnsiTheme="minorHAnsi" w:cstheme="minorHAnsi"/>
              </w:rPr>
              <w:t>3.</w:t>
            </w:r>
            <w:r w:rsidR="00D873B0" w:rsidRPr="00D873B0">
              <w:rPr>
                <w:rFonts w:asciiTheme="minorHAnsi" w:eastAsiaTheme="minorEastAsia" w:hAnsiTheme="minorHAnsi" w:cstheme="minorHAnsi"/>
                <w:b w:val="0"/>
                <w:bCs w:val="0"/>
                <w:i w:val="0"/>
                <w:kern w:val="2"/>
                <w14:ligatures w14:val="standardContextual"/>
              </w:rPr>
              <w:tab/>
            </w:r>
            <w:r w:rsidR="00D873B0" w:rsidRPr="00D873B0">
              <w:rPr>
                <w:rStyle w:val="Collegamentoipertestuale"/>
                <w:rFonts w:asciiTheme="minorHAnsi" w:hAnsiTheme="minorHAnsi" w:cstheme="minorHAnsi"/>
              </w:rPr>
              <w:t>ISCRIZIONE ALLA WHITE LIST, ALBO NAZIONALE GESTORI AMBIENTALI, ABILITAZIONE A OPERARE SUGLI IMPIANTI DM 37/2008</w:t>
            </w:r>
            <w:r w:rsidR="00D873B0" w:rsidRPr="00D873B0">
              <w:rPr>
                <w:rFonts w:asciiTheme="minorHAnsi" w:hAnsiTheme="minorHAnsi" w:cstheme="minorHAnsi"/>
                <w:webHidden/>
              </w:rPr>
              <w:tab/>
            </w:r>
            <w:r w:rsidR="00D873B0" w:rsidRPr="00D873B0">
              <w:rPr>
                <w:rFonts w:asciiTheme="minorHAnsi" w:hAnsiTheme="minorHAnsi" w:cstheme="minorHAnsi"/>
                <w:webHidden/>
              </w:rPr>
              <w:fldChar w:fldCharType="begin"/>
            </w:r>
            <w:r w:rsidR="00D873B0" w:rsidRPr="00D873B0">
              <w:rPr>
                <w:rFonts w:asciiTheme="minorHAnsi" w:hAnsiTheme="minorHAnsi" w:cstheme="minorHAnsi"/>
                <w:webHidden/>
              </w:rPr>
              <w:instrText xml:space="preserve"> PAGEREF _Toc159580972 \h </w:instrText>
            </w:r>
            <w:r w:rsidR="00D873B0" w:rsidRPr="00D873B0">
              <w:rPr>
                <w:rFonts w:asciiTheme="minorHAnsi" w:hAnsiTheme="minorHAnsi" w:cstheme="minorHAnsi"/>
                <w:webHidden/>
              </w:rPr>
            </w:r>
            <w:r w:rsidR="00D873B0" w:rsidRPr="00D873B0">
              <w:rPr>
                <w:rFonts w:asciiTheme="minorHAnsi" w:hAnsiTheme="minorHAnsi" w:cstheme="minorHAnsi"/>
                <w:webHidden/>
              </w:rPr>
              <w:fldChar w:fldCharType="separate"/>
            </w:r>
            <w:r w:rsidR="00D873B0" w:rsidRPr="00D873B0">
              <w:rPr>
                <w:rFonts w:asciiTheme="minorHAnsi" w:hAnsiTheme="minorHAnsi" w:cstheme="minorHAnsi"/>
                <w:webHidden/>
              </w:rPr>
              <w:t>11</w:t>
            </w:r>
            <w:r w:rsidR="00D873B0" w:rsidRPr="00D873B0">
              <w:rPr>
                <w:rFonts w:asciiTheme="minorHAnsi" w:hAnsiTheme="minorHAnsi" w:cstheme="minorHAnsi"/>
                <w:webHidden/>
              </w:rPr>
              <w:fldChar w:fldCharType="end"/>
            </w:r>
          </w:hyperlink>
        </w:p>
        <w:p w14:paraId="0445D345" w14:textId="64A2E786" w:rsidR="00D873B0" w:rsidRPr="00D873B0" w:rsidRDefault="003D4696">
          <w:pPr>
            <w:pStyle w:val="Sommario1"/>
            <w:tabs>
              <w:tab w:val="left" w:pos="480"/>
            </w:tabs>
            <w:rPr>
              <w:rFonts w:asciiTheme="minorHAnsi" w:eastAsiaTheme="minorEastAsia" w:hAnsiTheme="minorHAnsi" w:cstheme="minorHAnsi"/>
              <w:b w:val="0"/>
              <w:bCs w:val="0"/>
              <w:i w:val="0"/>
              <w:kern w:val="2"/>
              <w14:ligatures w14:val="standardContextual"/>
            </w:rPr>
          </w:pPr>
          <w:hyperlink w:anchor="_Toc159580973" w:history="1">
            <w:r w:rsidR="00D873B0" w:rsidRPr="00D873B0">
              <w:rPr>
                <w:rStyle w:val="Collegamentoipertestuale"/>
                <w:rFonts w:asciiTheme="minorHAnsi" w:hAnsiTheme="minorHAnsi" w:cstheme="minorHAnsi"/>
              </w:rPr>
              <w:t>4.</w:t>
            </w:r>
            <w:r w:rsidR="00D873B0" w:rsidRPr="00D873B0">
              <w:rPr>
                <w:rFonts w:asciiTheme="minorHAnsi" w:eastAsiaTheme="minorEastAsia" w:hAnsiTheme="minorHAnsi" w:cstheme="minorHAnsi"/>
                <w:b w:val="0"/>
                <w:bCs w:val="0"/>
                <w:i w:val="0"/>
                <w:kern w:val="2"/>
                <w14:ligatures w14:val="standardContextual"/>
              </w:rPr>
              <w:tab/>
            </w:r>
            <w:r w:rsidR="00D873B0" w:rsidRPr="00D873B0">
              <w:rPr>
                <w:rStyle w:val="Collegamentoipertestuale"/>
                <w:rFonts w:asciiTheme="minorHAnsi" w:hAnsiTheme="minorHAnsi" w:cstheme="minorHAnsi"/>
              </w:rPr>
              <w:t>I DIVIETI</w:t>
            </w:r>
            <w:r w:rsidR="00D873B0" w:rsidRPr="00D873B0">
              <w:rPr>
                <w:rFonts w:asciiTheme="minorHAnsi" w:hAnsiTheme="minorHAnsi" w:cstheme="minorHAnsi"/>
                <w:webHidden/>
              </w:rPr>
              <w:tab/>
            </w:r>
            <w:r w:rsidR="00D873B0" w:rsidRPr="00D873B0">
              <w:rPr>
                <w:rFonts w:asciiTheme="minorHAnsi" w:hAnsiTheme="minorHAnsi" w:cstheme="minorHAnsi"/>
                <w:webHidden/>
              </w:rPr>
              <w:fldChar w:fldCharType="begin"/>
            </w:r>
            <w:r w:rsidR="00D873B0" w:rsidRPr="00D873B0">
              <w:rPr>
                <w:rFonts w:asciiTheme="minorHAnsi" w:hAnsiTheme="minorHAnsi" w:cstheme="minorHAnsi"/>
                <w:webHidden/>
              </w:rPr>
              <w:instrText xml:space="preserve"> PAGEREF _Toc159580973 \h </w:instrText>
            </w:r>
            <w:r w:rsidR="00D873B0" w:rsidRPr="00D873B0">
              <w:rPr>
                <w:rFonts w:asciiTheme="minorHAnsi" w:hAnsiTheme="minorHAnsi" w:cstheme="minorHAnsi"/>
                <w:webHidden/>
              </w:rPr>
            </w:r>
            <w:r w:rsidR="00D873B0" w:rsidRPr="00D873B0">
              <w:rPr>
                <w:rFonts w:asciiTheme="minorHAnsi" w:hAnsiTheme="minorHAnsi" w:cstheme="minorHAnsi"/>
                <w:webHidden/>
              </w:rPr>
              <w:fldChar w:fldCharType="separate"/>
            </w:r>
            <w:r w:rsidR="00D873B0" w:rsidRPr="00D873B0">
              <w:rPr>
                <w:rFonts w:asciiTheme="minorHAnsi" w:hAnsiTheme="minorHAnsi" w:cstheme="minorHAnsi"/>
                <w:webHidden/>
              </w:rPr>
              <w:t>12</w:t>
            </w:r>
            <w:r w:rsidR="00D873B0" w:rsidRPr="00D873B0">
              <w:rPr>
                <w:rFonts w:asciiTheme="minorHAnsi" w:hAnsiTheme="minorHAnsi" w:cstheme="minorHAnsi"/>
                <w:webHidden/>
              </w:rPr>
              <w:fldChar w:fldCharType="end"/>
            </w:r>
          </w:hyperlink>
        </w:p>
        <w:p w14:paraId="05C6A868" w14:textId="3C883A68" w:rsidR="00D873B0" w:rsidRPr="00D873B0" w:rsidRDefault="003D4696">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74" w:history="1">
            <w:r w:rsidR="00D873B0" w:rsidRPr="00D873B0">
              <w:rPr>
                <w:rStyle w:val="Collegamentoipertestuale"/>
                <w:rFonts w:asciiTheme="minorHAnsi" w:hAnsiTheme="minorHAnsi" w:cstheme="minorHAnsi"/>
                <w:i/>
                <w:iCs/>
                <w:noProof/>
              </w:rPr>
              <w:t>A.</w:t>
            </w:r>
            <w:r w:rsidR="00D873B0" w:rsidRPr="00D873B0">
              <w:rPr>
                <w:rFonts w:asciiTheme="minorHAnsi" w:eastAsiaTheme="minorEastAsia" w:hAnsiTheme="minorHAnsi" w:cstheme="minorHAnsi"/>
                <w:noProof/>
                <w:kern w:val="2"/>
                <w14:ligatures w14:val="standardContextual"/>
              </w:rPr>
              <w:tab/>
            </w:r>
            <w:r w:rsidR="00D873B0" w:rsidRPr="00D873B0">
              <w:rPr>
                <w:rStyle w:val="Collegamentoipertestuale"/>
                <w:rFonts w:asciiTheme="minorHAnsi" w:hAnsiTheme="minorHAnsi" w:cstheme="minorHAnsi"/>
                <w:i/>
                <w:iCs/>
                <w:noProof/>
              </w:rPr>
              <w:t>SUBAPPALTO “A CASCATA”</w:t>
            </w:r>
            <w:r w:rsidR="00D873B0" w:rsidRPr="00D873B0">
              <w:rPr>
                <w:rFonts w:asciiTheme="minorHAnsi" w:hAnsiTheme="minorHAnsi" w:cstheme="minorHAnsi"/>
                <w:noProof/>
                <w:webHidden/>
              </w:rPr>
              <w:tab/>
            </w:r>
            <w:r w:rsidR="00D873B0" w:rsidRPr="00D873B0">
              <w:rPr>
                <w:rFonts w:asciiTheme="minorHAnsi" w:hAnsiTheme="minorHAnsi" w:cstheme="minorHAnsi"/>
                <w:noProof/>
                <w:webHidden/>
              </w:rPr>
              <w:fldChar w:fldCharType="begin"/>
            </w:r>
            <w:r w:rsidR="00D873B0" w:rsidRPr="00D873B0">
              <w:rPr>
                <w:rFonts w:asciiTheme="minorHAnsi" w:hAnsiTheme="minorHAnsi" w:cstheme="minorHAnsi"/>
                <w:noProof/>
                <w:webHidden/>
              </w:rPr>
              <w:instrText xml:space="preserve"> PAGEREF _Toc159580974 \h </w:instrText>
            </w:r>
            <w:r w:rsidR="00D873B0" w:rsidRPr="00D873B0">
              <w:rPr>
                <w:rFonts w:asciiTheme="minorHAnsi" w:hAnsiTheme="minorHAnsi" w:cstheme="minorHAnsi"/>
                <w:noProof/>
                <w:webHidden/>
              </w:rPr>
            </w:r>
            <w:r w:rsidR="00D873B0" w:rsidRPr="00D873B0">
              <w:rPr>
                <w:rFonts w:asciiTheme="minorHAnsi" w:hAnsiTheme="minorHAnsi" w:cstheme="minorHAnsi"/>
                <w:noProof/>
                <w:webHidden/>
              </w:rPr>
              <w:fldChar w:fldCharType="separate"/>
            </w:r>
            <w:r w:rsidR="00D873B0" w:rsidRPr="00D873B0">
              <w:rPr>
                <w:rFonts w:asciiTheme="minorHAnsi" w:hAnsiTheme="minorHAnsi" w:cstheme="minorHAnsi"/>
                <w:noProof/>
                <w:webHidden/>
              </w:rPr>
              <w:t>12</w:t>
            </w:r>
            <w:r w:rsidR="00D873B0" w:rsidRPr="00D873B0">
              <w:rPr>
                <w:rFonts w:asciiTheme="minorHAnsi" w:hAnsiTheme="minorHAnsi" w:cstheme="minorHAnsi"/>
                <w:noProof/>
                <w:webHidden/>
              </w:rPr>
              <w:fldChar w:fldCharType="end"/>
            </w:r>
          </w:hyperlink>
        </w:p>
        <w:p w14:paraId="313742F2" w14:textId="73AD2A08" w:rsidR="00D873B0" w:rsidRPr="00D873B0" w:rsidRDefault="003D4696">
          <w:pPr>
            <w:pStyle w:val="Sommario1"/>
            <w:tabs>
              <w:tab w:val="left" w:pos="480"/>
            </w:tabs>
            <w:rPr>
              <w:rFonts w:asciiTheme="minorHAnsi" w:eastAsiaTheme="minorEastAsia" w:hAnsiTheme="minorHAnsi" w:cstheme="minorHAnsi"/>
              <w:b w:val="0"/>
              <w:bCs w:val="0"/>
              <w:i w:val="0"/>
              <w:kern w:val="2"/>
              <w14:ligatures w14:val="standardContextual"/>
            </w:rPr>
          </w:pPr>
          <w:hyperlink w:anchor="_Toc159580975" w:history="1">
            <w:r w:rsidR="00D873B0" w:rsidRPr="00D873B0">
              <w:rPr>
                <w:rStyle w:val="Collegamentoipertestuale"/>
                <w:rFonts w:asciiTheme="minorHAnsi" w:hAnsiTheme="minorHAnsi" w:cstheme="minorHAnsi"/>
              </w:rPr>
              <w:t>5.</w:t>
            </w:r>
            <w:r w:rsidR="00D873B0" w:rsidRPr="00D873B0">
              <w:rPr>
                <w:rFonts w:asciiTheme="minorHAnsi" w:eastAsiaTheme="minorEastAsia" w:hAnsiTheme="minorHAnsi" w:cstheme="minorHAnsi"/>
                <w:b w:val="0"/>
                <w:bCs w:val="0"/>
                <w:i w:val="0"/>
                <w:kern w:val="2"/>
                <w14:ligatures w14:val="standardContextual"/>
              </w:rPr>
              <w:tab/>
            </w:r>
            <w:r w:rsidR="00D873B0" w:rsidRPr="00D873B0">
              <w:rPr>
                <w:rStyle w:val="Collegamentoipertestuale"/>
                <w:rFonts w:asciiTheme="minorHAnsi" w:hAnsiTheme="minorHAnsi" w:cstheme="minorHAnsi"/>
              </w:rPr>
              <w:t>QUOTA SUBAPPALTABILE O AFFIDABILE A COTTIMO</w:t>
            </w:r>
            <w:r w:rsidR="00D873B0" w:rsidRPr="00D873B0">
              <w:rPr>
                <w:rFonts w:asciiTheme="minorHAnsi" w:hAnsiTheme="minorHAnsi" w:cstheme="minorHAnsi"/>
                <w:webHidden/>
              </w:rPr>
              <w:tab/>
            </w:r>
            <w:r w:rsidR="00D873B0" w:rsidRPr="00D873B0">
              <w:rPr>
                <w:rFonts w:asciiTheme="minorHAnsi" w:hAnsiTheme="minorHAnsi" w:cstheme="minorHAnsi"/>
                <w:webHidden/>
              </w:rPr>
              <w:fldChar w:fldCharType="begin"/>
            </w:r>
            <w:r w:rsidR="00D873B0" w:rsidRPr="00D873B0">
              <w:rPr>
                <w:rFonts w:asciiTheme="minorHAnsi" w:hAnsiTheme="minorHAnsi" w:cstheme="minorHAnsi"/>
                <w:webHidden/>
              </w:rPr>
              <w:instrText xml:space="preserve"> PAGEREF _Toc159580975 \h </w:instrText>
            </w:r>
            <w:r w:rsidR="00D873B0" w:rsidRPr="00D873B0">
              <w:rPr>
                <w:rFonts w:asciiTheme="minorHAnsi" w:hAnsiTheme="minorHAnsi" w:cstheme="minorHAnsi"/>
                <w:webHidden/>
              </w:rPr>
            </w:r>
            <w:r w:rsidR="00D873B0" w:rsidRPr="00D873B0">
              <w:rPr>
                <w:rFonts w:asciiTheme="minorHAnsi" w:hAnsiTheme="minorHAnsi" w:cstheme="minorHAnsi"/>
                <w:webHidden/>
              </w:rPr>
              <w:fldChar w:fldCharType="separate"/>
            </w:r>
            <w:r w:rsidR="00D873B0" w:rsidRPr="00D873B0">
              <w:rPr>
                <w:rFonts w:asciiTheme="minorHAnsi" w:hAnsiTheme="minorHAnsi" w:cstheme="minorHAnsi"/>
                <w:webHidden/>
              </w:rPr>
              <w:t>13</w:t>
            </w:r>
            <w:r w:rsidR="00D873B0" w:rsidRPr="00D873B0">
              <w:rPr>
                <w:rFonts w:asciiTheme="minorHAnsi" w:hAnsiTheme="minorHAnsi" w:cstheme="minorHAnsi"/>
                <w:webHidden/>
              </w:rPr>
              <w:fldChar w:fldCharType="end"/>
            </w:r>
          </w:hyperlink>
        </w:p>
        <w:p w14:paraId="30101B5A" w14:textId="380EC45D" w:rsidR="00D873B0" w:rsidRPr="00D873B0" w:rsidRDefault="003D4696">
          <w:pPr>
            <w:pStyle w:val="Sommario1"/>
            <w:tabs>
              <w:tab w:val="left" w:pos="480"/>
            </w:tabs>
            <w:rPr>
              <w:rFonts w:asciiTheme="minorHAnsi" w:eastAsiaTheme="minorEastAsia" w:hAnsiTheme="minorHAnsi" w:cstheme="minorHAnsi"/>
              <w:b w:val="0"/>
              <w:bCs w:val="0"/>
              <w:i w:val="0"/>
              <w:kern w:val="2"/>
              <w14:ligatures w14:val="standardContextual"/>
            </w:rPr>
          </w:pPr>
          <w:hyperlink w:anchor="_Toc159580976" w:history="1">
            <w:r w:rsidR="00D873B0" w:rsidRPr="00D873B0">
              <w:rPr>
                <w:rStyle w:val="Collegamentoipertestuale"/>
                <w:rFonts w:asciiTheme="minorHAnsi" w:hAnsiTheme="minorHAnsi" w:cstheme="minorHAnsi"/>
              </w:rPr>
              <w:t>6.</w:t>
            </w:r>
            <w:r w:rsidR="00D873B0" w:rsidRPr="00D873B0">
              <w:rPr>
                <w:rFonts w:asciiTheme="minorHAnsi" w:eastAsiaTheme="minorEastAsia" w:hAnsiTheme="minorHAnsi" w:cstheme="minorHAnsi"/>
                <w:b w:val="0"/>
                <w:bCs w:val="0"/>
                <w:i w:val="0"/>
                <w:kern w:val="2"/>
                <w14:ligatures w14:val="standardContextual"/>
              </w:rPr>
              <w:tab/>
            </w:r>
            <w:r w:rsidR="00D873B0" w:rsidRPr="00D873B0">
              <w:rPr>
                <w:rStyle w:val="Collegamentoipertestuale"/>
                <w:rFonts w:asciiTheme="minorHAnsi" w:hAnsiTheme="minorHAnsi" w:cstheme="minorHAnsi"/>
              </w:rPr>
              <w:t>RICHIESTA DI AUTORIZZAZIONE AL SUBAPPALTO/ COTTIMO/ CONTRATTO SIMILARE</w:t>
            </w:r>
            <w:r w:rsidR="00D873B0" w:rsidRPr="00D873B0">
              <w:rPr>
                <w:rFonts w:asciiTheme="minorHAnsi" w:hAnsiTheme="minorHAnsi" w:cstheme="minorHAnsi"/>
                <w:webHidden/>
              </w:rPr>
              <w:tab/>
            </w:r>
            <w:r w:rsidR="00D873B0" w:rsidRPr="00D873B0">
              <w:rPr>
                <w:rFonts w:asciiTheme="minorHAnsi" w:hAnsiTheme="minorHAnsi" w:cstheme="minorHAnsi"/>
                <w:webHidden/>
              </w:rPr>
              <w:fldChar w:fldCharType="begin"/>
            </w:r>
            <w:r w:rsidR="00D873B0" w:rsidRPr="00D873B0">
              <w:rPr>
                <w:rFonts w:asciiTheme="minorHAnsi" w:hAnsiTheme="minorHAnsi" w:cstheme="minorHAnsi"/>
                <w:webHidden/>
              </w:rPr>
              <w:instrText xml:space="preserve"> PAGEREF _Toc159580976 \h </w:instrText>
            </w:r>
            <w:r w:rsidR="00D873B0" w:rsidRPr="00D873B0">
              <w:rPr>
                <w:rFonts w:asciiTheme="minorHAnsi" w:hAnsiTheme="minorHAnsi" w:cstheme="minorHAnsi"/>
                <w:webHidden/>
              </w:rPr>
            </w:r>
            <w:r w:rsidR="00D873B0" w:rsidRPr="00D873B0">
              <w:rPr>
                <w:rFonts w:asciiTheme="minorHAnsi" w:hAnsiTheme="minorHAnsi" w:cstheme="minorHAnsi"/>
                <w:webHidden/>
              </w:rPr>
              <w:fldChar w:fldCharType="separate"/>
            </w:r>
            <w:r w:rsidR="00D873B0" w:rsidRPr="00D873B0">
              <w:rPr>
                <w:rFonts w:asciiTheme="minorHAnsi" w:hAnsiTheme="minorHAnsi" w:cstheme="minorHAnsi"/>
                <w:webHidden/>
              </w:rPr>
              <w:t>14</w:t>
            </w:r>
            <w:r w:rsidR="00D873B0" w:rsidRPr="00D873B0">
              <w:rPr>
                <w:rFonts w:asciiTheme="minorHAnsi" w:hAnsiTheme="minorHAnsi" w:cstheme="minorHAnsi"/>
                <w:webHidden/>
              </w:rPr>
              <w:fldChar w:fldCharType="end"/>
            </w:r>
          </w:hyperlink>
        </w:p>
        <w:p w14:paraId="74F61293" w14:textId="18A80508" w:rsidR="00D873B0" w:rsidRPr="00D873B0" w:rsidRDefault="003D4696">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77" w:history="1">
            <w:r w:rsidR="00D873B0" w:rsidRPr="00D873B0">
              <w:rPr>
                <w:rStyle w:val="Collegamentoipertestuale"/>
                <w:rFonts w:asciiTheme="minorHAnsi" w:hAnsiTheme="minorHAnsi" w:cstheme="minorHAnsi"/>
                <w:i/>
                <w:iCs/>
                <w:noProof/>
              </w:rPr>
              <w:t>A.</w:t>
            </w:r>
            <w:r w:rsidR="00D873B0" w:rsidRPr="00D873B0">
              <w:rPr>
                <w:rFonts w:asciiTheme="minorHAnsi" w:eastAsiaTheme="minorEastAsia" w:hAnsiTheme="minorHAnsi" w:cstheme="minorHAnsi"/>
                <w:noProof/>
                <w:kern w:val="2"/>
                <w14:ligatures w14:val="standardContextual"/>
              </w:rPr>
              <w:tab/>
            </w:r>
            <w:r w:rsidR="00D873B0" w:rsidRPr="00D873B0">
              <w:rPr>
                <w:rStyle w:val="Collegamentoipertestuale"/>
                <w:rFonts w:asciiTheme="minorHAnsi" w:hAnsiTheme="minorHAnsi" w:cstheme="minorHAnsi"/>
                <w:i/>
                <w:iCs/>
                <w:noProof/>
              </w:rPr>
              <w:t>DOCUMENTI DA ALLEGARE ALLA RICHIESTA DI SUBAPPALTO/COTTIMO</w:t>
            </w:r>
            <w:r w:rsidR="00D873B0" w:rsidRPr="00D873B0">
              <w:rPr>
                <w:rFonts w:asciiTheme="minorHAnsi" w:hAnsiTheme="minorHAnsi" w:cstheme="minorHAnsi"/>
                <w:noProof/>
                <w:webHidden/>
              </w:rPr>
              <w:tab/>
            </w:r>
            <w:r w:rsidR="00D873B0" w:rsidRPr="00D873B0">
              <w:rPr>
                <w:rFonts w:asciiTheme="minorHAnsi" w:hAnsiTheme="minorHAnsi" w:cstheme="minorHAnsi"/>
                <w:noProof/>
                <w:webHidden/>
              </w:rPr>
              <w:fldChar w:fldCharType="begin"/>
            </w:r>
            <w:r w:rsidR="00D873B0" w:rsidRPr="00D873B0">
              <w:rPr>
                <w:rFonts w:asciiTheme="minorHAnsi" w:hAnsiTheme="minorHAnsi" w:cstheme="minorHAnsi"/>
                <w:noProof/>
                <w:webHidden/>
              </w:rPr>
              <w:instrText xml:space="preserve"> PAGEREF _Toc159580977 \h </w:instrText>
            </w:r>
            <w:r w:rsidR="00D873B0" w:rsidRPr="00D873B0">
              <w:rPr>
                <w:rFonts w:asciiTheme="minorHAnsi" w:hAnsiTheme="minorHAnsi" w:cstheme="minorHAnsi"/>
                <w:noProof/>
                <w:webHidden/>
              </w:rPr>
            </w:r>
            <w:r w:rsidR="00D873B0" w:rsidRPr="00D873B0">
              <w:rPr>
                <w:rFonts w:asciiTheme="minorHAnsi" w:hAnsiTheme="minorHAnsi" w:cstheme="minorHAnsi"/>
                <w:noProof/>
                <w:webHidden/>
              </w:rPr>
              <w:fldChar w:fldCharType="separate"/>
            </w:r>
            <w:r w:rsidR="00D873B0" w:rsidRPr="00D873B0">
              <w:rPr>
                <w:rFonts w:asciiTheme="minorHAnsi" w:hAnsiTheme="minorHAnsi" w:cstheme="minorHAnsi"/>
                <w:noProof/>
                <w:webHidden/>
              </w:rPr>
              <w:t>14</w:t>
            </w:r>
            <w:r w:rsidR="00D873B0" w:rsidRPr="00D873B0">
              <w:rPr>
                <w:rFonts w:asciiTheme="minorHAnsi" w:hAnsiTheme="minorHAnsi" w:cstheme="minorHAnsi"/>
                <w:noProof/>
                <w:webHidden/>
              </w:rPr>
              <w:fldChar w:fldCharType="end"/>
            </w:r>
          </w:hyperlink>
        </w:p>
        <w:p w14:paraId="1F338B2A" w14:textId="23139971" w:rsidR="00D873B0" w:rsidRPr="00D873B0" w:rsidRDefault="003D4696">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78" w:history="1">
            <w:r w:rsidR="00D873B0" w:rsidRPr="00D873B0">
              <w:rPr>
                <w:rStyle w:val="Collegamentoipertestuale"/>
                <w:rFonts w:asciiTheme="minorHAnsi" w:hAnsiTheme="minorHAnsi" w:cstheme="minorHAnsi"/>
                <w:i/>
                <w:iCs/>
                <w:noProof/>
              </w:rPr>
              <w:t>B.</w:t>
            </w:r>
            <w:r w:rsidR="00D873B0" w:rsidRPr="00D873B0">
              <w:rPr>
                <w:rFonts w:asciiTheme="minorHAnsi" w:eastAsiaTheme="minorEastAsia" w:hAnsiTheme="minorHAnsi" w:cstheme="minorHAnsi"/>
                <w:noProof/>
                <w:kern w:val="2"/>
                <w14:ligatures w14:val="standardContextual"/>
              </w:rPr>
              <w:tab/>
            </w:r>
            <w:r w:rsidR="00D873B0" w:rsidRPr="00D873B0">
              <w:rPr>
                <w:rStyle w:val="Collegamentoipertestuale"/>
                <w:rFonts w:asciiTheme="minorHAnsi" w:hAnsiTheme="minorHAnsi" w:cstheme="minorHAnsi"/>
                <w:i/>
                <w:iCs/>
                <w:noProof/>
              </w:rPr>
              <w:t>DOVE PRESENTARE LA RICHIESTA</w:t>
            </w:r>
            <w:r w:rsidR="00D873B0" w:rsidRPr="00D873B0">
              <w:rPr>
                <w:rFonts w:asciiTheme="minorHAnsi" w:hAnsiTheme="minorHAnsi" w:cstheme="minorHAnsi"/>
                <w:noProof/>
                <w:webHidden/>
              </w:rPr>
              <w:tab/>
            </w:r>
            <w:r w:rsidR="00D873B0" w:rsidRPr="00D873B0">
              <w:rPr>
                <w:rFonts w:asciiTheme="minorHAnsi" w:hAnsiTheme="minorHAnsi" w:cstheme="minorHAnsi"/>
                <w:noProof/>
                <w:webHidden/>
              </w:rPr>
              <w:fldChar w:fldCharType="begin"/>
            </w:r>
            <w:r w:rsidR="00D873B0" w:rsidRPr="00D873B0">
              <w:rPr>
                <w:rFonts w:asciiTheme="minorHAnsi" w:hAnsiTheme="minorHAnsi" w:cstheme="minorHAnsi"/>
                <w:noProof/>
                <w:webHidden/>
              </w:rPr>
              <w:instrText xml:space="preserve"> PAGEREF _Toc159580978 \h </w:instrText>
            </w:r>
            <w:r w:rsidR="00D873B0" w:rsidRPr="00D873B0">
              <w:rPr>
                <w:rFonts w:asciiTheme="minorHAnsi" w:hAnsiTheme="minorHAnsi" w:cstheme="minorHAnsi"/>
                <w:noProof/>
                <w:webHidden/>
              </w:rPr>
            </w:r>
            <w:r w:rsidR="00D873B0" w:rsidRPr="00D873B0">
              <w:rPr>
                <w:rFonts w:asciiTheme="minorHAnsi" w:hAnsiTheme="minorHAnsi" w:cstheme="minorHAnsi"/>
                <w:noProof/>
                <w:webHidden/>
              </w:rPr>
              <w:fldChar w:fldCharType="separate"/>
            </w:r>
            <w:r w:rsidR="00D873B0" w:rsidRPr="00D873B0">
              <w:rPr>
                <w:rFonts w:asciiTheme="minorHAnsi" w:hAnsiTheme="minorHAnsi" w:cstheme="minorHAnsi"/>
                <w:noProof/>
                <w:webHidden/>
              </w:rPr>
              <w:t>16</w:t>
            </w:r>
            <w:r w:rsidR="00D873B0" w:rsidRPr="00D873B0">
              <w:rPr>
                <w:rFonts w:asciiTheme="minorHAnsi" w:hAnsiTheme="minorHAnsi" w:cstheme="minorHAnsi"/>
                <w:noProof/>
                <w:webHidden/>
              </w:rPr>
              <w:fldChar w:fldCharType="end"/>
            </w:r>
          </w:hyperlink>
        </w:p>
        <w:p w14:paraId="176E842E" w14:textId="665C330F" w:rsidR="00D873B0" w:rsidRPr="00D873B0" w:rsidRDefault="003D4696">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79" w:history="1">
            <w:r w:rsidR="00D873B0" w:rsidRPr="00D873B0">
              <w:rPr>
                <w:rStyle w:val="Collegamentoipertestuale"/>
                <w:rFonts w:asciiTheme="minorHAnsi" w:hAnsiTheme="minorHAnsi" w:cstheme="minorHAnsi"/>
                <w:i/>
                <w:iCs/>
                <w:noProof/>
              </w:rPr>
              <w:t>C.</w:t>
            </w:r>
            <w:r w:rsidR="00D873B0" w:rsidRPr="00D873B0">
              <w:rPr>
                <w:rFonts w:asciiTheme="minorHAnsi" w:eastAsiaTheme="minorEastAsia" w:hAnsiTheme="minorHAnsi" w:cstheme="minorHAnsi"/>
                <w:noProof/>
                <w:kern w:val="2"/>
                <w14:ligatures w14:val="standardContextual"/>
              </w:rPr>
              <w:tab/>
            </w:r>
            <w:r w:rsidR="00D873B0" w:rsidRPr="00D873B0">
              <w:rPr>
                <w:rStyle w:val="Collegamentoipertestuale"/>
                <w:rFonts w:asciiTheme="minorHAnsi" w:hAnsiTheme="minorHAnsi" w:cstheme="minorHAnsi"/>
                <w:i/>
                <w:iCs/>
                <w:noProof/>
              </w:rPr>
              <w:t>ESAME DELLA RICHIESTA E TEMPI DELL’ISTRUTTORIA</w:t>
            </w:r>
            <w:r w:rsidR="00D873B0" w:rsidRPr="00D873B0">
              <w:rPr>
                <w:rFonts w:asciiTheme="minorHAnsi" w:hAnsiTheme="minorHAnsi" w:cstheme="minorHAnsi"/>
                <w:noProof/>
                <w:webHidden/>
              </w:rPr>
              <w:tab/>
            </w:r>
            <w:r w:rsidR="00D873B0" w:rsidRPr="00D873B0">
              <w:rPr>
                <w:rFonts w:asciiTheme="minorHAnsi" w:hAnsiTheme="minorHAnsi" w:cstheme="minorHAnsi"/>
                <w:noProof/>
                <w:webHidden/>
              </w:rPr>
              <w:fldChar w:fldCharType="begin"/>
            </w:r>
            <w:r w:rsidR="00D873B0" w:rsidRPr="00D873B0">
              <w:rPr>
                <w:rFonts w:asciiTheme="minorHAnsi" w:hAnsiTheme="minorHAnsi" w:cstheme="minorHAnsi"/>
                <w:noProof/>
                <w:webHidden/>
              </w:rPr>
              <w:instrText xml:space="preserve"> PAGEREF _Toc159580979 \h </w:instrText>
            </w:r>
            <w:r w:rsidR="00D873B0" w:rsidRPr="00D873B0">
              <w:rPr>
                <w:rFonts w:asciiTheme="minorHAnsi" w:hAnsiTheme="minorHAnsi" w:cstheme="minorHAnsi"/>
                <w:noProof/>
                <w:webHidden/>
              </w:rPr>
            </w:r>
            <w:r w:rsidR="00D873B0" w:rsidRPr="00D873B0">
              <w:rPr>
                <w:rFonts w:asciiTheme="minorHAnsi" w:hAnsiTheme="minorHAnsi" w:cstheme="minorHAnsi"/>
                <w:noProof/>
                <w:webHidden/>
              </w:rPr>
              <w:fldChar w:fldCharType="separate"/>
            </w:r>
            <w:r w:rsidR="00D873B0" w:rsidRPr="00D873B0">
              <w:rPr>
                <w:rFonts w:asciiTheme="minorHAnsi" w:hAnsiTheme="minorHAnsi" w:cstheme="minorHAnsi"/>
                <w:noProof/>
                <w:webHidden/>
              </w:rPr>
              <w:t>16</w:t>
            </w:r>
            <w:r w:rsidR="00D873B0" w:rsidRPr="00D873B0">
              <w:rPr>
                <w:rFonts w:asciiTheme="minorHAnsi" w:hAnsiTheme="minorHAnsi" w:cstheme="minorHAnsi"/>
                <w:noProof/>
                <w:webHidden/>
              </w:rPr>
              <w:fldChar w:fldCharType="end"/>
            </w:r>
          </w:hyperlink>
        </w:p>
        <w:p w14:paraId="05D19BDA" w14:textId="5E105F12" w:rsidR="00D873B0" w:rsidRPr="00D873B0" w:rsidRDefault="003D4696">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80" w:history="1">
            <w:r w:rsidR="00D873B0" w:rsidRPr="00D873B0">
              <w:rPr>
                <w:rStyle w:val="Collegamentoipertestuale"/>
                <w:rFonts w:asciiTheme="minorHAnsi" w:hAnsiTheme="minorHAnsi" w:cstheme="minorHAnsi"/>
                <w:i/>
                <w:iCs/>
                <w:noProof/>
              </w:rPr>
              <w:t>D.</w:t>
            </w:r>
            <w:r w:rsidR="00D873B0" w:rsidRPr="00D873B0">
              <w:rPr>
                <w:rFonts w:asciiTheme="minorHAnsi" w:eastAsiaTheme="minorEastAsia" w:hAnsiTheme="minorHAnsi" w:cstheme="minorHAnsi"/>
                <w:noProof/>
                <w:kern w:val="2"/>
                <w14:ligatures w14:val="standardContextual"/>
              </w:rPr>
              <w:tab/>
            </w:r>
            <w:r w:rsidR="00D873B0" w:rsidRPr="00D873B0">
              <w:rPr>
                <w:rStyle w:val="Collegamentoipertestuale"/>
                <w:rFonts w:asciiTheme="minorHAnsi" w:hAnsiTheme="minorHAnsi" w:cstheme="minorHAnsi"/>
                <w:i/>
                <w:iCs/>
                <w:noProof/>
              </w:rPr>
              <w:t>ELEMENTI ESSENZIALI DEL CONTRATTO DI SUBAPPALTO/COTTIMO</w:t>
            </w:r>
            <w:r w:rsidR="00D873B0" w:rsidRPr="00D873B0">
              <w:rPr>
                <w:rFonts w:asciiTheme="minorHAnsi" w:hAnsiTheme="minorHAnsi" w:cstheme="minorHAnsi"/>
                <w:noProof/>
                <w:webHidden/>
              </w:rPr>
              <w:tab/>
            </w:r>
            <w:r w:rsidR="00D873B0" w:rsidRPr="00D873B0">
              <w:rPr>
                <w:rFonts w:asciiTheme="minorHAnsi" w:hAnsiTheme="minorHAnsi" w:cstheme="minorHAnsi"/>
                <w:noProof/>
                <w:webHidden/>
              </w:rPr>
              <w:fldChar w:fldCharType="begin"/>
            </w:r>
            <w:r w:rsidR="00D873B0" w:rsidRPr="00D873B0">
              <w:rPr>
                <w:rFonts w:asciiTheme="minorHAnsi" w:hAnsiTheme="minorHAnsi" w:cstheme="minorHAnsi"/>
                <w:noProof/>
                <w:webHidden/>
              </w:rPr>
              <w:instrText xml:space="preserve"> PAGEREF _Toc159580980 \h </w:instrText>
            </w:r>
            <w:r w:rsidR="00D873B0" w:rsidRPr="00D873B0">
              <w:rPr>
                <w:rFonts w:asciiTheme="minorHAnsi" w:hAnsiTheme="minorHAnsi" w:cstheme="minorHAnsi"/>
                <w:noProof/>
                <w:webHidden/>
              </w:rPr>
            </w:r>
            <w:r w:rsidR="00D873B0" w:rsidRPr="00D873B0">
              <w:rPr>
                <w:rFonts w:asciiTheme="minorHAnsi" w:hAnsiTheme="minorHAnsi" w:cstheme="minorHAnsi"/>
                <w:noProof/>
                <w:webHidden/>
              </w:rPr>
              <w:fldChar w:fldCharType="separate"/>
            </w:r>
            <w:r w:rsidR="00D873B0" w:rsidRPr="00D873B0">
              <w:rPr>
                <w:rFonts w:asciiTheme="minorHAnsi" w:hAnsiTheme="minorHAnsi" w:cstheme="minorHAnsi"/>
                <w:noProof/>
                <w:webHidden/>
              </w:rPr>
              <w:t>16</w:t>
            </w:r>
            <w:r w:rsidR="00D873B0" w:rsidRPr="00D873B0">
              <w:rPr>
                <w:rFonts w:asciiTheme="minorHAnsi" w:hAnsiTheme="minorHAnsi" w:cstheme="minorHAnsi"/>
                <w:noProof/>
                <w:webHidden/>
              </w:rPr>
              <w:fldChar w:fldCharType="end"/>
            </w:r>
          </w:hyperlink>
        </w:p>
        <w:p w14:paraId="5554A414" w14:textId="2837CE76" w:rsidR="00D873B0" w:rsidRPr="00D873B0" w:rsidRDefault="003D4696">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81" w:history="1">
            <w:r w:rsidR="00D873B0" w:rsidRPr="00D873B0">
              <w:rPr>
                <w:rStyle w:val="Collegamentoipertestuale"/>
                <w:rFonts w:asciiTheme="minorHAnsi" w:hAnsiTheme="minorHAnsi" w:cstheme="minorHAnsi"/>
                <w:i/>
                <w:iCs/>
                <w:noProof/>
              </w:rPr>
              <w:t>E.</w:t>
            </w:r>
            <w:r w:rsidR="00D873B0" w:rsidRPr="00D873B0">
              <w:rPr>
                <w:rFonts w:asciiTheme="minorHAnsi" w:eastAsiaTheme="minorEastAsia" w:hAnsiTheme="minorHAnsi" w:cstheme="minorHAnsi"/>
                <w:noProof/>
                <w:kern w:val="2"/>
                <w14:ligatures w14:val="standardContextual"/>
              </w:rPr>
              <w:tab/>
            </w:r>
            <w:r w:rsidR="00D873B0" w:rsidRPr="00D873B0">
              <w:rPr>
                <w:rStyle w:val="Collegamentoipertestuale"/>
                <w:rFonts w:asciiTheme="minorHAnsi" w:hAnsiTheme="minorHAnsi" w:cstheme="minorHAnsi"/>
                <w:i/>
                <w:iCs/>
                <w:noProof/>
              </w:rPr>
              <w:t>GLI STANDARD QUALITATIVI E PRESTAZIONALI</w:t>
            </w:r>
            <w:r w:rsidR="00D873B0" w:rsidRPr="00D873B0">
              <w:rPr>
                <w:rFonts w:asciiTheme="minorHAnsi" w:hAnsiTheme="minorHAnsi" w:cstheme="minorHAnsi"/>
                <w:noProof/>
                <w:webHidden/>
              </w:rPr>
              <w:tab/>
            </w:r>
            <w:r w:rsidR="00D873B0" w:rsidRPr="00D873B0">
              <w:rPr>
                <w:rFonts w:asciiTheme="minorHAnsi" w:hAnsiTheme="minorHAnsi" w:cstheme="minorHAnsi"/>
                <w:noProof/>
                <w:webHidden/>
              </w:rPr>
              <w:fldChar w:fldCharType="begin"/>
            </w:r>
            <w:r w:rsidR="00D873B0" w:rsidRPr="00D873B0">
              <w:rPr>
                <w:rFonts w:asciiTheme="minorHAnsi" w:hAnsiTheme="minorHAnsi" w:cstheme="minorHAnsi"/>
                <w:noProof/>
                <w:webHidden/>
              </w:rPr>
              <w:instrText xml:space="preserve"> PAGEREF _Toc159580981 \h </w:instrText>
            </w:r>
            <w:r w:rsidR="00D873B0" w:rsidRPr="00D873B0">
              <w:rPr>
                <w:rFonts w:asciiTheme="minorHAnsi" w:hAnsiTheme="minorHAnsi" w:cstheme="minorHAnsi"/>
                <w:noProof/>
                <w:webHidden/>
              </w:rPr>
            </w:r>
            <w:r w:rsidR="00D873B0" w:rsidRPr="00D873B0">
              <w:rPr>
                <w:rFonts w:asciiTheme="minorHAnsi" w:hAnsiTheme="minorHAnsi" w:cstheme="minorHAnsi"/>
                <w:noProof/>
                <w:webHidden/>
              </w:rPr>
              <w:fldChar w:fldCharType="separate"/>
            </w:r>
            <w:r w:rsidR="00D873B0" w:rsidRPr="00D873B0">
              <w:rPr>
                <w:rFonts w:asciiTheme="minorHAnsi" w:hAnsiTheme="minorHAnsi" w:cstheme="minorHAnsi"/>
                <w:noProof/>
                <w:webHidden/>
              </w:rPr>
              <w:t>18</w:t>
            </w:r>
            <w:r w:rsidR="00D873B0" w:rsidRPr="00D873B0">
              <w:rPr>
                <w:rFonts w:asciiTheme="minorHAnsi" w:hAnsiTheme="minorHAnsi" w:cstheme="minorHAnsi"/>
                <w:noProof/>
                <w:webHidden/>
              </w:rPr>
              <w:fldChar w:fldCharType="end"/>
            </w:r>
          </w:hyperlink>
        </w:p>
        <w:p w14:paraId="2B2781B6" w14:textId="3E7F7C32" w:rsidR="00D873B0" w:rsidRPr="00D873B0" w:rsidRDefault="003D4696">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82" w:history="1">
            <w:r w:rsidR="00D873B0" w:rsidRPr="00D873B0">
              <w:rPr>
                <w:rStyle w:val="Collegamentoipertestuale"/>
                <w:rFonts w:asciiTheme="minorHAnsi" w:hAnsiTheme="minorHAnsi" w:cstheme="minorHAnsi"/>
                <w:i/>
                <w:iCs/>
                <w:noProof/>
              </w:rPr>
              <w:t>F.</w:t>
            </w:r>
            <w:r w:rsidR="00D873B0" w:rsidRPr="00D873B0">
              <w:rPr>
                <w:rFonts w:asciiTheme="minorHAnsi" w:eastAsiaTheme="minorEastAsia" w:hAnsiTheme="minorHAnsi" w:cstheme="minorHAnsi"/>
                <w:noProof/>
                <w:kern w:val="2"/>
                <w14:ligatures w14:val="standardContextual"/>
              </w:rPr>
              <w:tab/>
            </w:r>
            <w:r w:rsidR="00D873B0" w:rsidRPr="00D873B0">
              <w:rPr>
                <w:rStyle w:val="Collegamentoipertestuale"/>
                <w:rFonts w:asciiTheme="minorHAnsi" w:hAnsiTheme="minorHAnsi" w:cstheme="minorHAnsi"/>
                <w:i/>
                <w:iCs/>
                <w:noProof/>
              </w:rPr>
              <w:t>LA REGOLARITÀ CONTRIBUTIVA DURC</w:t>
            </w:r>
            <w:r w:rsidR="00D873B0" w:rsidRPr="00D873B0">
              <w:rPr>
                <w:rFonts w:asciiTheme="minorHAnsi" w:hAnsiTheme="minorHAnsi" w:cstheme="minorHAnsi"/>
                <w:noProof/>
                <w:webHidden/>
              </w:rPr>
              <w:tab/>
            </w:r>
            <w:r w:rsidR="00D873B0" w:rsidRPr="00D873B0">
              <w:rPr>
                <w:rFonts w:asciiTheme="minorHAnsi" w:hAnsiTheme="minorHAnsi" w:cstheme="minorHAnsi"/>
                <w:noProof/>
                <w:webHidden/>
              </w:rPr>
              <w:fldChar w:fldCharType="begin"/>
            </w:r>
            <w:r w:rsidR="00D873B0" w:rsidRPr="00D873B0">
              <w:rPr>
                <w:rFonts w:asciiTheme="minorHAnsi" w:hAnsiTheme="minorHAnsi" w:cstheme="minorHAnsi"/>
                <w:noProof/>
                <w:webHidden/>
              </w:rPr>
              <w:instrText xml:space="preserve"> PAGEREF _Toc159580982 \h </w:instrText>
            </w:r>
            <w:r w:rsidR="00D873B0" w:rsidRPr="00D873B0">
              <w:rPr>
                <w:rFonts w:asciiTheme="minorHAnsi" w:hAnsiTheme="minorHAnsi" w:cstheme="minorHAnsi"/>
                <w:noProof/>
                <w:webHidden/>
              </w:rPr>
            </w:r>
            <w:r w:rsidR="00D873B0" w:rsidRPr="00D873B0">
              <w:rPr>
                <w:rFonts w:asciiTheme="minorHAnsi" w:hAnsiTheme="minorHAnsi" w:cstheme="minorHAnsi"/>
                <w:noProof/>
                <w:webHidden/>
              </w:rPr>
              <w:fldChar w:fldCharType="separate"/>
            </w:r>
            <w:r w:rsidR="00D873B0" w:rsidRPr="00D873B0">
              <w:rPr>
                <w:rFonts w:asciiTheme="minorHAnsi" w:hAnsiTheme="minorHAnsi" w:cstheme="minorHAnsi"/>
                <w:noProof/>
                <w:webHidden/>
              </w:rPr>
              <w:t>18</w:t>
            </w:r>
            <w:r w:rsidR="00D873B0" w:rsidRPr="00D873B0">
              <w:rPr>
                <w:rFonts w:asciiTheme="minorHAnsi" w:hAnsiTheme="minorHAnsi" w:cstheme="minorHAnsi"/>
                <w:noProof/>
                <w:webHidden/>
              </w:rPr>
              <w:fldChar w:fldCharType="end"/>
            </w:r>
          </w:hyperlink>
        </w:p>
        <w:p w14:paraId="25A7F2EB" w14:textId="7FFD8D79" w:rsidR="00D873B0" w:rsidRPr="00D873B0" w:rsidRDefault="003D4696">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83" w:history="1">
            <w:r w:rsidR="00D873B0" w:rsidRPr="00D873B0">
              <w:rPr>
                <w:rStyle w:val="Collegamentoipertestuale"/>
                <w:rFonts w:asciiTheme="minorHAnsi" w:hAnsiTheme="minorHAnsi" w:cstheme="minorHAnsi"/>
                <w:i/>
                <w:iCs/>
                <w:noProof/>
              </w:rPr>
              <w:t>G.</w:t>
            </w:r>
            <w:r w:rsidR="00D873B0" w:rsidRPr="00D873B0">
              <w:rPr>
                <w:rFonts w:asciiTheme="minorHAnsi" w:eastAsiaTheme="minorEastAsia" w:hAnsiTheme="minorHAnsi" w:cstheme="minorHAnsi"/>
                <w:noProof/>
                <w:kern w:val="2"/>
                <w14:ligatures w14:val="standardContextual"/>
              </w:rPr>
              <w:tab/>
            </w:r>
            <w:r w:rsidR="00D873B0" w:rsidRPr="00D873B0">
              <w:rPr>
                <w:rStyle w:val="Collegamentoipertestuale"/>
                <w:rFonts w:asciiTheme="minorHAnsi" w:hAnsiTheme="minorHAnsi" w:cstheme="minorHAnsi"/>
                <w:i/>
                <w:iCs/>
                <w:noProof/>
              </w:rPr>
              <w:t>LA REGOLARITÀ CONTRIBUTIVA COMPRENSIVA DELLA VERIFICA DI CONGRUITA’ DELL’INCIDENZA DELLA MANODOPERA</w:t>
            </w:r>
            <w:r w:rsidR="00D873B0" w:rsidRPr="00D873B0">
              <w:rPr>
                <w:rFonts w:asciiTheme="minorHAnsi" w:hAnsiTheme="minorHAnsi" w:cstheme="minorHAnsi"/>
                <w:noProof/>
                <w:webHidden/>
              </w:rPr>
              <w:tab/>
            </w:r>
            <w:r w:rsidR="00D873B0" w:rsidRPr="00D873B0">
              <w:rPr>
                <w:rFonts w:asciiTheme="minorHAnsi" w:hAnsiTheme="minorHAnsi" w:cstheme="minorHAnsi"/>
                <w:noProof/>
                <w:webHidden/>
              </w:rPr>
              <w:fldChar w:fldCharType="begin"/>
            </w:r>
            <w:r w:rsidR="00D873B0" w:rsidRPr="00D873B0">
              <w:rPr>
                <w:rFonts w:asciiTheme="minorHAnsi" w:hAnsiTheme="minorHAnsi" w:cstheme="minorHAnsi"/>
                <w:noProof/>
                <w:webHidden/>
              </w:rPr>
              <w:instrText xml:space="preserve"> PAGEREF _Toc159580983 \h </w:instrText>
            </w:r>
            <w:r w:rsidR="00D873B0" w:rsidRPr="00D873B0">
              <w:rPr>
                <w:rFonts w:asciiTheme="minorHAnsi" w:hAnsiTheme="minorHAnsi" w:cstheme="minorHAnsi"/>
                <w:noProof/>
                <w:webHidden/>
              </w:rPr>
            </w:r>
            <w:r w:rsidR="00D873B0" w:rsidRPr="00D873B0">
              <w:rPr>
                <w:rFonts w:asciiTheme="minorHAnsi" w:hAnsiTheme="minorHAnsi" w:cstheme="minorHAnsi"/>
                <w:noProof/>
                <w:webHidden/>
              </w:rPr>
              <w:fldChar w:fldCharType="separate"/>
            </w:r>
            <w:r w:rsidR="00D873B0" w:rsidRPr="00D873B0">
              <w:rPr>
                <w:rFonts w:asciiTheme="minorHAnsi" w:hAnsiTheme="minorHAnsi" w:cstheme="minorHAnsi"/>
                <w:noProof/>
                <w:webHidden/>
              </w:rPr>
              <w:t>19</w:t>
            </w:r>
            <w:r w:rsidR="00D873B0" w:rsidRPr="00D873B0">
              <w:rPr>
                <w:rFonts w:asciiTheme="minorHAnsi" w:hAnsiTheme="minorHAnsi" w:cstheme="minorHAnsi"/>
                <w:noProof/>
                <w:webHidden/>
              </w:rPr>
              <w:fldChar w:fldCharType="end"/>
            </w:r>
          </w:hyperlink>
        </w:p>
        <w:p w14:paraId="371EE602" w14:textId="4E413A12" w:rsidR="00D873B0" w:rsidRPr="00D873B0" w:rsidRDefault="003D4696">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84" w:history="1">
            <w:r w:rsidR="00D873B0" w:rsidRPr="00D873B0">
              <w:rPr>
                <w:rStyle w:val="Collegamentoipertestuale"/>
                <w:rFonts w:asciiTheme="minorHAnsi" w:hAnsiTheme="minorHAnsi" w:cstheme="minorHAnsi"/>
                <w:i/>
                <w:iCs/>
                <w:noProof/>
              </w:rPr>
              <w:t>H.</w:t>
            </w:r>
            <w:r w:rsidR="00D873B0" w:rsidRPr="00D873B0">
              <w:rPr>
                <w:rFonts w:asciiTheme="minorHAnsi" w:eastAsiaTheme="minorEastAsia" w:hAnsiTheme="minorHAnsi" w:cstheme="minorHAnsi"/>
                <w:noProof/>
                <w:kern w:val="2"/>
                <w14:ligatures w14:val="standardContextual"/>
              </w:rPr>
              <w:tab/>
            </w:r>
            <w:r w:rsidR="00D873B0" w:rsidRPr="00D873B0">
              <w:rPr>
                <w:rStyle w:val="Collegamentoipertestuale"/>
                <w:rFonts w:asciiTheme="minorHAnsi" w:hAnsiTheme="minorHAnsi" w:cstheme="minorHAnsi"/>
                <w:i/>
                <w:iCs/>
                <w:noProof/>
              </w:rPr>
              <w:t>CONSEGUENZE IN ASSENZA DELL’AUTORIZZAZIONE</w:t>
            </w:r>
            <w:r w:rsidR="00D873B0" w:rsidRPr="00D873B0">
              <w:rPr>
                <w:rFonts w:asciiTheme="minorHAnsi" w:hAnsiTheme="minorHAnsi" w:cstheme="minorHAnsi"/>
                <w:noProof/>
                <w:webHidden/>
              </w:rPr>
              <w:tab/>
            </w:r>
            <w:r w:rsidR="00D873B0" w:rsidRPr="00D873B0">
              <w:rPr>
                <w:rFonts w:asciiTheme="minorHAnsi" w:hAnsiTheme="minorHAnsi" w:cstheme="minorHAnsi"/>
                <w:noProof/>
                <w:webHidden/>
              </w:rPr>
              <w:fldChar w:fldCharType="begin"/>
            </w:r>
            <w:r w:rsidR="00D873B0" w:rsidRPr="00D873B0">
              <w:rPr>
                <w:rFonts w:asciiTheme="minorHAnsi" w:hAnsiTheme="minorHAnsi" w:cstheme="minorHAnsi"/>
                <w:noProof/>
                <w:webHidden/>
              </w:rPr>
              <w:instrText xml:space="preserve"> PAGEREF _Toc159580984 \h </w:instrText>
            </w:r>
            <w:r w:rsidR="00D873B0" w:rsidRPr="00D873B0">
              <w:rPr>
                <w:rFonts w:asciiTheme="minorHAnsi" w:hAnsiTheme="minorHAnsi" w:cstheme="minorHAnsi"/>
                <w:noProof/>
                <w:webHidden/>
              </w:rPr>
            </w:r>
            <w:r w:rsidR="00D873B0" w:rsidRPr="00D873B0">
              <w:rPr>
                <w:rFonts w:asciiTheme="minorHAnsi" w:hAnsiTheme="minorHAnsi" w:cstheme="minorHAnsi"/>
                <w:noProof/>
                <w:webHidden/>
              </w:rPr>
              <w:fldChar w:fldCharType="separate"/>
            </w:r>
            <w:r w:rsidR="00D873B0" w:rsidRPr="00D873B0">
              <w:rPr>
                <w:rFonts w:asciiTheme="minorHAnsi" w:hAnsiTheme="minorHAnsi" w:cstheme="minorHAnsi"/>
                <w:noProof/>
                <w:webHidden/>
              </w:rPr>
              <w:t>19</w:t>
            </w:r>
            <w:r w:rsidR="00D873B0" w:rsidRPr="00D873B0">
              <w:rPr>
                <w:rFonts w:asciiTheme="minorHAnsi" w:hAnsiTheme="minorHAnsi" w:cstheme="minorHAnsi"/>
                <w:noProof/>
                <w:webHidden/>
              </w:rPr>
              <w:fldChar w:fldCharType="end"/>
            </w:r>
          </w:hyperlink>
        </w:p>
        <w:p w14:paraId="376A9CE4" w14:textId="3C57BBDA" w:rsidR="00D873B0" w:rsidRPr="00D873B0" w:rsidRDefault="003D4696">
          <w:pPr>
            <w:pStyle w:val="Sommario1"/>
            <w:tabs>
              <w:tab w:val="left" w:pos="480"/>
            </w:tabs>
            <w:rPr>
              <w:rFonts w:asciiTheme="minorHAnsi" w:eastAsiaTheme="minorEastAsia" w:hAnsiTheme="minorHAnsi" w:cstheme="minorHAnsi"/>
              <w:b w:val="0"/>
              <w:bCs w:val="0"/>
              <w:i w:val="0"/>
              <w:kern w:val="2"/>
              <w14:ligatures w14:val="standardContextual"/>
            </w:rPr>
          </w:pPr>
          <w:hyperlink w:anchor="_Toc159580985" w:history="1">
            <w:r w:rsidR="00D873B0" w:rsidRPr="00D873B0">
              <w:rPr>
                <w:rStyle w:val="Collegamentoipertestuale"/>
                <w:rFonts w:asciiTheme="minorHAnsi" w:hAnsiTheme="minorHAnsi" w:cstheme="minorHAnsi"/>
              </w:rPr>
              <w:t>7.</w:t>
            </w:r>
            <w:r w:rsidR="00D873B0" w:rsidRPr="00D873B0">
              <w:rPr>
                <w:rFonts w:asciiTheme="minorHAnsi" w:eastAsiaTheme="minorEastAsia" w:hAnsiTheme="minorHAnsi" w:cstheme="minorHAnsi"/>
                <w:b w:val="0"/>
                <w:bCs w:val="0"/>
                <w:i w:val="0"/>
                <w:kern w:val="2"/>
                <w14:ligatures w14:val="standardContextual"/>
              </w:rPr>
              <w:tab/>
            </w:r>
            <w:r w:rsidR="00D873B0" w:rsidRPr="00D873B0">
              <w:rPr>
                <w:rStyle w:val="Collegamentoipertestuale"/>
                <w:rFonts w:asciiTheme="minorHAnsi" w:hAnsiTheme="minorHAnsi" w:cstheme="minorHAnsi"/>
              </w:rPr>
              <w:t>COMUNICAZIONE DEI SUB-CONTRATTI</w:t>
            </w:r>
            <w:r w:rsidR="00D873B0" w:rsidRPr="00D873B0">
              <w:rPr>
                <w:rFonts w:asciiTheme="minorHAnsi" w:hAnsiTheme="minorHAnsi" w:cstheme="minorHAnsi"/>
                <w:webHidden/>
              </w:rPr>
              <w:tab/>
            </w:r>
            <w:r w:rsidR="00D873B0" w:rsidRPr="00D873B0">
              <w:rPr>
                <w:rFonts w:asciiTheme="minorHAnsi" w:hAnsiTheme="minorHAnsi" w:cstheme="minorHAnsi"/>
                <w:webHidden/>
              </w:rPr>
              <w:fldChar w:fldCharType="begin"/>
            </w:r>
            <w:r w:rsidR="00D873B0" w:rsidRPr="00D873B0">
              <w:rPr>
                <w:rFonts w:asciiTheme="minorHAnsi" w:hAnsiTheme="minorHAnsi" w:cstheme="minorHAnsi"/>
                <w:webHidden/>
              </w:rPr>
              <w:instrText xml:space="preserve"> PAGEREF _Toc159580985 \h </w:instrText>
            </w:r>
            <w:r w:rsidR="00D873B0" w:rsidRPr="00D873B0">
              <w:rPr>
                <w:rFonts w:asciiTheme="minorHAnsi" w:hAnsiTheme="minorHAnsi" w:cstheme="minorHAnsi"/>
                <w:webHidden/>
              </w:rPr>
            </w:r>
            <w:r w:rsidR="00D873B0" w:rsidRPr="00D873B0">
              <w:rPr>
                <w:rFonts w:asciiTheme="minorHAnsi" w:hAnsiTheme="minorHAnsi" w:cstheme="minorHAnsi"/>
                <w:webHidden/>
              </w:rPr>
              <w:fldChar w:fldCharType="separate"/>
            </w:r>
            <w:r w:rsidR="00D873B0" w:rsidRPr="00D873B0">
              <w:rPr>
                <w:rFonts w:asciiTheme="minorHAnsi" w:hAnsiTheme="minorHAnsi" w:cstheme="minorHAnsi"/>
                <w:webHidden/>
              </w:rPr>
              <w:t>20</w:t>
            </w:r>
            <w:r w:rsidR="00D873B0" w:rsidRPr="00D873B0">
              <w:rPr>
                <w:rFonts w:asciiTheme="minorHAnsi" w:hAnsiTheme="minorHAnsi" w:cstheme="minorHAnsi"/>
                <w:webHidden/>
              </w:rPr>
              <w:fldChar w:fldCharType="end"/>
            </w:r>
          </w:hyperlink>
        </w:p>
        <w:p w14:paraId="10119938" w14:textId="01637EF6" w:rsidR="00D873B0" w:rsidRPr="00D873B0" w:rsidRDefault="003D4696">
          <w:pPr>
            <w:pStyle w:val="Sommario1"/>
            <w:tabs>
              <w:tab w:val="left" w:pos="480"/>
            </w:tabs>
            <w:rPr>
              <w:rFonts w:asciiTheme="minorHAnsi" w:eastAsiaTheme="minorEastAsia" w:hAnsiTheme="minorHAnsi" w:cstheme="minorHAnsi"/>
              <w:b w:val="0"/>
              <w:bCs w:val="0"/>
              <w:i w:val="0"/>
              <w:kern w:val="2"/>
              <w14:ligatures w14:val="standardContextual"/>
            </w:rPr>
          </w:pPr>
          <w:hyperlink w:anchor="_Toc159580986" w:history="1">
            <w:r w:rsidR="00D873B0" w:rsidRPr="00D873B0">
              <w:rPr>
                <w:rStyle w:val="Collegamentoipertestuale"/>
                <w:rFonts w:asciiTheme="minorHAnsi" w:hAnsiTheme="minorHAnsi" w:cstheme="minorHAnsi"/>
              </w:rPr>
              <w:t>8.</w:t>
            </w:r>
            <w:r w:rsidR="00D873B0" w:rsidRPr="00D873B0">
              <w:rPr>
                <w:rFonts w:asciiTheme="minorHAnsi" w:eastAsiaTheme="minorEastAsia" w:hAnsiTheme="minorHAnsi" w:cstheme="minorHAnsi"/>
                <w:b w:val="0"/>
                <w:bCs w:val="0"/>
                <w:i w:val="0"/>
                <w:kern w:val="2"/>
                <w14:ligatures w14:val="standardContextual"/>
              </w:rPr>
              <w:tab/>
            </w:r>
            <w:r w:rsidR="00D873B0" w:rsidRPr="00D873B0">
              <w:rPr>
                <w:rStyle w:val="Collegamentoipertestuale"/>
                <w:rFonts w:asciiTheme="minorHAnsi" w:hAnsiTheme="minorHAnsi" w:cstheme="minorHAnsi"/>
              </w:rPr>
              <w:t>DISPOSIZIONI PER RAGGRUPPAMENTI TEMPORANEI DI IMPRESE E PER CONSORZI</w:t>
            </w:r>
            <w:r w:rsidR="00D873B0" w:rsidRPr="00D873B0">
              <w:rPr>
                <w:rFonts w:asciiTheme="minorHAnsi" w:hAnsiTheme="minorHAnsi" w:cstheme="minorHAnsi"/>
                <w:webHidden/>
              </w:rPr>
              <w:tab/>
            </w:r>
            <w:r w:rsidR="00D873B0" w:rsidRPr="00D873B0">
              <w:rPr>
                <w:rFonts w:asciiTheme="minorHAnsi" w:hAnsiTheme="minorHAnsi" w:cstheme="minorHAnsi"/>
                <w:webHidden/>
              </w:rPr>
              <w:fldChar w:fldCharType="begin"/>
            </w:r>
            <w:r w:rsidR="00D873B0" w:rsidRPr="00D873B0">
              <w:rPr>
                <w:rFonts w:asciiTheme="minorHAnsi" w:hAnsiTheme="minorHAnsi" w:cstheme="minorHAnsi"/>
                <w:webHidden/>
              </w:rPr>
              <w:instrText xml:space="preserve"> PAGEREF _Toc159580986 \h </w:instrText>
            </w:r>
            <w:r w:rsidR="00D873B0" w:rsidRPr="00D873B0">
              <w:rPr>
                <w:rFonts w:asciiTheme="minorHAnsi" w:hAnsiTheme="minorHAnsi" w:cstheme="minorHAnsi"/>
                <w:webHidden/>
              </w:rPr>
            </w:r>
            <w:r w:rsidR="00D873B0" w:rsidRPr="00D873B0">
              <w:rPr>
                <w:rFonts w:asciiTheme="minorHAnsi" w:hAnsiTheme="minorHAnsi" w:cstheme="minorHAnsi"/>
                <w:webHidden/>
              </w:rPr>
              <w:fldChar w:fldCharType="separate"/>
            </w:r>
            <w:r w:rsidR="00D873B0" w:rsidRPr="00D873B0">
              <w:rPr>
                <w:rFonts w:asciiTheme="minorHAnsi" w:hAnsiTheme="minorHAnsi" w:cstheme="minorHAnsi"/>
                <w:webHidden/>
              </w:rPr>
              <w:t>21</w:t>
            </w:r>
            <w:r w:rsidR="00D873B0" w:rsidRPr="00D873B0">
              <w:rPr>
                <w:rFonts w:asciiTheme="minorHAnsi" w:hAnsiTheme="minorHAnsi" w:cstheme="minorHAnsi"/>
                <w:webHidden/>
              </w:rPr>
              <w:fldChar w:fldCharType="end"/>
            </w:r>
          </w:hyperlink>
        </w:p>
        <w:p w14:paraId="0E2FAA46" w14:textId="21FB1CF9" w:rsidR="00D873B0" w:rsidRPr="00D873B0" w:rsidRDefault="003D4696">
          <w:pPr>
            <w:pStyle w:val="Sommario1"/>
            <w:tabs>
              <w:tab w:val="left" w:pos="480"/>
            </w:tabs>
            <w:rPr>
              <w:rFonts w:asciiTheme="minorHAnsi" w:eastAsiaTheme="minorEastAsia" w:hAnsiTheme="minorHAnsi" w:cstheme="minorHAnsi"/>
              <w:b w:val="0"/>
              <w:bCs w:val="0"/>
              <w:i w:val="0"/>
              <w:kern w:val="2"/>
              <w14:ligatures w14:val="standardContextual"/>
            </w:rPr>
          </w:pPr>
          <w:hyperlink w:anchor="_Toc159580987" w:history="1">
            <w:r w:rsidR="00D873B0" w:rsidRPr="00D873B0">
              <w:rPr>
                <w:rStyle w:val="Collegamentoipertestuale"/>
                <w:rFonts w:asciiTheme="minorHAnsi" w:hAnsiTheme="minorHAnsi" w:cstheme="minorHAnsi"/>
              </w:rPr>
              <w:t>9.</w:t>
            </w:r>
            <w:r w:rsidR="00D873B0" w:rsidRPr="00D873B0">
              <w:rPr>
                <w:rFonts w:asciiTheme="minorHAnsi" w:eastAsiaTheme="minorEastAsia" w:hAnsiTheme="minorHAnsi" w:cstheme="minorHAnsi"/>
                <w:b w:val="0"/>
                <w:bCs w:val="0"/>
                <w:i w:val="0"/>
                <w:kern w:val="2"/>
                <w14:ligatures w14:val="standardContextual"/>
              </w:rPr>
              <w:tab/>
            </w:r>
            <w:r w:rsidR="00D873B0" w:rsidRPr="00D873B0">
              <w:rPr>
                <w:rStyle w:val="Collegamentoipertestuale"/>
                <w:rFonts w:asciiTheme="minorHAnsi" w:hAnsiTheme="minorHAnsi" w:cstheme="minorHAnsi"/>
              </w:rPr>
              <w:t>SINTESI DEL PROCESSO DEL SUBAPPALTO/COTTIMO (autorizzazione) E DEL SUB-CONTRATTO (comunicazione)</w:t>
            </w:r>
            <w:r w:rsidR="00D873B0" w:rsidRPr="00D873B0">
              <w:rPr>
                <w:rFonts w:asciiTheme="minorHAnsi" w:hAnsiTheme="minorHAnsi" w:cstheme="minorHAnsi"/>
                <w:webHidden/>
              </w:rPr>
              <w:tab/>
            </w:r>
            <w:r w:rsidR="00D873B0" w:rsidRPr="00D873B0">
              <w:rPr>
                <w:rFonts w:asciiTheme="minorHAnsi" w:hAnsiTheme="minorHAnsi" w:cstheme="minorHAnsi"/>
                <w:webHidden/>
              </w:rPr>
              <w:fldChar w:fldCharType="begin"/>
            </w:r>
            <w:r w:rsidR="00D873B0" w:rsidRPr="00D873B0">
              <w:rPr>
                <w:rFonts w:asciiTheme="minorHAnsi" w:hAnsiTheme="minorHAnsi" w:cstheme="minorHAnsi"/>
                <w:webHidden/>
              </w:rPr>
              <w:instrText xml:space="preserve"> PAGEREF _Toc159580987 \h </w:instrText>
            </w:r>
            <w:r w:rsidR="00D873B0" w:rsidRPr="00D873B0">
              <w:rPr>
                <w:rFonts w:asciiTheme="minorHAnsi" w:hAnsiTheme="minorHAnsi" w:cstheme="minorHAnsi"/>
                <w:webHidden/>
              </w:rPr>
            </w:r>
            <w:r w:rsidR="00D873B0" w:rsidRPr="00D873B0">
              <w:rPr>
                <w:rFonts w:asciiTheme="minorHAnsi" w:hAnsiTheme="minorHAnsi" w:cstheme="minorHAnsi"/>
                <w:webHidden/>
              </w:rPr>
              <w:fldChar w:fldCharType="separate"/>
            </w:r>
            <w:r w:rsidR="00D873B0" w:rsidRPr="00D873B0">
              <w:rPr>
                <w:rFonts w:asciiTheme="minorHAnsi" w:hAnsiTheme="minorHAnsi" w:cstheme="minorHAnsi"/>
                <w:webHidden/>
              </w:rPr>
              <w:t>24</w:t>
            </w:r>
            <w:r w:rsidR="00D873B0" w:rsidRPr="00D873B0">
              <w:rPr>
                <w:rFonts w:asciiTheme="minorHAnsi" w:hAnsiTheme="minorHAnsi" w:cstheme="minorHAnsi"/>
                <w:webHidden/>
              </w:rPr>
              <w:fldChar w:fldCharType="end"/>
            </w:r>
          </w:hyperlink>
        </w:p>
        <w:p w14:paraId="55A40A5B" w14:textId="0703CC5A" w:rsidR="00D873B0" w:rsidRPr="00D873B0" w:rsidRDefault="003D4696">
          <w:pPr>
            <w:pStyle w:val="Sommario1"/>
            <w:tabs>
              <w:tab w:val="left" w:pos="720"/>
            </w:tabs>
            <w:rPr>
              <w:rFonts w:asciiTheme="minorHAnsi" w:eastAsiaTheme="minorEastAsia" w:hAnsiTheme="minorHAnsi" w:cstheme="minorHAnsi"/>
              <w:b w:val="0"/>
              <w:bCs w:val="0"/>
              <w:i w:val="0"/>
              <w:kern w:val="2"/>
              <w14:ligatures w14:val="standardContextual"/>
            </w:rPr>
          </w:pPr>
          <w:hyperlink w:anchor="_Toc159580988" w:history="1">
            <w:r w:rsidR="00D873B0" w:rsidRPr="00D873B0">
              <w:rPr>
                <w:rStyle w:val="Collegamentoipertestuale"/>
                <w:rFonts w:asciiTheme="minorHAnsi" w:hAnsiTheme="minorHAnsi" w:cstheme="minorHAnsi"/>
              </w:rPr>
              <w:t>10.</w:t>
            </w:r>
            <w:r w:rsidR="00D873B0" w:rsidRPr="00D873B0">
              <w:rPr>
                <w:rFonts w:asciiTheme="minorHAnsi" w:eastAsiaTheme="minorEastAsia" w:hAnsiTheme="minorHAnsi" w:cstheme="minorHAnsi"/>
                <w:b w:val="0"/>
                <w:bCs w:val="0"/>
                <w:i w:val="0"/>
                <w:kern w:val="2"/>
                <w14:ligatures w14:val="standardContextual"/>
              </w:rPr>
              <w:tab/>
            </w:r>
            <w:r w:rsidR="00D873B0" w:rsidRPr="00D873B0">
              <w:rPr>
                <w:rStyle w:val="Collegamentoipertestuale"/>
                <w:rFonts w:asciiTheme="minorHAnsi" w:hAnsiTheme="minorHAnsi" w:cstheme="minorHAnsi"/>
              </w:rPr>
              <w:t>DISTACCO DI PERSONALE TRA IMPRESE</w:t>
            </w:r>
            <w:r w:rsidR="00D873B0" w:rsidRPr="00D873B0">
              <w:rPr>
                <w:rFonts w:asciiTheme="minorHAnsi" w:hAnsiTheme="minorHAnsi" w:cstheme="minorHAnsi"/>
                <w:webHidden/>
              </w:rPr>
              <w:tab/>
            </w:r>
            <w:r w:rsidR="00D873B0" w:rsidRPr="00D873B0">
              <w:rPr>
                <w:rFonts w:asciiTheme="minorHAnsi" w:hAnsiTheme="minorHAnsi" w:cstheme="minorHAnsi"/>
                <w:webHidden/>
              </w:rPr>
              <w:fldChar w:fldCharType="begin"/>
            </w:r>
            <w:r w:rsidR="00D873B0" w:rsidRPr="00D873B0">
              <w:rPr>
                <w:rFonts w:asciiTheme="minorHAnsi" w:hAnsiTheme="minorHAnsi" w:cstheme="minorHAnsi"/>
                <w:webHidden/>
              </w:rPr>
              <w:instrText xml:space="preserve"> PAGEREF _Toc159580988 \h </w:instrText>
            </w:r>
            <w:r w:rsidR="00D873B0" w:rsidRPr="00D873B0">
              <w:rPr>
                <w:rFonts w:asciiTheme="minorHAnsi" w:hAnsiTheme="minorHAnsi" w:cstheme="minorHAnsi"/>
                <w:webHidden/>
              </w:rPr>
            </w:r>
            <w:r w:rsidR="00D873B0" w:rsidRPr="00D873B0">
              <w:rPr>
                <w:rFonts w:asciiTheme="minorHAnsi" w:hAnsiTheme="minorHAnsi" w:cstheme="minorHAnsi"/>
                <w:webHidden/>
              </w:rPr>
              <w:fldChar w:fldCharType="separate"/>
            </w:r>
            <w:r w:rsidR="00D873B0" w:rsidRPr="00D873B0">
              <w:rPr>
                <w:rFonts w:asciiTheme="minorHAnsi" w:hAnsiTheme="minorHAnsi" w:cstheme="minorHAnsi"/>
                <w:webHidden/>
              </w:rPr>
              <w:t>26</w:t>
            </w:r>
            <w:r w:rsidR="00D873B0" w:rsidRPr="00D873B0">
              <w:rPr>
                <w:rFonts w:asciiTheme="minorHAnsi" w:hAnsiTheme="minorHAnsi" w:cstheme="minorHAnsi"/>
                <w:webHidden/>
              </w:rPr>
              <w:fldChar w:fldCharType="end"/>
            </w:r>
          </w:hyperlink>
        </w:p>
        <w:p w14:paraId="112E377A" w14:textId="1384FB72" w:rsidR="00D873B0" w:rsidRPr="00D873B0" w:rsidRDefault="003D4696">
          <w:pPr>
            <w:pStyle w:val="Sommario1"/>
            <w:tabs>
              <w:tab w:val="left" w:pos="720"/>
            </w:tabs>
            <w:rPr>
              <w:rFonts w:asciiTheme="minorHAnsi" w:eastAsiaTheme="minorEastAsia" w:hAnsiTheme="minorHAnsi" w:cstheme="minorHAnsi"/>
              <w:b w:val="0"/>
              <w:bCs w:val="0"/>
              <w:i w:val="0"/>
              <w:kern w:val="2"/>
              <w14:ligatures w14:val="standardContextual"/>
            </w:rPr>
          </w:pPr>
          <w:hyperlink w:anchor="_Toc159580989" w:history="1">
            <w:r w:rsidR="00D873B0" w:rsidRPr="00D873B0">
              <w:rPr>
                <w:rStyle w:val="Collegamentoipertestuale"/>
                <w:rFonts w:asciiTheme="minorHAnsi" w:hAnsiTheme="minorHAnsi" w:cstheme="minorHAnsi"/>
              </w:rPr>
              <w:t>11.</w:t>
            </w:r>
            <w:r w:rsidR="00D873B0" w:rsidRPr="00D873B0">
              <w:rPr>
                <w:rFonts w:asciiTheme="minorHAnsi" w:eastAsiaTheme="minorEastAsia" w:hAnsiTheme="minorHAnsi" w:cstheme="minorHAnsi"/>
                <w:b w:val="0"/>
                <w:bCs w:val="0"/>
                <w:i w:val="0"/>
                <w:kern w:val="2"/>
                <w14:ligatures w14:val="standardContextual"/>
              </w:rPr>
              <w:tab/>
            </w:r>
            <w:r w:rsidR="00D873B0" w:rsidRPr="00D873B0">
              <w:rPr>
                <w:rStyle w:val="Collegamentoipertestuale"/>
                <w:rFonts w:asciiTheme="minorHAnsi" w:hAnsiTheme="minorHAnsi" w:cstheme="minorHAnsi"/>
              </w:rPr>
              <w:t>ADEMPIMENTI IN CAPO ALL’APPALTATORE E AL SUB-CONTRAENTE</w:t>
            </w:r>
            <w:r w:rsidR="00D873B0" w:rsidRPr="00D873B0">
              <w:rPr>
                <w:rFonts w:asciiTheme="minorHAnsi" w:hAnsiTheme="minorHAnsi" w:cstheme="minorHAnsi"/>
                <w:webHidden/>
              </w:rPr>
              <w:tab/>
            </w:r>
            <w:r w:rsidR="00D873B0" w:rsidRPr="00D873B0">
              <w:rPr>
                <w:rFonts w:asciiTheme="minorHAnsi" w:hAnsiTheme="minorHAnsi" w:cstheme="minorHAnsi"/>
                <w:webHidden/>
              </w:rPr>
              <w:fldChar w:fldCharType="begin"/>
            </w:r>
            <w:r w:rsidR="00D873B0" w:rsidRPr="00D873B0">
              <w:rPr>
                <w:rFonts w:asciiTheme="minorHAnsi" w:hAnsiTheme="minorHAnsi" w:cstheme="minorHAnsi"/>
                <w:webHidden/>
              </w:rPr>
              <w:instrText xml:space="preserve"> PAGEREF _Toc159580989 \h </w:instrText>
            </w:r>
            <w:r w:rsidR="00D873B0" w:rsidRPr="00D873B0">
              <w:rPr>
                <w:rFonts w:asciiTheme="minorHAnsi" w:hAnsiTheme="minorHAnsi" w:cstheme="minorHAnsi"/>
                <w:webHidden/>
              </w:rPr>
            </w:r>
            <w:r w:rsidR="00D873B0" w:rsidRPr="00D873B0">
              <w:rPr>
                <w:rFonts w:asciiTheme="minorHAnsi" w:hAnsiTheme="minorHAnsi" w:cstheme="minorHAnsi"/>
                <w:webHidden/>
              </w:rPr>
              <w:fldChar w:fldCharType="separate"/>
            </w:r>
            <w:r w:rsidR="00D873B0" w:rsidRPr="00D873B0">
              <w:rPr>
                <w:rFonts w:asciiTheme="minorHAnsi" w:hAnsiTheme="minorHAnsi" w:cstheme="minorHAnsi"/>
                <w:webHidden/>
              </w:rPr>
              <w:t>27</w:t>
            </w:r>
            <w:r w:rsidR="00D873B0" w:rsidRPr="00D873B0">
              <w:rPr>
                <w:rFonts w:asciiTheme="minorHAnsi" w:hAnsiTheme="minorHAnsi" w:cstheme="minorHAnsi"/>
                <w:webHidden/>
              </w:rPr>
              <w:fldChar w:fldCharType="end"/>
            </w:r>
          </w:hyperlink>
        </w:p>
        <w:p w14:paraId="351304CF" w14:textId="334C51EF" w:rsidR="00D873B0" w:rsidRPr="00D873B0" w:rsidRDefault="003D4696">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90" w:history="1">
            <w:r w:rsidR="00D873B0" w:rsidRPr="00D873B0">
              <w:rPr>
                <w:rStyle w:val="Collegamentoipertestuale"/>
                <w:rFonts w:asciiTheme="minorHAnsi" w:hAnsiTheme="minorHAnsi" w:cstheme="minorHAnsi"/>
                <w:i/>
                <w:iCs/>
                <w:noProof/>
              </w:rPr>
              <w:t>A.</w:t>
            </w:r>
            <w:r w:rsidR="00D873B0" w:rsidRPr="00D873B0">
              <w:rPr>
                <w:rFonts w:asciiTheme="minorHAnsi" w:eastAsiaTheme="minorEastAsia" w:hAnsiTheme="minorHAnsi" w:cstheme="minorHAnsi"/>
                <w:noProof/>
                <w:kern w:val="2"/>
                <w14:ligatures w14:val="standardContextual"/>
              </w:rPr>
              <w:tab/>
            </w:r>
            <w:r w:rsidR="00D873B0" w:rsidRPr="00D873B0">
              <w:rPr>
                <w:rStyle w:val="Collegamentoipertestuale"/>
                <w:rFonts w:asciiTheme="minorHAnsi" w:hAnsiTheme="minorHAnsi" w:cstheme="minorHAnsi"/>
                <w:i/>
                <w:iCs/>
                <w:noProof/>
              </w:rPr>
              <w:t>PRIMA DELL’INIZIO DELLE PRESTAZIONI</w:t>
            </w:r>
            <w:r w:rsidR="00D873B0" w:rsidRPr="00D873B0">
              <w:rPr>
                <w:rFonts w:asciiTheme="minorHAnsi" w:hAnsiTheme="minorHAnsi" w:cstheme="minorHAnsi"/>
                <w:noProof/>
                <w:webHidden/>
              </w:rPr>
              <w:tab/>
            </w:r>
            <w:r w:rsidR="00D873B0" w:rsidRPr="00D873B0">
              <w:rPr>
                <w:rFonts w:asciiTheme="minorHAnsi" w:hAnsiTheme="minorHAnsi" w:cstheme="minorHAnsi"/>
                <w:noProof/>
                <w:webHidden/>
              </w:rPr>
              <w:fldChar w:fldCharType="begin"/>
            </w:r>
            <w:r w:rsidR="00D873B0" w:rsidRPr="00D873B0">
              <w:rPr>
                <w:rFonts w:asciiTheme="minorHAnsi" w:hAnsiTheme="minorHAnsi" w:cstheme="minorHAnsi"/>
                <w:noProof/>
                <w:webHidden/>
              </w:rPr>
              <w:instrText xml:space="preserve"> PAGEREF _Toc159580990 \h </w:instrText>
            </w:r>
            <w:r w:rsidR="00D873B0" w:rsidRPr="00D873B0">
              <w:rPr>
                <w:rFonts w:asciiTheme="minorHAnsi" w:hAnsiTheme="minorHAnsi" w:cstheme="minorHAnsi"/>
                <w:noProof/>
                <w:webHidden/>
              </w:rPr>
            </w:r>
            <w:r w:rsidR="00D873B0" w:rsidRPr="00D873B0">
              <w:rPr>
                <w:rFonts w:asciiTheme="minorHAnsi" w:hAnsiTheme="minorHAnsi" w:cstheme="minorHAnsi"/>
                <w:noProof/>
                <w:webHidden/>
              </w:rPr>
              <w:fldChar w:fldCharType="separate"/>
            </w:r>
            <w:r w:rsidR="00D873B0" w:rsidRPr="00D873B0">
              <w:rPr>
                <w:rFonts w:asciiTheme="minorHAnsi" w:hAnsiTheme="minorHAnsi" w:cstheme="minorHAnsi"/>
                <w:noProof/>
                <w:webHidden/>
              </w:rPr>
              <w:t>27</w:t>
            </w:r>
            <w:r w:rsidR="00D873B0" w:rsidRPr="00D873B0">
              <w:rPr>
                <w:rFonts w:asciiTheme="minorHAnsi" w:hAnsiTheme="minorHAnsi" w:cstheme="minorHAnsi"/>
                <w:noProof/>
                <w:webHidden/>
              </w:rPr>
              <w:fldChar w:fldCharType="end"/>
            </w:r>
          </w:hyperlink>
        </w:p>
        <w:p w14:paraId="35AC4999" w14:textId="385F3976" w:rsidR="00D873B0" w:rsidRPr="00D873B0" w:rsidRDefault="003D4696">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91" w:history="1">
            <w:r w:rsidR="00D873B0" w:rsidRPr="00D873B0">
              <w:rPr>
                <w:rStyle w:val="Collegamentoipertestuale"/>
                <w:rFonts w:asciiTheme="minorHAnsi" w:hAnsiTheme="minorHAnsi" w:cstheme="minorHAnsi"/>
                <w:i/>
                <w:iCs/>
                <w:noProof/>
              </w:rPr>
              <w:t>B.</w:t>
            </w:r>
            <w:r w:rsidR="00D873B0" w:rsidRPr="00D873B0">
              <w:rPr>
                <w:rFonts w:asciiTheme="minorHAnsi" w:eastAsiaTheme="minorEastAsia" w:hAnsiTheme="minorHAnsi" w:cstheme="minorHAnsi"/>
                <w:noProof/>
                <w:kern w:val="2"/>
                <w14:ligatures w14:val="standardContextual"/>
              </w:rPr>
              <w:tab/>
            </w:r>
            <w:r w:rsidR="00D873B0" w:rsidRPr="00D873B0">
              <w:rPr>
                <w:rStyle w:val="Collegamentoipertestuale"/>
                <w:rFonts w:asciiTheme="minorHAnsi" w:hAnsiTheme="minorHAnsi" w:cstheme="minorHAnsi"/>
                <w:i/>
                <w:iCs/>
                <w:noProof/>
              </w:rPr>
              <w:t>IN SEDE DI LIQUIDAZIONE</w:t>
            </w:r>
            <w:r w:rsidR="00D873B0" w:rsidRPr="00D873B0">
              <w:rPr>
                <w:rFonts w:asciiTheme="minorHAnsi" w:hAnsiTheme="minorHAnsi" w:cstheme="minorHAnsi"/>
                <w:noProof/>
                <w:webHidden/>
              </w:rPr>
              <w:tab/>
            </w:r>
            <w:r w:rsidR="00D873B0" w:rsidRPr="00D873B0">
              <w:rPr>
                <w:rFonts w:asciiTheme="minorHAnsi" w:hAnsiTheme="minorHAnsi" w:cstheme="minorHAnsi"/>
                <w:noProof/>
                <w:webHidden/>
              </w:rPr>
              <w:fldChar w:fldCharType="begin"/>
            </w:r>
            <w:r w:rsidR="00D873B0" w:rsidRPr="00D873B0">
              <w:rPr>
                <w:rFonts w:asciiTheme="minorHAnsi" w:hAnsiTheme="minorHAnsi" w:cstheme="minorHAnsi"/>
                <w:noProof/>
                <w:webHidden/>
              </w:rPr>
              <w:instrText xml:space="preserve"> PAGEREF _Toc159580991 \h </w:instrText>
            </w:r>
            <w:r w:rsidR="00D873B0" w:rsidRPr="00D873B0">
              <w:rPr>
                <w:rFonts w:asciiTheme="minorHAnsi" w:hAnsiTheme="minorHAnsi" w:cstheme="minorHAnsi"/>
                <w:noProof/>
                <w:webHidden/>
              </w:rPr>
            </w:r>
            <w:r w:rsidR="00D873B0" w:rsidRPr="00D873B0">
              <w:rPr>
                <w:rFonts w:asciiTheme="minorHAnsi" w:hAnsiTheme="minorHAnsi" w:cstheme="minorHAnsi"/>
                <w:noProof/>
                <w:webHidden/>
              </w:rPr>
              <w:fldChar w:fldCharType="separate"/>
            </w:r>
            <w:r w:rsidR="00D873B0" w:rsidRPr="00D873B0">
              <w:rPr>
                <w:rFonts w:asciiTheme="minorHAnsi" w:hAnsiTheme="minorHAnsi" w:cstheme="minorHAnsi"/>
                <w:noProof/>
                <w:webHidden/>
              </w:rPr>
              <w:t>27</w:t>
            </w:r>
            <w:r w:rsidR="00D873B0" w:rsidRPr="00D873B0">
              <w:rPr>
                <w:rFonts w:asciiTheme="minorHAnsi" w:hAnsiTheme="minorHAnsi" w:cstheme="minorHAnsi"/>
                <w:noProof/>
                <w:webHidden/>
              </w:rPr>
              <w:fldChar w:fldCharType="end"/>
            </w:r>
          </w:hyperlink>
        </w:p>
        <w:p w14:paraId="2D90489A" w14:textId="4128727B" w:rsidR="00D873B0" w:rsidRPr="00D873B0" w:rsidRDefault="003D4696">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92" w:history="1">
            <w:r w:rsidR="00D873B0" w:rsidRPr="00D873B0">
              <w:rPr>
                <w:rStyle w:val="Collegamentoipertestuale"/>
                <w:rFonts w:asciiTheme="minorHAnsi" w:hAnsiTheme="minorHAnsi" w:cstheme="minorHAnsi"/>
                <w:i/>
                <w:iCs/>
                <w:noProof/>
              </w:rPr>
              <w:t>C.</w:t>
            </w:r>
            <w:r w:rsidR="00D873B0" w:rsidRPr="00D873B0">
              <w:rPr>
                <w:rFonts w:asciiTheme="minorHAnsi" w:eastAsiaTheme="minorEastAsia" w:hAnsiTheme="minorHAnsi" w:cstheme="minorHAnsi"/>
                <w:noProof/>
                <w:kern w:val="2"/>
                <w14:ligatures w14:val="standardContextual"/>
              </w:rPr>
              <w:tab/>
            </w:r>
            <w:r w:rsidR="00D873B0" w:rsidRPr="00D873B0">
              <w:rPr>
                <w:rStyle w:val="Collegamentoipertestuale"/>
                <w:rFonts w:asciiTheme="minorHAnsi" w:hAnsiTheme="minorHAnsi" w:cstheme="minorHAnsi"/>
                <w:i/>
                <w:iCs/>
                <w:noProof/>
              </w:rPr>
              <w:t>CERTIFICATO DI ESECUZIONE DEI LAVORI (CEL) – CERTIFICATO DI BUONA ESECUZIONE</w:t>
            </w:r>
            <w:r w:rsidR="00D873B0" w:rsidRPr="00D873B0">
              <w:rPr>
                <w:rFonts w:asciiTheme="minorHAnsi" w:hAnsiTheme="minorHAnsi" w:cstheme="minorHAnsi"/>
                <w:noProof/>
                <w:webHidden/>
              </w:rPr>
              <w:tab/>
            </w:r>
            <w:r w:rsidR="00D873B0" w:rsidRPr="00D873B0">
              <w:rPr>
                <w:rFonts w:asciiTheme="minorHAnsi" w:hAnsiTheme="minorHAnsi" w:cstheme="minorHAnsi"/>
                <w:noProof/>
                <w:webHidden/>
              </w:rPr>
              <w:fldChar w:fldCharType="begin"/>
            </w:r>
            <w:r w:rsidR="00D873B0" w:rsidRPr="00D873B0">
              <w:rPr>
                <w:rFonts w:asciiTheme="minorHAnsi" w:hAnsiTheme="minorHAnsi" w:cstheme="minorHAnsi"/>
                <w:noProof/>
                <w:webHidden/>
              </w:rPr>
              <w:instrText xml:space="preserve"> PAGEREF _Toc159580992 \h </w:instrText>
            </w:r>
            <w:r w:rsidR="00D873B0" w:rsidRPr="00D873B0">
              <w:rPr>
                <w:rFonts w:asciiTheme="minorHAnsi" w:hAnsiTheme="minorHAnsi" w:cstheme="minorHAnsi"/>
                <w:noProof/>
                <w:webHidden/>
              </w:rPr>
            </w:r>
            <w:r w:rsidR="00D873B0" w:rsidRPr="00D873B0">
              <w:rPr>
                <w:rFonts w:asciiTheme="minorHAnsi" w:hAnsiTheme="minorHAnsi" w:cstheme="minorHAnsi"/>
                <w:noProof/>
                <w:webHidden/>
              </w:rPr>
              <w:fldChar w:fldCharType="separate"/>
            </w:r>
            <w:r w:rsidR="00D873B0" w:rsidRPr="00D873B0">
              <w:rPr>
                <w:rFonts w:asciiTheme="minorHAnsi" w:hAnsiTheme="minorHAnsi" w:cstheme="minorHAnsi"/>
                <w:noProof/>
                <w:webHidden/>
              </w:rPr>
              <w:t>29</w:t>
            </w:r>
            <w:r w:rsidR="00D873B0" w:rsidRPr="00D873B0">
              <w:rPr>
                <w:rFonts w:asciiTheme="minorHAnsi" w:hAnsiTheme="minorHAnsi" w:cstheme="minorHAnsi"/>
                <w:noProof/>
                <w:webHidden/>
              </w:rPr>
              <w:fldChar w:fldCharType="end"/>
            </w:r>
          </w:hyperlink>
        </w:p>
        <w:p w14:paraId="133E0381" w14:textId="01BE308B" w:rsidR="00D873B0" w:rsidRPr="00D873B0" w:rsidRDefault="003D4696">
          <w:pPr>
            <w:pStyle w:val="Sommario1"/>
            <w:tabs>
              <w:tab w:val="left" w:pos="720"/>
            </w:tabs>
            <w:rPr>
              <w:rFonts w:asciiTheme="minorHAnsi" w:eastAsiaTheme="minorEastAsia" w:hAnsiTheme="minorHAnsi" w:cstheme="minorHAnsi"/>
              <w:b w:val="0"/>
              <w:bCs w:val="0"/>
              <w:i w:val="0"/>
              <w:kern w:val="2"/>
              <w14:ligatures w14:val="standardContextual"/>
            </w:rPr>
          </w:pPr>
          <w:hyperlink w:anchor="_Toc159580993" w:history="1">
            <w:r w:rsidR="00D873B0" w:rsidRPr="00D873B0">
              <w:rPr>
                <w:rStyle w:val="Collegamentoipertestuale"/>
                <w:rFonts w:asciiTheme="minorHAnsi" w:hAnsiTheme="minorHAnsi" w:cstheme="minorHAnsi"/>
              </w:rPr>
              <w:t>12.</w:t>
            </w:r>
            <w:r w:rsidR="00D873B0" w:rsidRPr="00D873B0">
              <w:rPr>
                <w:rFonts w:asciiTheme="minorHAnsi" w:eastAsiaTheme="minorEastAsia" w:hAnsiTheme="minorHAnsi" w:cstheme="minorHAnsi"/>
                <w:b w:val="0"/>
                <w:bCs w:val="0"/>
                <w:i w:val="0"/>
                <w:kern w:val="2"/>
                <w14:ligatures w14:val="standardContextual"/>
              </w:rPr>
              <w:tab/>
            </w:r>
            <w:r w:rsidR="00D873B0" w:rsidRPr="00D873B0">
              <w:rPr>
                <w:rStyle w:val="Collegamentoipertestuale"/>
                <w:rFonts w:asciiTheme="minorHAnsi" w:hAnsiTheme="minorHAnsi" w:cstheme="minorHAnsi"/>
              </w:rPr>
              <w:t>ALLEGATI</w:t>
            </w:r>
            <w:r w:rsidR="00D873B0" w:rsidRPr="00D873B0">
              <w:rPr>
                <w:rFonts w:asciiTheme="minorHAnsi" w:hAnsiTheme="minorHAnsi" w:cstheme="minorHAnsi"/>
                <w:webHidden/>
              </w:rPr>
              <w:tab/>
            </w:r>
            <w:r w:rsidR="00D873B0" w:rsidRPr="00D873B0">
              <w:rPr>
                <w:rFonts w:asciiTheme="minorHAnsi" w:hAnsiTheme="minorHAnsi" w:cstheme="minorHAnsi"/>
                <w:webHidden/>
              </w:rPr>
              <w:fldChar w:fldCharType="begin"/>
            </w:r>
            <w:r w:rsidR="00D873B0" w:rsidRPr="00D873B0">
              <w:rPr>
                <w:rFonts w:asciiTheme="minorHAnsi" w:hAnsiTheme="minorHAnsi" w:cstheme="minorHAnsi"/>
                <w:webHidden/>
              </w:rPr>
              <w:instrText xml:space="preserve"> PAGEREF _Toc159580993 \h </w:instrText>
            </w:r>
            <w:r w:rsidR="00D873B0" w:rsidRPr="00D873B0">
              <w:rPr>
                <w:rFonts w:asciiTheme="minorHAnsi" w:hAnsiTheme="minorHAnsi" w:cstheme="minorHAnsi"/>
                <w:webHidden/>
              </w:rPr>
            </w:r>
            <w:r w:rsidR="00D873B0" w:rsidRPr="00D873B0">
              <w:rPr>
                <w:rFonts w:asciiTheme="minorHAnsi" w:hAnsiTheme="minorHAnsi" w:cstheme="minorHAnsi"/>
                <w:webHidden/>
              </w:rPr>
              <w:fldChar w:fldCharType="separate"/>
            </w:r>
            <w:r w:rsidR="00D873B0" w:rsidRPr="00D873B0">
              <w:rPr>
                <w:rFonts w:asciiTheme="minorHAnsi" w:hAnsiTheme="minorHAnsi" w:cstheme="minorHAnsi"/>
                <w:webHidden/>
              </w:rPr>
              <w:t>30</w:t>
            </w:r>
            <w:r w:rsidR="00D873B0" w:rsidRPr="00D873B0">
              <w:rPr>
                <w:rFonts w:asciiTheme="minorHAnsi" w:hAnsiTheme="minorHAnsi" w:cstheme="minorHAnsi"/>
                <w:webHidden/>
              </w:rPr>
              <w:fldChar w:fldCharType="end"/>
            </w:r>
          </w:hyperlink>
        </w:p>
        <w:p w14:paraId="363AF9C0" w14:textId="4D19313F" w:rsidR="0068761B" w:rsidRPr="009D5D6A" w:rsidRDefault="0068761B" w:rsidP="0068761B">
          <w:pPr>
            <w:rPr>
              <w:rFonts w:ascii="Arial" w:hAnsi="Arial" w:cs="Arial"/>
            </w:rPr>
          </w:pPr>
          <w:r w:rsidRPr="00D873B0">
            <w:rPr>
              <w:rFonts w:asciiTheme="minorHAnsi" w:hAnsiTheme="minorHAnsi" w:cstheme="minorHAnsi"/>
              <w:b/>
              <w:bCs/>
            </w:rPr>
            <w:fldChar w:fldCharType="end"/>
          </w:r>
        </w:p>
      </w:sdtContent>
    </w:sdt>
    <w:p w14:paraId="1EC19C06" w14:textId="7425FF53" w:rsidR="0068761B" w:rsidRPr="00EA2DAC" w:rsidRDefault="00280C80" w:rsidP="00BA142D">
      <w:pPr>
        <w:pStyle w:val="Titolo1"/>
        <w:numPr>
          <w:ilvl w:val="0"/>
          <w:numId w:val="5"/>
        </w:numPr>
        <w:spacing w:before="240" w:after="240"/>
        <w:ind w:left="0" w:firstLine="0"/>
        <w:rPr>
          <w:rFonts w:asciiTheme="minorHAnsi" w:hAnsiTheme="minorHAnsi" w:cstheme="minorHAnsi"/>
          <w:sz w:val="32"/>
          <w:szCs w:val="32"/>
        </w:rPr>
      </w:pPr>
      <w:bookmarkStart w:id="0" w:name="_Toc159580963"/>
      <w:r w:rsidRPr="00EA2DAC">
        <w:rPr>
          <w:rFonts w:asciiTheme="minorHAnsi" w:hAnsiTheme="minorHAnsi" w:cstheme="minorHAnsi"/>
          <w:sz w:val="32"/>
          <w:szCs w:val="32"/>
        </w:rPr>
        <w:lastRenderedPageBreak/>
        <w:t>PREMESSA</w:t>
      </w:r>
      <w:bookmarkEnd w:id="0"/>
    </w:p>
    <w:p w14:paraId="1157E8BA" w14:textId="39691A56" w:rsidR="00764B7C" w:rsidRDefault="00280C80" w:rsidP="00D867F9">
      <w:pPr>
        <w:widowControl w:val="0"/>
        <w:numPr>
          <w:ilvl w:val="0"/>
          <w:numId w:val="1"/>
        </w:numPr>
        <w:kinsoku w:val="0"/>
        <w:overflowPunct w:val="0"/>
        <w:spacing w:before="120" w:line="254" w:lineRule="exact"/>
        <w:ind w:left="505" w:right="74" w:hanging="431"/>
        <w:jc w:val="both"/>
        <w:textAlignment w:val="baseline"/>
        <w:rPr>
          <w:rFonts w:asciiTheme="minorHAnsi" w:hAnsiTheme="minorHAnsi" w:cstheme="minorHAnsi"/>
          <w:spacing w:val="1"/>
        </w:rPr>
      </w:pPr>
      <w:r w:rsidRPr="00247C7E">
        <w:rPr>
          <w:rFonts w:asciiTheme="minorHAnsi" w:hAnsiTheme="minorHAnsi" w:cstheme="minorHAnsi"/>
          <w:spacing w:val="1"/>
        </w:rPr>
        <w:t xml:space="preserve">Le presenti linee guida </w:t>
      </w:r>
      <w:r w:rsidR="00247C7E" w:rsidRPr="00247C7E">
        <w:rPr>
          <w:rFonts w:asciiTheme="minorHAnsi" w:hAnsiTheme="minorHAnsi" w:cstheme="minorHAnsi"/>
          <w:spacing w:val="1"/>
        </w:rPr>
        <w:t xml:space="preserve">si applicano alle procedure di affidamento pubblicate ai sensi del </w:t>
      </w:r>
      <w:r w:rsidR="00247C7E" w:rsidRPr="00713F01">
        <w:rPr>
          <w:rFonts w:asciiTheme="minorHAnsi" w:hAnsiTheme="minorHAnsi" w:cstheme="minorHAnsi"/>
          <w:b/>
          <w:bCs/>
          <w:spacing w:val="1"/>
        </w:rPr>
        <w:t xml:space="preserve">D.Lgs. </w:t>
      </w:r>
      <w:r w:rsidR="00743DAE">
        <w:rPr>
          <w:rFonts w:asciiTheme="minorHAnsi" w:hAnsiTheme="minorHAnsi" w:cstheme="minorHAnsi"/>
          <w:b/>
          <w:bCs/>
          <w:spacing w:val="1"/>
        </w:rPr>
        <w:t>36/2023</w:t>
      </w:r>
      <w:r w:rsidR="00247C7E" w:rsidRPr="00713F01">
        <w:rPr>
          <w:rFonts w:asciiTheme="minorHAnsi" w:hAnsiTheme="minorHAnsi" w:cstheme="minorHAnsi"/>
          <w:b/>
          <w:bCs/>
          <w:spacing w:val="1"/>
        </w:rPr>
        <w:t xml:space="preserve"> (cd. </w:t>
      </w:r>
      <w:r w:rsidR="00EF160C">
        <w:rPr>
          <w:rFonts w:asciiTheme="minorHAnsi" w:hAnsiTheme="minorHAnsi" w:cstheme="minorHAnsi"/>
          <w:b/>
          <w:bCs/>
          <w:spacing w:val="1"/>
        </w:rPr>
        <w:t>“</w:t>
      </w:r>
      <w:r w:rsidR="00247C7E" w:rsidRPr="00713F01">
        <w:rPr>
          <w:rFonts w:asciiTheme="minorHAnsi" w:hAnsiTheme="minorHAnsi" w:cstheme="minorHAnsi"/>
          <w:b/>
          <w:bCs/>
          <w:spacing w:val="1"/>
        </w:rPr>
        <w:t>Codice</w:t>
      </w:r>
      <w:r w:rsidR="00EF160C">
        <w:rPr>
          <w:rFonts w:asciiTheme="minorHAnsi" w:hAnsiTheme="minorHAnsi" w:cstheme="minorHAnsi"/>
          <w:b/>
          <w:bCs/>
          <w:spacing w:val="1"/>
        </w:rPr>
        <w:t>”</w:t>
      </w:r>
      <w:r w:rsidR="00247C7E" w:rsidRPr="00713F01">
        <w:rPr>
          <w:rFonts w:asciiTheme="minorHAnsi" w:hAnsiTheme="minorHAnsi" w:cstheme="minorHAnsi"/>
          <w:b/>
          <w:bCs/>
          <w:spacing w:val="1"/>
        </w:rPr>
        <w:t>)</w:t>
      </w:r>
      <w:r w:rsidR="00247C7E" w:rsidRPr="00247C7E">
        <w:rPr>
          <w:rFonts w:asciiTheme="minorHAnsi" w:hAnsiTheme="minorHAnsi" w:cstheme="minorHAnsi"/>
          <w:spacing w:val="1"/>
        </w:rPr>
        <w:t xml:space="preserve">. </w:t>
      </w:r>
    </w:p>
    <w:p w14:paraId="58CC3EED" w14:textId="46FF3508" w:rsidR="001D21ED" w:rsidRPr="00F40F86" w:rsidRDefault="001D21ED" w:rsidP="001D21ED">
      <w:pPr>
        <w:widowControl w:val="0"/>
        <w:kinsoku w:val="0"/>
        <w:overflowPunct w:val="0"/>
        <w:spacing w:before="120" w:line="254" w:lineRule="exact"/>
        <w:ind w:left="505" w:right="74"/>
        <w:jc w:val="both"/>
        <w:textAlignment w:val="baseline"/>
        <w:rPr>
          <w:rFonts w:asciiTheme="minorHAnsi" w:hAnsiTheme="minorHAnsi" w:cstheme="minorHAnsi"/>
          <w:spacing w:val="1"/>
        </w:rPr>
      </w:pPr>
      <w:r w:rsidRPr="00F40F86">
        <w:rPr>
          <w:rFonts w:asciiTheme="minorHAnsi" w:hAnsiTheme="minorHAnsi" w:cstheme="minorHAnsi"/>
          <w:spacing w:val="1"/>
        </w:rPr>
        <w:t xml:space="preserve">Si precisa tuttavia che, in applicazione del principio del tempus </w:t>
      </w:r>
      <w:r w:rsidRPr="00F40F86">
        <w:rPr>
          <w:rFonts w:asciiTheme="minorHAnsi" w:hAnsiTheme="minorHAnsi" w:cstheme="minorHAnsi"/>
          <w:i/>
          <w:iCs/>
          <w:spacing w:val="1"/>
        </w:rPr>
        <w:t>regit actum</w:t>
      </w:r>
      <w:r w:rsidRPr="00F40F86">
        <w:rPr>
          <w:rFonts w:asciiTheme="minorHAnsi" w:hAnsiTheme="minorHAnsi" w:cstheme="minorHAnsi"/>
          <w:spacing w:val="1"/>
        </w:rPr>
        <w:t>, in assenza di norme transitorie che deroghino a tale regola, la disciplina applicabile è quella vigente all’atto della pubblicazione del bando di gara.</w:t>
      </w:r>
    </w:p>
    <w:p w14:paraId="67778879" w14:textId="1311D8A4" w:rsidR="00280C80" w:rsidRPr="00764B7C" w:rsidRDefault="00764B7C" w:rsidP="003C0BC7">
      <w:pPr>
        <w:widowControl w:val="0"/>
        <w:numPr>
          <w:ilvl w:val="0"/>
          <w:numId w:val="1"/>
        </w:numPr>
        <w:kinsoku w:val="0"/>
        <w:overflowPunct w:val="0"/>
        <w:spacing w:before="120" w:line="254" w:lineRule="exact"/>
        <w:ind w:left="505" w:right="74" w:hanging="431"/>
        <w:jc w:val="both"/>
        <w:textAlignment w:val="baseline"/>
        <w:rPr>
          <w:rFonts w:asciiTheme="minorHAnsi" w:hAnsiTheme="minorHAnsi" w:cstheme="minorHAnsi"/>
          <w:spacing w:val="1"/>
        </w:rPr>
      </w:pPr>
      <w:r w:rsidRPr="00764B7C">
        <w:rPr>
          <w:rFonts w:asciiTheme="minorHAnsi" w:hAnsiTheme="minorHAnsi" w:cstheme="minorHAnsi"/>
          <w:spacing w:val="1"/>
        </w:rPr>
        <w:t>Le presenti linee guida h</w:t>
      </w:r>
      <w:r w:rsidR="00280C80" w:rsidRPr="00764B7C">
        <w:rPr>
          <w:rFonts w:asciiTheme="minorHAnsi" w:hAnsiTheme="minorHAnsi" w:cstheme="minorHAnsi"/>
          <w:spacing w:val="1"/>
        </w:rPr>
        <w:t xml:space="preserve">anno l’obiettivo di ottimizzare il processo istruttorio volto al rilascio dell’autorizzazione al subappalto da parte della stazione appaltante Aler Bergamo Lecco Sondrio (cd. SA), nonché di individuare e disciplinare le fattispecie contrattuali similari esonerate dall’obbligo autorizzativo. </w:t>
      </w:r>
      <w:r w:rsidRPr="00764B7C">
        <w:rPr>
          <w:rFonts w:asciiTheme="minorHAnsi" w:hAnsiTheme="minorHAnsi" w:cstheme="minorHAnsi"/>
          <w:spacing w:val="1"/>
        </w:rPr>
        <w:t>C</w:t>
      </w:r>
      <w:r w:rsidR="00280C80" w:rsidRPr="00764B7C">
        <w:rPr>
          <w:rFonts w:asciiTheme="minorHAnsi" w:hAnsiTheme="minorHAnsi" w:cstheme="minorHAnsi"/>
          <w:spacing w:val="1"/>
        </w:rPr>
        <w:t>ostituiscono</w:t>
      </w:r>
      <w:r>
        <w:rPr>
          <w:rFonts w:asciiTheme="minorHAnsi" w:hAnsiTheme="minorHAnsi" w:cstheme="minorHAnsi"/>
          <w:spacing w:val="1"/>
        </w:rPr>
        <w:t xml:space="preserve"> quindi</w:t>
      </w:r>
      <w:r w:rsidR="00280C80" w:rsidRPr="00764B7C">
        <w:rPr>
          <w:rFonts w:asciiTheme="minorHAnsi" w:hAnsiTheme="minorHAnsi" w:cstheme="minorHAnsi"/>
          <w:spacing w:val="1"/>
        </w:rPr>
        <w:t xml:space="preserve"> il riferimento cui l’Appaltatore, che intende ottenere un’autorizzazione al subappalto o comunicare un sub-contratto, deve attenersi per la predisposizione della relativa </w:t>
      </w:r>
      <w:r w:rsidR="00181D59" w:rsidRPr="00764B7C">
        <w:rPr>
          <w:rFonts w:asciiTheme="minorHAnsi" w:hAnsiTheme="minorHAnsi" w:cstheme="minorHAnsi"/>
          <w:spacing w:val="1"/>
        </w:rPr>
        <w:t>documentazione</w:t>
      </w:r>
      <w:r w:rsidR="00280C80" w:rsidRPr="00764B7C">
        <w:rPr>
          <w:rFonts w:asciiTheme="minorHAnsi" w:hAnsiTheme="minorHAnsi" w:cstheme="minorHAnsi"/>
          <w:spacing w:val="1"/>
        </w:rPr>
        <w:t>.</w:t>
      </w:r>
    </w:p>
    <w:p w14:paraId="03D7269D" w14:textId="7D487604" w:rsidR="00767229" w:rsidRDefault="00181D59" w:rsidP="00D867F9">
      <w:pPr>
        <w:widowControl w:val="0"/>
        <w:numPr>
          <w:ilvl w:val="0"/>
          <w:numId w:val="1"/>
        </w:numPr>
        <w:kinsoku w:val="0"/>
        <w:overflowPunct w:val="0"/>
        <w:spacing w:before="120" w:line="254" w:lineRule="exact"/>
        <w:ind w:left="505" w:right="74" w:hanging="431"/>
        <w:jc w:val="both"/>
        <w:textAlignment w:val="baseline"/>
        <w:rPr>
          <w:rFonts w:asciiTheme="minorHAnsi" w:hAnsiTheme="minorHAnsi" w:cstheme="minorHAnsi"/>
          <w:spacing w:val="1"/>
        </w:rPr>
      </w:pPr>
      <w:r w:rsidRPr="00181D59">
        <w:rPr>
          <w:rFonts w:asciiTheme="minorHAnsi" w:hAnsiTheme="minorHAnsi" w:cstheme="minorHAnsi"/>
          <w:spacing w:val="1"/>
        </w:rPr>
        <w:t xml:space="preserve">Le </w:t>
      </w:r>
      <w:r>
        <w:rPr>
          <w:rFonts w:asciiTheme="minorHAnsi" w:hAnsiTheme="minorHAnsi" w:cstheme="minorHAnsi"/>
          <w:spacing w:val="1"/>
        </w:rPr>
        <w:t xml:space="preserve">presenti </w:t>
      </w:r>
      <w:r w:rsidR="00767229">
        <w:rPr>
          <w:rFonts w:asciiTheme="minorHAnsi" w:hAnsiTheme="minorHAnsi" w:cstheme="minorHAnsi"/>
          <w:spacing w:val="1"/>
        </w:rPr>
        <w:t>linee guida</w:t>
      </w:r>
      <w:r w:rsidRPr="00181D59">
        <w:rPr>
          <w:rFonts w:asciiTheme="minorHAnsi" w:hAnsiTheme="minorHAnsi" w:cstheme="minorHAnsi"/>
          <w:spacing w:val="1"/>
        </w:rPr>
        <w:t>, unitamente ai modelli ad esse allegati, sono espressamente richiamate nel</w:t>
      </w:r>
      <w:r>
        <w:rPr>
          <w:rFonts w:asciiTheme="minorHAnsi" w:hAnsiTheme="minorHAnsi" w:cstheme="minorHAnsi"/>
          <w:spacing w:val="1"/>
        </w:rPr>
        <w:t xml:space="preserve"> </w:t>
      </w:r>
      <w:r w:rsidRPr="00181D59">
        <w:rPr>
          <w:rFonts w:asciiTheme="minorHAnsi" w:hAnsiTheme="minorHAnsi" w:cstheme="minorHAnsi"/>
          <w:spacing w:val="1"/>
        </w:rPr>
        <w:t xml:space="preserve">Capitolato Speciale d’Appalto </w:t>
      </w:r>
      <w:r w:rsidR="00764B7C">
        <w:rPr>
          <w:rFonts w:asciiTheme="minorHAnsi" w:hAnsiTheme="minorHAnsi" w:cstheme="minorHAnsi"/>
          <w:spacing w:val="1"/>
        </w:rPr>
        <w:t>– Parte I e fanno parte del contratto</w:t>
      </w:r>
      <w:r w:rsidRPr="00181D59">
        <w:rPr>
          <w:rFonts w:asciiTheme="minorHAnsi" w:hAnsiTheme="minorHAnsi" w:cstheme="minorHAnsi"/>
          <w:spacing w:val="1"/>
        </w:rPr>
        <w:t>.</w:t>
      </w:r>
      <w:r>
        <w:rPr>
          <w:rFonts w:asciiTheme="minorHAnsi" w:hAnsiTheme="minorHAnsi" w:cstheme="minorHAnsi"/>
          <w:spacing w:val="1"/>
        </w:rPr>
        <w:t xml:space="preserve"> </w:t>
      </w:r>
      <w:proofErr w:type="gramStart"/>
      <w:r>
        <w:rPr>
          <w:rFonts w:asciiTheme="minorHAnsi" w:hAnsiTheme="minorHAnsi" w:cstheme="minorHAnsi"/>
          <w:spacing w:val="1"/>
        </w:rPr>
        <w:t>Pertanto</w:t>
      </w:r>
      <w:proofErr w:type="gramEnd"/>
      <w:r>
        <w:rPr>
          <w:rFonts w:asciiTheme="minorHAnsi" w:hAnsiTheme="minorHAnsi" w:cstheme="minorHAnsi"/>
          <w:spacing w:val="1"/>
        </w:rPr>
        <w:t xml:space="preserve"> l’appaltatore è tenuto a </w:t>
      </w:r>
      <w:r w:rsidRPr="00181D59">
        <w:rPr>
          <w:rFonts w:asciiTheme="minorHAnsi" w:hAnsiTheme="minorHAnsi" w:cstheme="minorHAnsi"/>
          <w:spacing w:val="1"/>
        </w:rPr>
        <w:t xml:space="preserve">consegnare copia delle </w:t>
      </w:r>
      <w:r w:rsidR="00163FCD">
        <w:rPr>
          <w:rFonts w:asciiTheme="minorHAnsi" w:hAnsiTheme="minorHAnsi" w:cstheme="minorHAnsi"/>
          <w:spacing w:val="1"/>
        </w:rPr>
        <w:t>medesime ai</w:t>
      </w:r>
      <w:r w:rsidRPr="00181D59">
        <w:rPr>
          <w:rFonts w:asciiTheme="minorHAnsi" w:hAnsiTheme="minorHAnsi" w:cstheme="minorHAnsi"/>
          <w:spacing w:val="1"/>
        </w:rPr>
        <w:t xml:space="preserve"> </w:t>
      </w:r>
      <w:r>
        <w:rPr>
          <w:rFonts w:asciiTheme="minorHAnsi" w:hAnsiTheme="minorHAnsi" w:cstheme="minorHAnsi"/>
          <w:spacing w:val="1"/>
        </w:rPr>
        <w:t>subcontraen</w:t>
      </w:r>
      <w:r w:rsidR="00163FCD">
        <w:rPr>
          <w:rFonts w:asciiTheme="minorHAnsi" w:hAnsiTheme="minorHAnsi" w:cstheme="minorHAnsi"/>
          <w:spacing w:val="1"/>
        </w:rPr>
        <w:t>ti</w:t>
      </w:r>
      <w:r w:rsidR="00767229">
        <w:rPr>
          <w:rFonts w:asciiTheme="minorHAnsi" w:hAnsiTheme="minorHAnsi" w:cstheme="minorHAnsi"/>
          <w:spacing w:val="1"/>
        </w:rPr>
        <w:t>:</w:t>
      </w:r>
    </w:p>
    <w:p w14:paraId="5DC7A9E4" w14:textId="3790B356" w:rsidR="00181D59" w:rsidRDefault="00181D59" w:rsidP="00BA142D">
      <w:pPr>
        <w:pStyle w:val="Paragrafoelenco"/>
        <w:widowControl w:val="0"/>
        <w:numPr>
          <w:ilvl w:val="0"/>
          <w:numId w:val="2"/>
        </w:numPr>
        <w:kinsoku w:val="0"/>
        <w:overflowPunct w:val="0"/>
        <w:spacing w:before="120" w:line="254" w:lineRule="exact"/>
        <w:ind w:left="1219" w:right="74" w:hanging="357"/>
        <w:jc w:val="both"/>
        <w:textAlignment w:val="baseline"/>
        <w:rPr>
          <w:rFonts w:asciiTheme="minorHAnsi" w:hAnsiTheme="minorHAnsi" w:cstheme="minorHAnsi"/>
          <w:spacing w:val="1"/>
        </w:rPr>
      </w:pPr>
      <w:r w:rsidRPr="00767229">
        <w:rPr>
          <w:rFonts w:asciiTheme="minorHAnsi" w:hAnsiTheme="minorHAnsi" w:cstheme="minorHAnsi"/>
          <w:spacing w:val="1"/>
        </w:rPr>
        <w:t>prima di presentare la richiesta di autorizzazione al subappalto</w:t>
      </w:r>
      <w:r w:rsidR="001D21ED">
        <w:rPr>
          <w:rFonts w:asciiTheme="minorHAnsi" w:hAnsiTheme="minorHAnsi" w:cstheme="minorHAnsi"/>
          <w:spacing w:val="1"/>
        </w:rPr>
        <w:t>/</w:t>
      </w:r>
      <w:r w:rsidR="00BF577B" w:rsidRPr="001D21ED">
        <w:rPr>
          <w:rFonts w:asciiTheme="minorHAnsi" w:hAnsiTheme="minorHAnsi" w:cstheme="minorHAnsi"/>
          <w:spacing w:val="1"/>
        </w:rPr>
        <w:t xml:space="preserve"> </w:t>
      </w:r>
      <w:r w:rsidR="003A7FEE" w:rsidRPr="001D21ED">
        <w:rPr>
          <w:rFonts w:asciiTheme="minorHAnsi" w:hAnsiTheme="minorHAnsi" w:cstheme="minorHAnsi"/>
          <w:spacing w:val="1"/>
        </w:rPr>
        <w:t>cottimo</w:t>
      </w:r>
      <w:r w:rsidR="001D21ED">
        <w:rPr>
          <w:rFonts w:asciiTheme="minorHAnsi" w:hAnsiTheme="minorHAnsi" w:cstheme="minorHAnsi"/>
          <w:spacing w:val="1"/>
        </w:rPr>
        <w:t>/ contratto similare</w:t>
      </w:r>
      <w:r w:rsidR="00767229" w:rsidRPr="001D21ED">
        <w:rPr>
          <w:rFonts w:asciiTheme="minorHAnsi" w:hAnsiTheme="minorHAnsi" w:cstheme="minorHAnsi"/>
          <w:spacing w:val="1"/>
        </w:rPr>
        <w:t xml:space="preserve"> </w:t>
      </w:r>
      <w:r w:rsidR="00767229">
        <w:rPr>
          <w:rFonts w:asciiTheme="minorHAnsi" w:hAnsiTheme="minorHAnsi" w:cstheme="minorHAnsi"/>
          <w:spacing w:val="1"/>
        </w:rPr>
        <w:t>alla SA;</w:t>
      </w:r>
    </w:p>
    <w:p w14:paraId="3D05177E" w14:textId="44E14503" w:rsidR="00767229" w:rsidRPr="00767229" w:rsidRDefault="00767229" w:rsidP="00BA142D">
      <w:pPr>
        <w:pStyle w:val="Paragrafoelenco"/>
        <w:widowControl w:val="0"/>
        <w:numPr>
          <w:ilvl w:val="0"/>
          <w:numId w:val="2"/>
        </w:numPr>
        <w:kinsoku w:val="0"/>
        <w:overflowPunct w:val="0"/>
        <w:spacing w:before="120" w:line="254" w:lineRule="exact"/>
        <w:ind w:left="1219" w:right="74" w:hanging="357"/>
        <w:jc w:val="both"/>
        <w:textAlignment w:val="baseline"/>
        <w:rPr>
          <w:rFonts w:asciiTheme="minorHAnsi" w:hAnsiTheme="minorHAnsi" w:cstheme="minorHAnsi"/>
          <w:spacing w:val="1"/>
        </w:rPr>
      </w:pPr>
      <w:r w:rsidRPr="00767229">
        <w:rPr>
          <w:rFonts w:asciiTheme="minorHAnsi" w:hAnsiTheme="minorHAnsi" w:cstheme="minorHAnsi"/>
          <w:spacing w:val="1"/>
        </w:rPr>
        <w:t xml:space="preserve">prima di trasmettere i dati relativi al sub-contratto alla </w:t>
      </w:r>
      <w:r>
        <w:rPr>
          <w:rFonts w:asciiTheme="minorHAnsi" w:hAnsiTheme="minorHAnsi" w:cstheme="minorHAnsi"/>
          <w:spacing w:val="1"/>
        </w:rPr>
        <w:t>SA</w:t>
      </w:r>
      <w:r w:rsidRPr="00767229">
        <w:rPr>
          <w:rFonts w:asciiTheme="minorHAnsi" w:hAnsiTheme="minorHAnsi" w:cstheme="minorHAnsi"/>
          <w:spacing w:val="1"/>
        </w:rPr>
        <w:t>.</w:t>
      </w:r>
    </w:p>
    <w:p w14:paraId="1FA92758" w14:textId="0CA11B61" w:rsidR="00174939" w:rsidRDefault="00767229" w:rsidP="00174939">
      <w:pPr>
        <w:widowControl w:val="0"/>
        <w:numPr>
          <w:ilvl w:val="0"/>
          <w:numId w:val="1"/>
        </w:numPr>
        <w:kinsoku w:val="0"/>
        <w:overflowPunct w:val="0"/>
        <w:spacing w:before="120" w:line="254" w:lineRule="exact"/>
        <w:ind w:left="505" w:right="74" w:hanging="431"/>
        <w:jc w:val="both"/>
        <w:textAlignment w:val="baseline"/>
        <w:rPr>
          <w:rFonts w:asciiTheme="minorHAnsi" w:hAnsiTheme="minorHAnsi" w:cstheme="minorHAnsi"/>
          <w:spacing w:val="1"/>
        </w:rPr>
      </w:pPr>
      <w:r w:rsidRPr="00767229">
        <w:rPr>
          <w:rFonts w:asciiTheme="minorHAnsi" w:hAnsiTheme="minorHAnsi" w:cstheme="minorHAnsi"/>
          <w:spacing w:val="1"/>
        </w:rPr>
        <w:t>L’Appaltatore</w:t>
      </w:r>
      <w:r>
        <w:rPr>
          <w:rFonts w:asciiTheme="minorHAnsi" w:hAnsiTheme="minorHAnsi" w:cstheme="minorHAnsi"/>
          <w:spacing w:val="1"/>
        </w:rPr>
        <w:t xml:space="preserve"> ed</w:t>
      </w:r>
      <w:r w:rsidRPr="00767229">
        <w:rPr>
          <w:rFonts w:asciiTheme="minorHAnsi" w:hAnsiTheme="minorHAnsi" w:cstheme="minorHAnsi"/>
          <w:spacing w:val="1"/>
        </w:rPr>
        <w:t xml:space="preserve"> il subcontraente hanno l’obbligo della completa conoscenza delle Linee Guida e di attenersi ai contenuti delle stesse.</w:t>
      </w:r>
    </w:p>
    <w:p w14:paraId="25F870C9" w14:textId="77777777" w:rsidR="0035296A" w:rsidRDefault="0035296A">
      <w:pPr>
        <w:rPr>
          <w:rFonts w:asciiTheme="minorHAnsi" w:hAnsiTheme="minorHAnsi" w:cstheme="minorHAnsi"/>
          <w:b/>
          <w:bCs/>
          <w:sz w:val="32"/>
          <w:szCs w:val="32"/>
        </w:rPr>
      </w:pPr>
      <w:r>
        <w:rPr>
          <w:rFonts w:asciiTheme="minorHAnsi" w:hAnsiTheme="minorHAnsi" w:cstheme="minorHAnsi"/>
          <w:sz w:val="32"/>
          <w:szCs w:val="32"/>
        </w:rPr>
        <w:br w:type="page"/>
      </w:r>
    </w:p>
    <w:p w14:paraId="3038E474" w14:textId="7B41CA3D" w:rsidR="00174939" w:rsidRPr="00EA2DAC" w:rsidRDefault="00174939" w:rsidP="00BA142D">
      <w:pPr>
        <w:pStyle w:val="Titolo1"/>
        <w:numPr>
          <w:ilvl w:val="0"/>
          <w:numId w:val="5"/>
        </w:numPr>
        <w:spacing w:before="240" w:after="240"/>
        <w:ind w:left="0" w:firstLine="0"/>
        <w:rPr>
          <w:rFonts w:asciiTheme="minorHAnsi" w:hAnsiTheme="minorHAnsi" w:cstheme="minorHAnsi"/>
          <w:sz w:val="32"/>
          <w:szCs w:val="32"/>
        </w:rPr>
      </w:pPr>
      <w:bookmarkStart w:id="1" w:name="_Toc159580964"/>
      <w:r w:rsidRPr="00EA2DAC">
        <w:rPr>
          <w:rFonts w:asciiTheme="minorHAnsi" w:hAnsiTheme="minorHAnsi" w:cstheme="minorHAnsi"/>
          <w:sz w:val="32"/>
          <w:szCs w:val="32"/>
        </w:rPr>
        <w:lastRenderedPageBreak/>
        <w:t>TIPOLOGIE DI SUB-CONTRATTI</w:t>
      </w:r>
      <w:bookmarkEnd w:id="1"/>
      <w:r w:rsidRPr="00EA2DAC">
        <w:rPr>
          <w:rFonts w:asciiTheme="minorHAnsi" w:hAnsiTheme="minorHAnsi" w:cstheme="minorHAnsi"/>
          <w:sz w:val="32"/>
          <w:szCs w:val="32"/>
        </w:rPr>
        <w:t xml:space="preserve"> </w:t>
      </w:r>
    </w:p>
    <w:p w14:paraId="3F1CE03E" w14:textId="043A611A" w:rsidR="00174939" w:rsidRPr="00174939" w:rsidRDefault="00174939" w:rsidP="008D2656">
      <w:pPr>
        <w:jc w:val="both"/>
        <w:rPr>
          <w:rFonts w:asciiTheme="minorHAnsi" w:hAnsiTheme="minorHAnsi" w:cstheme="minorHAnsi"/>
          <w:spacing w:val="1"/>
        </w:rPr>
      </w:pPr>
      <w:r w:rsidRPr="00174939">
        <w:rPr>
          <w:rFonts w:asciiTheme="minorHAnsi" w:hAnsiTheme="minorHAnsi" w:cstheme="minorHAnsi"/>
          <w:spacing w:val="1"/>
        </w:rPr>
        <w:t>Sulla base della normativa vigente in materia, nell’ambito degli appalti pubblici sono possibili diverse tipologie di sub-contratti</w:t>
      </w:r>
      <w:r w:rsidR="00764B7C">
        <w:rPr>
          <w:rFonts w:asciiTheme="minorHAnsi" w:hAnsiTheme="minorHAnsi" w:cstheme="minorHAnsi"/>
          <w:spacing w:val="1"/>
        </w:rPr>
        <w:t xml:space="preserve"> (</w:t>
      </w:r>
      <w:r w:rsidRPr="00174939">
        <w:rPr>
          <w:rFonts w:asciiTheme="minorHAnsi" w:hAnsiTheme="minorHAnsi" w:cstheme="minorHAnsi"/>
          <w:spacing w:val="1"/>
        </w:rPr>
        <w:t>ovvero contratti stipulati tra l’Appaltatore ed un soggetto terzo</w:t>
      </w:r>
      <w:r w:rsidR="00764B7C">
        <w:rPr>
          <w:rFonts w:asciiTheme="minorHAnsi" w:hAnsiTheme="minorHAnsi" w:cstheme="minorHAnsi"/>
          <w:spacing w:val="1"/>
        </w:rPr>
        <w:t>),</w:t>
      </w:r>
      <w:r w:rsidRPr="00174939">
        <w:rPr>
          <w:rFonts w:asciiTheme="minorHAnsi" w:hAnsiTheme="minorHAnsi" w:cstheme="minorHAnsi"/>
          <w:spacing w:val="1"/>
        </w:rPr>
        <w:t xml:space="preserve"> aventi ad oggetto prestazioni necessarie alla realizzazione dei lavori, fornitur</w:t>
      </w:r>
      <w:r w:rsidR="008D2656">
        <w:rPr>
          <w:rFonts w:asciiTheme="minorHAnsi" w:hAnsiTheme="minorHAnsi" w:cstheme="minorHAnsi"/>
          <w:spacing w:val="1"/>
        </w:rPr>
        <w:t>e</w:t>
      </w:r>
      <w:r w:rsidRPr="00174939">
        <w:rPr>
          <w:rFonts w:asciiTheme="minorHAnsi" w:hAnsiTheme="minorHAnsi" w:cstheme="minorHAnsi"/>
          <w:spacing w:val="1"/>
        </w:rPr>
        <w:t xml:space="preserve"> e prestazion</w:t>
      </w:r>
      <w:r w:rsidR="008D2656">
        <w:rPr>
          <w:rFonts w:asciiTheme="minorHAnsi" w:hAnsiTheme="minorHAnsi" w:cstheme="minorHAnsi"/>
          <w:spacing w:val="1"/>
        </w:rPr>
        <w:t>i</w:t>
      </w:r>
      <w:r w:rsidRPr="00174939">
        <w:rPr>
          <w:rFonts w:asciiTheme="minorHAnsi" w:hAnsiTheme="minorHAnsi" w:cstheme="minorHAnsi"/>
          <w:spacing w:val="1"/>
        </w:rPr>
        <w:t xml:space="preserve"> di servizi. </w:t>
      </w:r>
    </w:p>
    <w:p w14:paraId="7728A1FB" w14:textId="77777777" w:rsidR="008D2656" w:rsidRDefault="00174939" w:rsidP="008D2656">
      <w:pPr>
        <w:jc w:val="both"/>
        <w:rPr>
          <w:rFonts w:asciiTheme="minorHAnsi" w:hAnsiTheme="minorHAnsi" w:cstheme="minorHAnsi"/>
          <w:spacing w:val="1"/>
        </w:rPr>
      </w:pPr>
      <w:r w:rsidRPr="00174939">
        <w:rPr>
          <w:rFonts w:asciiTheme="minorHAnsi" w:hAnsiTheme="minorHAnsi" w:cstheme="minorHAnsi"/>
          <w:spacing w:val="1"/>
        </w:rPr>
        <w:t xml:space="preserve">La corretta identificazione della tipologia di sub-contratto a cui riferire una prestazione che l’Appaltatore intende sub-affidare ad un soggetto terzo risulta di particolare importanza in quanto alcuni sub-contratti sono soggetti ad uno specifico regime autorizzativo da parte della </w:t>
      </w:r>
      <w:r w:rsidR="008D2656">
        <w:rPr>
          <w:rFonts w:asciiTheme="minorHAnsi" w:hAnsiTheme="minorHAnsi" w:cstheme="minorHAnsi"/>
          <w:spacing w:val="1"/>
        </w:rPr>
        <w:t>SA</w:t>
      </w:r>
      <w:r w:rsidRPr="00174939">
        <w:rPr>
          <w:rFonts w:asciiTheme="minorHAnsi" w:hAnsiTheme="minorHAnsi" w:cstheme="minorHAnsi"/>
          <w:spacing w:val="1"/>
        </w:rPr>
        <w:t>, che presuppone anche la sussistenza in capo al soggetto terzo di particolari requisiti per poter svolgere la prestazione.</w:t>
      </w:r>
    </w:p>
    <w:p w14:paraId="08703F7E" w14:textId="140E2F16" w:rsidR="008D2656" w:rsidRPr="00FD3E9A" w:rsidRDefault="00FD3E9A" w:rsidP="00BA142D">
      <w:pPr>
        <w:pStyle w:val="Titolo2"/>
        <w:numPr>
          <w:ilvl w:val="0"/>
          <w:numId w:val="6"/>
        </w:numPr>
        <w:spacing w:before="120" w:after="120"/>
        <w:ind w:left="0" w:firstLine="0"/>
        <w:jc w:val="both"/>
        <w:rPr>
          <w:rFonts w:asciiTheme="minorHAnsi" w:hAnsiTheme="minorHAnsi" w:cstheme="minorHAnsi"/>
          <w:i/>
          <w:iCs/>
        </w:rPr>
      </w:pPr>
      <w:bookmarkStart w:id="2" w:name="_Toc159580965"/>
      <w:r w:rsidRPr="00FD3E9A">
        <w:rPr>
          <w:rFonts w:asciiTheme="minorHAnsi" w:hAnsiTheme="minorHAnsi" w:cstheme="minorHAnsi"/>
          <w:i/>
          <w:iCs/>
        </w:rPr>
        <w:t>IL SUBAPPALTO</w:t>
      </w:r>
      <w:bookmarkEnd w:id="2"/>
    </w:p>
    <w:p w14:paraId="49DB26DA" w14:textId="75013DAB" w:rsidR="008D2656" w:rsidRPr="002863E9" w:rsidRDefault="008D2656" w:rsidP="008D2656">
      <w:pPr>
        <w:jc w:val="both"/>
        <w:rPr>
          <w:rFonts w:asciiTheme="minorHAnsi" w:hAnsiTheme="minorHAnsi" w:cstheme="minorHAnsi"/>
          <w:spacing w:val="1"/>
        </w:rPr>
      </w:pPr>
      <w:r w:rsidRPr="008D2656">
        <w:rPr>
          <w:rFonts w:asciiTheme="minorHAnsi" w:hAnsiTheme="minorHAnsi" w:cstheme="minorHAnsi"/>
          <w:spacing w:val="1"/>
        </w:rPr>
        <w:t xml:space="preserve">Secondo l’art. 1655 del Codice Civile, l’appalto è il contratto col quale una parte – l’Appaltatore - assume, con organizzazione dei mezzi necessari e con gestione a proprio rischio, il compimento di una opera verso un corrispettivo in danaro da parte del committente. L’Appaltatore al fine di conseguire il risultato deve, quindi, organizzare manodopera e mezzi d’opera e fornire i materiali (art. 1658 del Codice Civile). La definizione formulata dal Codice Civile consente quindi di inquadrare l’appalto come un‘obbligazione “di risultato” in quanto, fermo restando il potere dell’Appaltatore di gestire in autonomia la fase di esecuzione, il pieno adempimento coincide solo </w:t>
      </w:r>
      <w:r w:rsidRPr="002863E9">
        <w:rPr>
          <w:rFonts w:asciiTheme="minorHAnsi" w:hAnsiTheme="minorHAnsi" w:cstheme="minorHAnsi"/>
          <w:spacing w:val="1"/>
        </w:rPr>
        <w:t>con il completamento dell’opera, la quale deve risultare esente da vizi o difformità</w:t>
      </w:r>
      <w:r w:rsidR="00713F01" w:rsidRPr="002863E9">
        <w:rPr>
          <w:rFonts w:asciiTheme="minorHAnsi" w:hAnsiTheme="minorHAnsi" w:cstheme="minorHAnsi"/>
          <w:spacing w:val="1"/>
        </w:rPr>
        <w:t>.</w:t>
      </w:r>
    </w:p>
    <w:p w14:paraId="08C8C3A6" w14:textId="3A7619B6" w:rsidR="00F15204" w:rsidRPr="002863E9" w:rsidRDefault="008D2656" w:rsidP="00BD118C">
      <w:pPr>
        <w:jc w:val="both"/>
        <w:rPr>
          <w:rFonts w:asciiTheme="minorHAnsi" w:hAnsiTheme="minorHAnsi" w:cstheme="minorHAnsi"/>
          <w:spacing w:val="1"/>
        </w:rPr>
      </w:pPr>
      <w:r w:rsidRPr="002863E9">
        <w:rPr>
          <w:rFonts w:asciiTheme="minorHAnsi" w:hAnsiTheme="minorHAnsi" w:cstheme="minorHAnsi"/>
          <w:spacing w:val="1"/>
        </w:rPr>
        <w:t xml:space="preserve">Il </w:t>
      </w:r>
      <w:r w:rsidR="00F15204" w:rsidRPr="002863E9">
        <w:rPr>
          <w:rFonts w:asciiTheme="minorHAnsi" w:hAnsiTheme="minorHAnsi" w:cstheme="minorHAnsi"/>
          <w:spacing w:val="1"/>
        </w:rPr>
        <w:t>codice</w:t>
      </w:r>
      <w:r w:rsidRPr="002863E9">
        <w:rPr>
          <w:rFonts w:asciiTheme="minorHAnsi" w:hAnsiTheme="minorHAnsi" w:cstheme="minorHAnsi"/>
          <w:spacing w:val="1"/>
        </w:rPr>
        <w:t xml:space="preserve"> non fornisce alcuna ulteriore precisazione sull’appalto. La lett. </w:t>
      </w:r>
      <w:r w:rsidR="00F15204" w:rsidRPr="002863E9">
        <w:rPr>
          <w:rFonts w:asciiTheme="minorHAnsi" w:hAnsiTheme="minorHAnsi" w:cstheme="minorHAnsi"/>
          <w:spacing w:val="1"/>
        </w:rPr>
        <w:t>b</w:t>
      </w:r>
      <w:r w:rsidRPr="002863E9">
        <w:rPr>
          <w:rFonts w:asciiTheme="minorHAnsi" w:hAnsiTheme="minorHAnsi" w:cstheme="minorHAnsi"/>
          <w:spacing w:val="1"/>
        </w:rPr>
        <w:t xml:space="preserve">) del comma 1 dell’art. </w:t>
      </w:r>
      <w:r w:rsidR="00F15204" w:rsidRPr="002863E9">
        <w:rPr>
          <w:rFonts w:asciiTheme="minorHAnsi" w:hAnsiTheme="minorHAnsi" w:cstheme="minorHAnsi"/>
          <w:spacing w:val="1"/>
        </w:rPr>
        <w:t>2 dell’allegato I.1</w:t>
      </w:r>
      <w:r w:rsidRPr="002863E9">
        <w:rPr>
          <w:rFonts w:asciiTheme="minorHAnsi" w:hAnsiTheme="minorHAnsi" w:cstheme="minorHAnsi"/>
          <w:spacing w:val="1"/>
        </w:rPr>
        <w:t xml:space="preserve"> si limita infatti a precisare che </w:t>
      </w:r>
      <w:r w:rsidR="00F15204" w:rsidRPr="002863E9">
        <w:rPr>
          <w:rFonts w:asciiTheme="minorHAnsi" w:hAnsiTheme="minorHAnsi" w:cstheme="minorHAnsi"/>
          <w:spacing w:val="1"/>
        </w:rPr>
        <w:t>i «contratti di appalto» o «appalti pubblici» sono quei contratti a titolo oneroso, stipulati per iscritto tra uno o più operatori economici e una o più stazioni appaltanti e aventi per oggetto l’esecuzione di lavori, la fornitura di beni o la prestazione di servizi.</w:t>
      </w:r>
    </w:p>
    <w:p w14:paraId="272FA156" w14:textId="77777777" w:rsidR="00F15204" w:rsidRDefault="00F15204" w:rsidP="00BD118C">
      <w:pPr>
        <w:jc w:val="both"/>
        <w:rPr>
          <w:rFonts w:asciiTheme="minorHAnsi" w:hAnsiTheme="minorHAnsi" w:cstheme="minorHAnsi"/>
          <w:color w:val="FF0000"/>
          <w:spacing w:val="1"/>
        </w:rPr>
      </w:pPr>
    </w:p>
    <w:p w14:paraId="60DB7644" w14:textId="7E8FF3C5" w:rsidR="008D2656" w:rsidRPr="00F15204" w:rsidRDefault="008D2656" w:rsidP="008D2656">
      <w:pPr>
        <w:jc w:val="both"/>
        <w:rPr>
          <w:rFonts w:asciiTheme="minorHAnsi" w:hAnsiTheme="minorHAnsi" w:cstheme="minorHAnsi"/>
          <w:spacing w:val="1"/>
        </w:rPr>
      </w:pPr>
      <w:r w:rsidRPr="00F15204">
        <w:rPr>
          <w:rFonts w:asciiTheme="minorHAnsi" w:hAnsiTheme="minorHAnsi" w:cstheme="minorHAnsi"/>
          <w:spacing w:val="1"/>
        </w:rPr>
        <w:t xml:space="preserve">Il Codice Civile non fornisce la definizione di subappalto e, per tale istituto, si limita a precisare che esso non è consentito, indipendentemente dall’importo del contratto di subappalto, a meno che non sia autorizzato dal committente (art. 1656 cod. civ.). </w:t>
      </w:r>
    </w:p>
    <w:p w14:paraId="5E54E88A" w14:textId="71E6E53A" w:rsidR="008D2656" w:rsidRPr="002863E9" w:rsidRDefault="008D2656" w:rsidP="00BD118C">
      <w:pPr>
        <w:spacing w:before="120"/>
        <w:jc w:val="both"/>
        <w:rPr>
          <w:rFonts w:asciiTheme="minorHAnsi" w:hAnsiTheme="minorHAnsi" w:cstheme="minorHAnsi"/>
          <w:spacing w:val="1"/>
        </w:rPr>
      </w:pPr>
      <w:r w:rsidRPr="002863E9">
        <w:rPr>
          <w:rFonts w:asciiTheme="minorHAnsi" w:hAnsiTheme="minorHAnsi" w:cstheme="minorHAnsi"/>
          <w:spacing w:val="1"/>
        </w:rPr>
        <w:t xml:space="preserve">Il </w:t>
      </w:r>
      <w:r w:rsidR="00743DAE" w:rsidRPr="002863E9">
        <w:rPr>
          <w:rFonts w:asciiTheme="minorHAnsi" w:hAnsiTheme="minorHAnsi" w:cstheme="minorHAnsi"/>
          <w:spacing w:val="1"/>
        </w:rPr>
        <w:t>Codice</w:t>
      </w:r>
      <w:r w:rsidRPr="002863E9">
        <w:rPr>
          <w:rFonts w:asciiTheme="minorHAnsi" w:hAnsiTheme="minorHAnsi" w:cstheme="minorHAnsi"/>
          <w:spacing w:val="1"/>
        </w:rPr>
        <w:t xml:space="preserve"> </w:t>
      </w:r>
      <w:r w:rsidR="00743DAE" w:rsidRPr="002863E9">
        <w:rPr>
          <w:rFonts w:asciiTheme="minorHAnsi" w:hAnsiTheme="minorHAnsi" w:cstheme="minorHAnsi"/>
          <w:spacing w:val="1"/>
        </w:rPr>
        <w:t xml:space="preserve">stabilisce, </w:t>
      </w:r>
      <w:r w:rsidRPr="002863E9">
        <w:rPr>
          <w:rFonts w:asciiTheme="minorHAnsi" w:hAnsiTheme="minorHAnsi" w:cstheme="minorHAnsi"/>
          <w:spacing w:val="1"/>
        </w:rPr>
        <w:t>all’art. 1</w:t>
      </w:r>
      <w:r w:rsidR="00743DAE" w:rsidRPr="002863E9">
        <w:rPr>
          <w:rFonts w:asciiTheme="minorHAnsi" w:hAnsiTheme="minorHAnsi" w:cstheme="minorHAnsi"/>
          <w:spacing w:val="1"/>
        </w:rPr>
        <w:t>19,</w:t>
      </w:r>
      <w:r w:rsidRPr="002863E9">
        <w:rPr>
          <w:rFonts w:asciiTheme="minorHAnsi" w:hAnsiTheme="minorHAnsi" w:cstheme="minorHAnsi"/>
          <w:spacing w:val="1"/>
        </w:rPr>
        <w:t xml:space="preserve"> che il subappalto è il contratto con il quale l'Appaltatore affida a terzi l'esecuzione di parte delle prestazioni o lavorazioni oggetto del contratto di appalto</w:t>
      </w:r>
      <w:r w:rsidR="00743DAE" w:rsidRPr="002863E9">
        <w:rPr>
          <w:rFonts w:asciiTheme="minorHAnsi" w:hAnsiTheme="minorHAnsi" w:cstheme="minorHAnsi"/>
          <w:spacing w:val="1"/>
        </w:rPr>
        <w:t>, con organizzazione e rischi a carico del subappaltatore</w:t>
      </w:r>
      <w:r w:rsidRPr="002863E9">
        <w:rPr>
          <w:rFonts w:asciiTheme="minorHAnsi" w:hAnsiTheme="minorHAnsi" w:cstheme="minorHAnsi"/>
          <w:spacing w:val="1"/>
        </w:rPr>
        <w:t>.</w:t>
      </w:r>
    </w:p>
    <w:p w14:paraId="7A69EE2A" w14:textId="5B3370EF" w:rsidR="008D2656" w:rsidRPr="008D2656" w:rsidRDefault="008D2656" w:rsidP="008D2656">
      <w:pPr>
        <w:jc w:val="both"/>
        <w:rPr>
          <w:rFonts w:asciiTheme="minorHAnsi" w:hAnsiTheme="minorHAnsi" w:cstheme="minorHAnsi"/>
          <w:spacing w:val="1"/>
        </w:rPr>
      </w:pPr>
      <w:r w:rsidRPr="008D2656">
        <w:rPr>
          <w:rFonts w:asciiTheme="minorHAnsi" w:hAnsiTheme="minorHAnsi" w:cstheme="minorHAnsi"/>
          <w:spacing w:val="1"/>
        </w:rPr>
        <w:t xml:space="preserve">Con il contratto di subappalto, l'Appaltatore conferisce </w:t>
      </w:r>
      <w:r w:rsidR="00713F01">
        <w:rPr>
          <w:rFonts w:asciiTheme="minorHAnsi" w:hAnsiTheme="minorHAnsi" w:cstheme="minorHAnsi"/>
          <w:spacing w:val="1"/>
        </w:rPr>
        <w:t xml:space="preserve">quindi </w:t>
      </w:r>
      <w:r w:rsidRPr="008D2656">
        <w:rPr>
          <w:rFonts w:asciiTheme="minorHAnsi" w:hAnsiTheme="minorHAnsi" w:cstheme="minorHAnsi"/>
          <w:spacing w:val="1"/>
        </w:rPr>
        <w:t xml:space="preserve">a sua volta ad un terzo (cd. </w:t>
      </w:r>
      <w:r w:rsidRPr="00743DAE">
        <w:rPr>
          <w:rFonts w:asciiTheme="minorHAnsi" w:hAnsiTheme="minorHAnsi" w:cstheme="minorHAnsi"/>
          <w:i/>
          <w:iCs/>
          <w:spacing w:val="1"/>
        </w:rPr>
        <w:t>subappaltatore</w:t>
      </w:r>
      <w:r w:rsidRPr="008D2656">
        <w:rPr>
          <w:rFonts w:asciiTheme="minorHAnsi" w:hAnsiTheme="minorHAnsi" w:cstheme="minorHAnsi"/>
          <w:spacing w:val="1"/>
        </w:rPr>
        <w:t>) l'incarico di eseguire lavori</w:t>
      </w:r>
      <w:r w:rsidR="002E7FB0">
        <w:rPr>
          <w:rFonts w:asciiTheme="minorHAnsi" w:hAnsiTheme="minorHAnsi" w:cstheme="minorHAnsi"/>
          <w:spacing w:val="1"/>
        </w:rPr>
        <w:t xml:space="preserve">, </w:t>
      </w:r>
      <w:r w:rsidR="002E7FB0" w:rsidRPr="0078055A">
        <w:rPr>
          <w:rFonts w:asciiTheme="minorHAnsi" w:hAnsiTheme="minorHAnsi" w:cstheme="minorHAnsi"/>
          <w:spacing w:val="1"/>
        </w:rPr>
        <w:t>servizi o forniture</w:t>
      </w:r>
      <w:r w:rsidRPr="0078055A">
        <w:rPr>
          <w:rFonts w:asciiTheme="minorHAnsi" w:hAnsiTheme="minorHAnsi" w:cstheme="minorHAnsi"/>
          <w:spacing w:val="1"/>
        </w:rPr>
        <w:t xml:space="preserve"> </w:t>
      </w:r>
      <w:r w:rsidRPr="008D2656">
        <w:rPr>
          <w:rFonts w:asciiTheme="minorHAnsi" w:hAnsiTheme="minorHAnsi" w:cstheme="minorHAnsi"/>
          <w:spacing w:val="1"/>
        </w:rPr>
        <w:t>che egli si è impegnato ad eseguire sulla base del contratto di appalto principale. Il contratto di subappalto è quindi un contratto derivato dal contratto di appalto</w:t>
      </w:r>
      <w:r w:rsidR="00713F01">
        <w:rPr>
          <w:rFonts w:asciiTheme="minorHAnsi" w:hAnsiTheme="minorHAnsi" w:cstheme="minorHAnsi"/>
          <w:spacing w:val="1"/>
        </w:rPr>
        <w:t>,</w:t>
      </w:r>
      <w:r w:rsidRPr="008D2656">
        <w:rPr>
          <w:rFonts w:asciiTheme="minorHAnsi" w:hAnsiTheme="minorHAnsi" w:cstheme="minorHAnsi"/>
          <w:spacing w:val="1"/>
        </w:rPr>
        <w:t xml:space="preserve"> caratterizzato dal fatto di avere analogo contenuto e lo stesso tipo di causa del contratto principale.</w:t>
      </w:r>
    </w:p>
    <w:p w14:paraId="4CE2C103" w14:textId="0ABBDF66" w:rsidR="008D2656" w:rsidRPr="008D2656" w:rsidRDefault="008D2656" w:rsidP="008D2656">
      <w:pPr>
        <w:jc w:val="both"/>
        <w:rPr>
          <w:rFonts w:asciiTheme="minorHAnsi" w:hAnsiTheme="minorHAnsi" w:cstheme="minorHAnsi"/>
          <w:spacing w:val="1"/>
        </w:rPr>
      </w:pPr>
      <w:r w:rsidRPr="008D2656">
        <w:rPr>
          <w:rFonts w:asciiTheme="minorHAnsi" w:hAnsiTheme="minorHAnsi" w:cstheme="minorHAnsi"/>
          <w:spacing w:val="1"/>
        </w:rPr>
        <w:t>Il subappaltatore assume</w:t>
      </w:r>
      <w:r w:rsidR="007D780A">
        <w:rPr>
          <w:rFonts w:asciiTheme="minorHAnsi" w:hAnsiTheme="minorHAnsi" w:cstheme="minorHAnsi"/>
          <w:spacing w:val="1"/>
        </w:rPr>
        <w:t>,</w:t>
      </w:r>
      <w:r w:rsidRPr="008D2656">
        <w:rPr>
          <w:rFonts w:asciiTheme="minorHAnsi" w:hAnsiTheme="minorHAnsi" w:cstheme="minorHAnsi"/>
          <w:spacing w:val="1"/>
        </w:rPr>
        <w:t xml:space="preserve"> nei confronti dell’Appaltatore</w:t>
      </w:r>
      <w:r w:rsidR="007D780A">
        <w:rPr>
          <w:rFonts w:asciiTheme="minorHAnsi" w:hAnsiTheme="minorHAnsi" w:cstheme="minorHAnsi"/>
          <w:spacing w:val="1"/>
        </w:rPr>
        <w:t>,</w:t>
      </w:r>
      <w:r w:rsidRPr="008D2656">
        <w:rPr>
          <w:rFonts w:asciiTheme="minorHAnsi" w:hAnsiTheme="minorHAnsi" w:cstheme="minorHAnsi"/>
          <w:spacing w:val="1"/>
        </w:rPr>
        <w:t xml:space="preserve"> l’obbligazione di eseguire</w:t>
      </w:r>
      <w:r w:rsidR="007D780A">
        <w:rPr>
          <w:rFonts w:asciiTheme="minorHAnsi" w:hAnsiTheme="minorHAnsi" w:cstheme="minorHAnsi"/>
          <w:spacing w:val="1"/>
        </w:rPr>
        <w:t>,</w:t>
      </w:r>
      <w:r w:rsidRPr="008D2656">
        <w:rPr>
          <w:rFonts w:asciiTheme="minorHAnsi" w:hAnsiTheme="minorHAnsi" w:cstheme="minorHAnsi"/>
          <w:spacing w:val="1"/>
        </w:rPr>
        <w:t xml:space="preserve"> a proprio rischio</w:t>
      </w:r>
      <w:r w:rsidR="007D780A">
        <w:rPr>
          <w:rFonts w:asciiTheme="minorHAnsi" w:hAnsiTheme="minorHAnsi" w:cstheme="minorHAnsi"/>
          <w:spacing w:val="1"/>
        </w:rPr>
        <w:t>,</w:t>
      </w:r>
      <w:r w:rsidRPr="008D2656">
        <w:rPr>
          <w:rFonts w:asciiTheme="minorHAnsi" w:hAnsiTheme="minorHAnsi" w:cstheme="minorHAnsi"/>
          <w:spacing w:val="1"/>
        </w:rPr>
        <w:t xml:space="preserve"> parte dei lavori, organizzando anch’egli manodopera, mezzi d’opera e fornendo i materiali necessari.</w:t>
      </w:r>
    </w:p>
    <w:p w14:paraId="51CEEFE2" w14:textId="3E0387E4" w:rsidR="00215B8A" w:rsidRPr="008D2656" w:rsidRDefault="008D2656" w:rsidP="00BD118C">
      <w:pPr>
        <w:spacing w:before="120"/>
        <w:jc w:val="both"/>
        <w:rPr>
          <w:rFonts w:asciiTheme="minorHAnsi" w:hAnsiTheme="minorHAnsi" w:cstheme="minorHAnsi"/>
          <w:spacing w:val="1"/>
        </w:rPr>
      </w:pPr>
      <w:r w:rsidRPr="00713F01">
        <w:rPr>
          <w:rFonts w:asciiTheme="minorHAnsi" w:hAnsiTheme="minorHAnsi" w:cstheme="minorHAnsi"/>
          <w:b/>
          <w:bCs/>
          <w:spacing w:val="1"/>
        </w:rPr>
        <w:t>L’essenza del subappalto è, quindi, la terzietà del subappaltatore rispetto all’Appaltatore</w:t>
      </w:r>
      <w:r w:rsidRPr="00BC07F2">
        <w:rPr>
          <w:rFonts w:asciiTheme="minorHAnsi" w:hAnsiTheme="minorHAnsi" w:cstheme="minorHAnsi"/>
          <w:b/>
          <w:bCs/>
          <w:spacing w:val="1"/>
        </w:rPr>
        <w:t xml:space="preserve">. Il subappaltatore esegue la parte dell’opera servendosi della propria organizzazione d’impresa, in posizione d’indipendenza e autonomia rispetto all’Appaltatore, di cui non condivide </w:t>
      </w:r>
      <w:r w:rsidRPr="004144AE">
        <w:rPr>
          <w:rFonts w:asciiTheme="minorHAnsi" w:hAnsiTheme="minorHAnsi" w:cstheme="minorHAnsi"/>
          <w:b/>
          <w:bCs/>
          <w:spacing w:val="1"/>
        </w:rPr>
        <w:t>l’organizzazione.</w:t>
      </w:r>
      <w:r w:rsidR="004144AE" w:rsidRPr="004144AE">
        <w:rPr>
          <w:rFonts w:asciiTheme="minorHAnsi" w:hAnsiTheme="minorHAnsi" w:cstheme="minorHAnsi"/>
          <w:b/>
          <w:bCs/>
          <w:spacing w:val="1"/>
        </w:rPr>
        <w:t xml:space="preserve"> </w:t>
      </w:r>
      <w:r w:rsidR="00215B8A" w:rsidRPr="004144AE">
        <w:rPr>
          <w:rFonts w:asciiTheme="minorHAnsi" w:hAnsiTheme="minorHAnsi" w:cstheme="minorHAnsi"/>
          <w:b/>
          <w:bCs/>
          <w:spacing w:val="1"/>
        </w:rPr>
        <w:t>Il subappaltatore deve quindi</w:t>
      </w:r>
      <w:r w:rsidR="00215B8A">
        <w:rPr>
          <w:rFonts w:asciiTheme="minorHAnsi" w:hAnsiTheme="minorHAnsi" w:cstheme="minorHAnsi"/>
          <w:b/>
          <w:bCs/>
          <w:spacing w:val="1"/>
        </w:rPr>
        <w:t xml:space="preserve"> </w:t>
      </w:r>
      <w:r w:rsidR="00215B8A" w:rsidRPr="00215B8A">
        <w:rPr>
          <w:rFonts w:asciiTheme="minorHAnsi" w:hAnsiTheme="minorHAnsi" w:cstheme="minorHAnsi"/>
          <w:b/>
          <w:bCs/>
          <w:spacing w:val="1"/>
        </w:rPr>
        <w:t>fornire</w:t>
      </w:r>
      <w:r w:rsidR="00215B8A">
        <w:rPr>
          <w:rFonts w:asciiTheme="minorHAnsi" w:hAnsiTheme="minorHAnsi" w:cstheme="minorHAnsi"/>
          <w:b/>
          <w:bCs/>
          <w:spacing w:val="1"/>
        </w:rPr>
        <w:t>,</w:t>
      </w:r>
      <w:r w:rsidR="00215B8A" w:rsidRPr="00215B8A">
        <w:rPr>
          <w:rFonts w:asciiTheme="minorHAnsi" w:hAnsiTheme="minorHAnsi" w:cstheme="minorHAnsi"/>
          <w:b/>
          <w:bCs/>
          <w:spacing w:val="1"/>
        </w:rPr>
        <w:t xml:space="preserve"> oltre alla manodopera, anche tutti i mezzi ed i materiali necessari per realizzare la parte dell’opera oggetto del contratto di subappalto</w:t>
      </w:r>
      <w:r w:rsidR="00215B8A" w:rsidRPr="00BC07F2">
        <w:rPr>
          <w:rFonts w:asciiTheme="minorHAnsi" w:hAnsiTheme="minorHAnsi" w:cstheme="minorHAnsi"/>
          <w:spacing w:val="1"/>
        </w:rPr>
        <w:t>.</w:t>
      </w:r>
    </w:p>
    <w:p w14:paraId="2C18F50D" w14:textId="7751C6AC" w:rsidR="008D2656" w:rsidRDefault="008D2656" w:rsidP="004144AE">
      <w:pPr>
        <w:spacing w:before="120"/>
        <w:jc w:val="both"/>
        <w:rPr>
          <w:rFonts w:asciiTheme="minorHAnsi" w:hAnsiTheme="minorHAnsi" w:cstheme="minorHAnsi"/>
          <w:spacing w:val="1"/>
        </w:rPr>
      </w:pPr>
      <w:r w:rsidRPr="008D2656">
        <w:rPr>
          <w:rFonts w:asciiTheme="minorHAnsi" w:hAnsiTheme="minorHAnsi" w:cstheme="minorHAnsi"/>
          <w:spacing w:val="1"/>
        </w:rPr>
        <w:lastRenderedPageBreak/>
        <w:t xml:space="preserve">L’impegno di eseguire a proprio rischio parte dell’opera, assunto dal subappaltatore nei confronti dell’Appaltatore, </w:t>
      </w:r>
      <w:r w:rsidRPr="007D780A">
        <w:rPr>
          <w:rFonts w:asciiTheme="minorHAnsi" w:hAnsiTheme="minorHAnsi" w:cstheme="minorHAnsi"/>
          <w:b/>
          <w:bCs/>
          <w:spacing w:val="1"/>
        </w:rPr>
        <w:t>comporta l’assunzione di un’obbligazione di “risultato”</w:t>
      </w:r>
      <w:r w:rsidRPr="008D2656">
        <w:rPr>
          <w:rFonts w:asciiTheme="minorHAnsi" w:hAnsiTheme="minorHAnsi" w:cstheme="minorHAnsi"/>
          <w:spacing w:val="1"/>
        </w:rPr>
        <w:t xml:space="preserve"> e non di mera “somministrazione di mezzi”.</w:t>
      </w:r>
    </w:p>
    <w:p w14:paraId="423B4711" w14:textId="188D6A79" w:rsidR="004144AE" w:rsidRPr="004144AE" w:rsidRDefault="00BD118C" w:rsidP="00BD118C">
      <w:pPr>
        <w:spacing w:before="120"/>
        <w:jc w:val="both"/>
        <w:rPr>
          <w:rFonts w:asciiTheme="minorHAnsi" w:hAnsiTheme="minorHAnsi" w:cstheme="minorHAnsi"/>
          <w:spacing w:val="1"/>
        </w:rPr>
      </w:pPr>
      <w:r w:rsidRPr="00BC07F2">
        <w:rPr>
          <w:rFonts w:asciiTheme="minorHAnsi" w:hAnsiTheme="minorHAnsi" w:cstheme="minorHAnsi"/>
          <w:b/>
          <w:bCs/>
          <w:spacing w:val="1"/>
        </w:rPr>
        <w:t>Il subappalto è sottoposto ad autorizzazione amministrativa</w:t>
      </w:r>
      <w:r>
        <w:rPr>
          <w:rFonts w:asciiTheme="minorHAnsi" w:hAnsiTheme="minorHAnsi" w:cstheme="minorHAnsi"/>
          <w:b/>
          <w:bCs/>
          <w:spacing w:val="1"/>
        </w:rPr>
        <w:t xml:space="preserve"> </w:t>
      </w:r>
      <w:r w:rsidRPr="004144AE">
        <w:rPr>
          <w:rFonts w:asciiTheme="minorHAnsi" w:hAnsiTheme="minorHAnsi" w:cstheme="minorHAnsi"/>
          <w:spacing w:val="1"/>
        </w:rPr>
        <w:t xml:space="preserve">(art. </w:t>
      </w:r>
      <w:r w:rsidR="007D780A">
        <w:rPr>
          <w:rFonts w:asciiTheme="minorHAnsi" w:hAnsiTheme="minorHAnsi" w:cstheme="minorHAnsi"/>
          <w:spacing w:val="1"/>
        </w:rPr>
        <w:t>119</w:t>
      </w:r>
      <w:r w:rsidRPr="004144AE">
        <w:rPr>
          <w:rFonts w:asciiTheme="minorHAnsi" w:hAnsiTheme="minorHAnsi" w:cstheme="minorHAnsi"/>
          <w:spacing w:val="1"/>
        </w:rPr>
        <w:t xml:space="preserve"> del </w:t>
      </w:r>
      <w:r w:rsidR="007D780A">
        <w:rPr>
          <w:rFonts w:asciiTheme="minorHAnsi" w:hAnsiTheme="minorHAnsi" w:cstheme="minorHAnsi"/>
          <w:spacing w:val="1"/>
        </w:rPr>
        <w:t>codice</w:t>
      </w:r>
      <w:r w:rsidRPr="004144AE">
        <w:rPr>
          <w:rFonts w:asciiTheme="minorHAnsi" w:hAnsiTheme="minorHAnsi" w:cstheme="minorHAnsi"/>
          <w:spacing w:val="1"/>
        </w:rPr>
        <w:t xml:space="preserve">), indipendentemente dall’importo del contratto, dalla sua misura percentuale rispetto all’importo del contratto d’appalto o dalla percentuale di manodopera impiegata nelle lavorazioni. </w:t>
      </w:r>
    </w:p>
    <w:p w14:paraId="0776B9D2" w14:textId="2D9011CA" w:rsidR="00BC07F2" w:rsidRDefault="008D2656" w:rsidP="00BD118C">
      <w:pPr>
        <w:spacing w:before="120"/>
        <w:jc w:val="both"/>
        <w:rPr>
          <w:rFonts w:asciiTheme="minorHAnsi" w:hAnsiTheme="minorHAnsi" w:cstheme="minorHAnsi"/>
          <w:spacing w:val="1"/>
        </w:rPr>
      </w:pPr>
      <w:r w:rsidRPr="004144AE">
        <w:rPr>
          <w:rFonts w:asciiTheme="minorHAnsi" w:hAnsiTheme="minorHAnsi" w:cstheme="minorHAnsi"/>
          <w:spacing w:val="1"/>
        </w:rPr>
        <w:t xml:space="preserve">L’autorizzazione al </w:t>
      </w:r>
      <w:r w:rsidR="004144AE" w:rsidRPr="004144AE">
        <w:rPr>
          <w:rFonts w:asciiTheme="minorHAnsi" w:hAnsiTheme="minorHAnsi" w:cstheme="minorHAnsi"/>
          <w:spacing w:val="1"/>
        </w:rPr>
        <w:t xml:space="preserve">subappalto </w:t>
      </w:r>
      <w:r w:rsidRPr="004144AE">
        <w:rPr>
          <w:rFonts w:asciiTheme="minorHAnsi" w:hAnsiTheme="minorHAnsi" w:cstheme="minorHAnsi"/>
          <w:spacing w:val="1"/>
        </w:rPr>
        <w:t xml:space="preserve">consente alla </w:t>
      </w:r>
      <w:r w:rsidR="00BD118C" w:rsidRPr="004144AE">
        <w:rPr>
          <w:rFonts w:asciiTheme="minorHAnsi" w:hAnsiTheme="minorHAnsi" w:cstheme="minorHAnsi"/>
          <w:spacing w:val="1"/>
        </w:rPr>
        <w:t>SA</w:t>
      </w:r>
      <w:r w:rsidRPr="004144AE">
        <w:rPr>
          <w:rFonts w:asciiTheme="minorHAnsi" w:hAnsiTheme="minorHAnsi" w:cstheme="minorHAnsi"/>
          <w:spacing w:val="1"/>
        </w:rPr>
        <w:t xml:space="preserve"> di condurre la verifica sul possesso dei requisiti nel corso dell’istruttoria procedimentale volta al rilascio di tale autorizzazione.</w:t>
      </w:r>
      <w:r w:rsidR="00BC07F2" w:rsidRPr="004144AE">
        <w:rPr>
          <w:rFonts w:asciiTheme="minorHAnsi" w:hAnsiTheme="minorHAnsi" w:cstheme="minorHAnsi"/>
          <w:spacing w:val="1"/>
        </w:rPr>
        <w:t xml:space="preserve"> </w:t>
      </w:r>
    </w:p>
    <w:p w14:paraId="5750BE18" w14:textId="2D81997B" w:rsidR="009713D0" w:rsidRPr="00FD3E9A" w:rsidRDefault="00FD3E9A" w:rsidP="00BA142D">
      <w:pPr>
        <w:pStyle w:val="Titolo2"/>
        <w:numPr>
          <w:ilvl w:val="0"/>
          <w:numId w:val="6"/>
        </w:numPr>
        <w:spacing w:before="120" w:after="120"/>
        <w:ind w:left="0" w:firstLine="0"/>
        <w:jc w:val="both"/>
        <w:rPr>
          <w:rFonts w:asciiTheme="minorHAnsi" w:hAnsiTheme="minorHAnsi" w:cstheme="minorHAnsi"/>
          <w:i/>
          <w:iCs/>
        </w:rPr>
      </w:pPr>
      <w:bookmarkStart w:id="3" w:name="_Toc159580966"/>
      <w:r w:rsidRPr="00FD3E9A">
        <w:rPr>
          <w:rFonts w:asciiTheme="minorHAnsi" w:hAnsiTheme="minorHAnsi" w:cstheme="minorHAnsi"/>
          <w:i/>
          <w:iCs/>
        </w:rPr>
        <w:t>IL COTTIMO</w:t>
      </w:r>
      <w:bookmarkEnd w:id="3"/>
    </w:p>
    <w:p w14:paraId="4F9974D0" w14:textId="2B99ABEC" w:rsidR="009713D0" w:rsidRPr="009713D0" w:rsidRDefault="009713D0" w:rsidP="009713D0">
      <w:pPr>
        <w:jc w:val="both"/>
        <w:rPr>
          <w:rFonts w:asciiTheme="minorHAnsi" w:hAnsiTheme="minorHAnsi" w:cstheme="minorHAnsi"/>
          <w:spacing w:val="1"/>
        </w:rPr>
      </w:pPr>
      <w:r w:rsidRPr="009713D0">
        <w:rPr>
          <w:rFonts w:asciiTheme="minorHAnsi" w:hAnsiTheme="minorHAnsi" w:cstheme="minorHAnsi"/>
          <w:spacing w:val="1"/>
        </w:rPr>
        <w:t>L’affidamento a cottimo è soggetto, ai sensi dell’art. 1</w:t>
      </w:r>
      <w:r w:rsidR="00497155">
        <w:rPr>
          <w:rFonts w:asciiTheme="minorHAnsi" w:hAnsiTheme="minorHAnsi" w:cstheme="minorHAnsi"/>
          <w:spacing w:val="1"/>
        </w:rPr>
        <w:t>19</w:t>
      </w:r>
      <w:r w:rsidRPr="009713D0">
        <w:rPr>
          <w:rFonts w:asciiTheme="minorHAnsi" w:hAnsiTheme="minorHAnsi" w:cstheme="minorHAnsi"/>
          <w:spacing w:val="1"/>
        </w:rPr>
        <w:t xml:space="preserve"> del </w:t>
      </w:r>
      <w:r w:rsidR="00497155">
        <w:rPr>
          <w:rFonts w:asciiTheme="minorHAnsi" w:hAnsiTheme="minorHAnsi" w:cstheme="minorHAnsi"/>
          <w:spacing w:val="1"/>
        </w:rPr>
        <w:t>Codice</w:t>
      </w:r>
      <w:r w:rsidRPr="009713D0">
        <w:rPr>
          <w:rFonts w:asciiTheme="minorHAnsi" w:hAnsiTheme="minorHAnsi" w:cstheme="minorHAnsi"/>
          <w:spacing w:val="1"/>
        </w:rPr>
        <w:t>, alla medesima disciplina autorizzativa del subappalto, e pertanto diviene necessario individuare compiutamente l’oggetto di tale sub-contratto.</w:t>
      </w:r>
    </w:p>
    <w:p w14:paraId="06CE9B64" w14:textId="236611DB" w:rsidR="00EF160C" w:rsidRPr="00EF160C" w:rsidRDefault="00BC07F2" w:rsidP="00BD118C">
      <w:pPr>
        <w:spacing w:before="120"/>
        <w:jc w:val="both"/>
        <w:rPr>
          <w:rFonts w:asciiTheme="minorHAnsi" w:hAnsiTheme="minorHAnsi" w:cstheme="minorHAnsi"/>
          <w:spacing w:val="1"/>
        </w:rPr>
      </w:pPr>
      <w:r w:rsidRPr="002863E9">
        <w:rPr>
          <w:rFonts w:asciiTheme="minorHAnsi" w:hAnsiTheme="minorHAnsi" w:cstheme="minorHAnsi"/>
          <w:spacing w:val="1"/>
        </w:rPr>
        <w:t>La</w:t>
      </w:r>
      <w:r w:rsidR="009713D0" w:rsidRPr="002863E9">
        <w:rPr>
          <w:rFonts w:asciiTheme="minorHAnsi" w:hAnsiTheme="minorHAnsi" w:cstheme="minorHAnsi"/>
          <w:spacing w:val="1"/>
        </w:rPr>
        <w:t xml:space="preserve"> definizione </w:t>
      </w:r>
      <w:r w:rsidRPr="002863E9">
        <w:rPr>
          <w:rFonts w:asciiTheme="minorHAnsi" w:hAnsiTheme="minorHAnsi" w:cstheme="minorHAnsi"/>
          <w:spacing w:val="1"/>
        </w:rPr>
        <w:t xml:space="preserve">di cottimo </w:t>
      </w:r>
      <w:r w:rsidR="009713D0" w:rsidRPr="002863E9">
        <w:rPr>
          <w:rFonts w:asciiTheme="minorHAnsi" w:hAnsiTheme="minorHAnsi" w:cstheme="minorHAnsi"/>
          <w:spacing w:val="1"/>
        </w:rPr>
        <w:t xml:space="preserve">è </w:t>
      </w:r>
      <w:r w:rsidRPr="002863E9">
        <w:rPr>
          <w:rFonts w:asciiTheme="minorHAnsi" w:hAnsiTheme="minorHAnsi" w:cstheme="minorHAnsi"/>
          <w:spacing w:val="1"/>
        </w:rPr>
        <w:t>espressa</w:t>
      </w:r>
      <w:r w:rsidR="009713D0" w:rsidRPr="002863E9">
        <w:rPr>
          <w:rFonts w:asciiTheme="minorHAnsi" w:hAnsiTheme="minorHAnsi" w:cstheme="minorHAnsi"/>
          <w:spacing w:val="1"/>
        </w:rPr>
        <w:t xml:space="preserve"> dalla lett. </w:t>
      </w:r>
      <w:r w:rsidR="00EF160C" w:rsidRPr="002863E9">
        <w:rPr>
          <w:rFonts w:asciiTheme="minorHAnsi" w:hAnsiTheme="minorHAnsi" w:cstheme="minorHAnsi"/>
          <w:spacing w:val="1"/>
        </w:rPr>
        <w:t>ee</w:t>
      </w:r>
      <w:r w:rsidR="009713D0" w:rsidRPr="002863E9">
        <w:rPr>
          <w:rFonts w:asciiTheme="minorHAnsi" w:hAnsiTheme="minorHAnsi" w:cstheme="minorHAnsi"/>
          <w:spacing w:val="1"/>
        </w:rPr>
        <w:t>) del</w:t>
      </w:r>
      <w:r w:rsidRPr="002863E9">
        <w:rPr>
          <w:rFonts w:asciiTheme="minorHAnsi" w:hAnsiTheme="minorHAnsi" w:cstheme="minorHAnsi"/>
          <w:spacing w:val="1"/>
        </w:rPr>
        <w:t xml:space="preserve">l’art. 3 </w:t>
      </w:r>
      <w:r w:rsidR="00EF160C" w:rsidRPr="002863E9">
        <w:rPr>
          <w:rFonts w:asciiTheme="minorHAnsi" w:hAnsiTheme="minorHAnsi" w:cstheme="minorHAnsi"/>
          <w:spacing w:val="1"/>
        </w:rPr>
        <w:t xml:space="preserve">dell’allegato I.1 </w:t>
      </w:r>
      <w:r w:rsidRPr="002863E9">
        <w:rPr>
          <w:rFonts w:asciiTheme="minorHAnsi" w:hAnsiTheme="minorHAnsi" w:cstheme="minorHAnsi"/>
          <w:spacing w:val="1"/>
        </w:rPr>
        <w:t>del</w:t>
      </w:r>
      <w:r w:rsidR="009713D0" w:rsidRPr="002863E9">
        <w:rPr>
          <w:rFonts w:asciiTheme="minorHAnsi" w:hAnsiTheme="minorHAnsi" w:cstheme="minorHAnsi"/>
          <w:spacing w:val="1"/>
        </w:rPr>
        <w:t xml:space="preserve"> </w:t>
      </w:r>
      <w:r w:rsidRPr="002863E9">
        <w:rPr>
          <w:rFonts w:asciiTheme="minorHAnsi" w:hAnsiTheme="minorHAnsi" w:cstheme="minorHAnsi"/>
          <w:spacing w:val="1"/>
        </w:rPr>
        <w:t>Codice,</w:t>
      </w:r>
      <w:r w:rsidR="009713D0" w:rsidRPr="002863E9">
        <w:rPr>
          <w:rFonts w:asciiTheme="minorHAnsi" w:hAnsiTheme="minorHAnsi" w:cstheme="minorHAnsi"/>
          <w:spacing w:val="1"/>
        </w:rPr>
        <w:t xml:space="preserve"> che </w:t>
      </w:r>
      <w:r w:rsidRPr="002863E9">
        <w:rPr>
          <w:rFonts w:asciiTheme="minorHAnsi" w:hAnsiTheme="minorHAnsi" w:cstheme="minorHAnsi"/>
          <w:spacing w:val="1"/>
        </w:rPr>
        <w:t>definisce</w:t>
      </w:r>
      <w:r w:rsidR="009713D0" w:rsidRPr="002863E9">
        <w:rPr>
          <w:rFonts w:asciiTheme="minorHAnsi" w:hAnsiTheme="minorHAnsi" w:cstheme="minorHAnsi"/>
          <w:spacing w:val="1"/>
        </w:rPr>
        <w:t xml:space="preserve"> che </w:t>
      </w:r>
      <w:r w:rsidR="00EF160C">
        <w:rPr>
          <w:rFonts w:asciiTheme="minorHAnsi" w:hAnsiTheme="minorHAnsi" w:cstheme="minorHAnsi"/>
          <w:b/>
          <w:bCs/>
          <w:spacing w:val="1"/>
        </w:rPr>
        <w:t>il</w:t>
      </w:r>
      <w:r w:rsidR="009713D0" w:rsidRPr="00215B8A">
        <w:rPr>
          <w:rFonts w:asciiTheme="minorHAnsi" w:hAnsiTheme="minorHAnsi" w:cstheme="minorHAnsi"/>
          <w:b/>
          <w:bCs/>
          <w:spacing w:val="1"/>
        </w:rPr>
        <w:t xml:space="preserve"> cottimo </w:t>
      </w:r>
      <w:r w:rsidRPr="00215B8A">
        <w:rPr>
          <w:rFonts w:asciiTheme="minorHAnsi" w:hAnsiTheme="minorHAnsi" w:cstheme="minorHAnsi"/>
          <w:b/>
          <w:bCs/>
          <w:spacing w:val="1"/>
        </w:rPr>
        <w:t xml:space="preserve">è </w:t>
      </w:r>
      <w:r w:rsidR="00EF160C" w:rsidRPr="00EF160C">
        <w:rPr>
          <w:rFonts w:asciiTheme="minorHAnsi" w:hAnsiTheme="minorHAnsi" w:cstheme="minorHAnsi"/>
          <w:b/>
          <w:bCs/>
          <w:spacing w:val="1"/>
        </w:rPr>
        <w:t xml:space="preserve">l’affidamento della sola </w:t>
      </w:r>
      <w:r w:rsidR="002863E9" w:rsidRPr="000F1FD5">
        <w:rPr>
          <w:rFonts w:asciiTheme="minorHAnsi" w:hAnsiTheme="minorHAnsi" w:cstheme="minorHAnsi"/>
          <w:b/>
          <w:bCs/>
          <w:spacing w:val="1"/>
        </w:rPr>
        <w:t>prestazione</w:t>
      </w:r>
      <w:r w:rsidR="00EF160C" w:rsidRPr="000F1FD5">
        <w:rPr>
          <w:rFonts w:asciiTheme="minorHAnsi" w:hAnsiTheme="minorHAnsi" w:cstheme="minorHAnsi"/>
          <w:b/>
          <w:bCs/>
          <w:spacing w:val="1"/>
        </w:rPr>
        <w:t xml:space="preserve"> </w:t>
      </w:r>
      <w:r w:rsidR="00EF160C" w:rsidRPr="00EF160C">
        <w:rPr>
          <w:rFonts w:asciiTheme="minorHAnsi" w:hAnsiTheme="minorHAnsi" w:cstheme="minorHAnsi"/>
          <w:b/>
          <w:bCs/>
          <w:spacing w:val="1"/>
        </w:rPr>
        <w:t xml:space="preserve">subappaltabile ad impresa subappaltatrice in possesso dell’attestazione dei requisiti di qualificazione necessari in relazione </w:t>
      </w:r>
      <w:r w:rsidR="00EF160C" w:rsidRPr="0078055A">
        <w:rPr>
          <w:rFonts w:asciiTheme="minorHAnsi" w:hAnsiTheme="minorHAnsi" w:cstheme="minorHAnsi"/>
          <w:b/>
          <w:bCs/>
          <w:spacing w:val="1"/>
        </w:rPr>
        <w:t>all’importo totale dei lavori</w:t>
      </w:r>
      <w:r w:rsidR="002863E9" w:rsidRPr="0078055A">
        <w:rPr>
          <w:rFonts w:asciiTheme="minorHAnsi" w:hAnsiTheme="minorHAnsi" w:cstheme="minorHAnsi"/>
          <w:b/>
          <w:bCs/>
          <w:spacing w:val="1"/>
        </w:rPr>
        <w:t>, dei servizi o delle forniture</w:t>
      </w:r>
      <w:r w:rsidR="00EF160C" w:rsidRPr="0078055A">
        <w:rPr>
          <w:rFonts w:asciiTheme="minorHAnsi" w:hAnsiTheme="minorHAnsi" w:cstheme="minorHAnsi"/>
          <w:b/>
          <w:bCs/>
          <w:spacing w:val="1"/>
        </w:rPr>
        <w:t xml:space="preserve"> </w:t>
      </w:r>
      <w:r w:rsidR="00EF160C" w:rsidRPr="00EF160C">
        <w:rPr>
          <w:rFonts w:asciiTheme="minorHAnsi" w:hAnsiTheme="minorHAnsi" w:cstheme="minorHAnsi"/>
          <w:b/>
          <w:bCs/>
          <w:spacing w:val="1"/>
        </w:rPr>
        <w:t xml:space="preserve">affidati e non all’importo del </w:t>
      </w:r>
      <w:r w:rsidR="00EF160C">
        <w:rPr>
          <w:rFonts w:asciiTheme="minorHAnsi" w:hAnsiTheme="minorHAnsi" w:cstheme="minorHAnsi"/>
          <w:b/>
          <w:bCs/>
          <w:spacing w:val="1"/>
        </w:rPr>
        <w:t>sub-</w:t>
      </w:r>
      <w:r w:rsidR="00EF160C" w:rsidRPr="00EF160C">
        <w:rPr>
          <w:rFonts w:asciiTheme="minorHAnsi" w:hAnsiTheme="minorHAnsi" w:cstheme="minorHAnsi"/>
          <w:b/>
          <w:bCs/>
          <w:spacing w:val="1"/>
        </w:rPr>
        <w:t>contratto, che può risultare inferiore per effetto della eventuale fornitura diretta, in tutto o in parte, di materiali, apparecchiature e mezzi d’opera da parte dell’esecutore.</w:t>
      </w:r>
    </w:p>
    <w:p w14:paraId="249B2B8F" w14:textId="77777777" w:rsidR="00215B8A" w:rsidRDefault="009713D0" w:rsidP="00BD118C">
      <w:pPr>
        <w:spacing w:before="120"/>
        <w:jc w:val="both"/>
        <w:rPr>
          <w:rFonts w:asciiTheme="minorHAnsi" w:hAnsiTheme="minorHAnsi" w:cstheme="minorHAnsi"/>
          <w:spacing w:val="1"/>
        </w:rPr>
      </w:pPr>
      <w:r w:rsidRPr="009713D0">
        <w:rPr>
          <w:rFonts w:asciiTheme="minorHAnsi" w:hAnsiTheme="minorHAnsi" w:cstheme="minorHAnsi"/>
          <w:spacing w:val="1"/>
        </w:rPr>
        <w:t>L’unica differenza, quindi, tra il subappalto e il cottimo è che</w:t>
      </w:r>
      <w:r w:rsidR="00215B8A">
        <w:rPr>
          <w:rFonts w:asciiTheme="minorHAnsi" w:hAnsiTheme="minorHAnsi" w:cstheme="minorHAnsi"/>
          <w:spacing w:val="1"/>
        </w:rPr>
        <w:t>:</w:t>
      </w:r>
    </w:p>
    <w:p w14:paraId="79D47753" w14:textId="6C30F806" w:rsidR="00215B8A" w:rsidRDefault="009713D0" w:rsidP="00BA142D">
      <w:pPr>
        <w:pStyle w:val="Paragrafoelenco"/>
        <w:numPr>
          <w:ilvl w:val="0"/>
          <w:numId w:val="11"/>
        </w:numPr>
        <w:jc w:val="both"/>
        <w:rPr>
          <w:rFonts w:asciiTheme="minorHAnsi" w:hAnsiTheme="minorHAnsi" w:cstheme="minorHAnsi"/>
          <w:spacing w:val="1"/>
        </w:rPr>
      </w:pPr>
      <w:r w:rsidRPr="00215B8A">
        <w:rPr>
          <w:rFonts w:asciiTheme="minorHAnsi" w:hAnsiTheme="minorHAnsi" w:cstheme="minorHAnsi"/>
          <w:spacing w:val="1"/>
        </w:rPr>
        <w:t xml:space="preserve">nel </w:t>
      </w:r>
      <w:r w:rsidR="00215B8A">
        <w:rPr>
          <w:rFonts w:asciiTheme="minorHAnsi" w:hAnsiTheme="minorHAnsi" w:cstheme="minorHAnsi"/>
          <w:spacing w:val="1"/>
        </w:rPr>
        <w:t>subappalto,</w:t>
      </w:r>
      <w:r w:rsidRPr="00215B8A">
        <w:rPr>
          <w:rFonts w:asciiTheme="minorHAnsi" w:hAnsiTheme="minorHAnsi" w:cstheme="minorHAnsi"/>
          <w:spacing w:val="1"/>
        </w:rPr>
        <w:t xml:space="preserve"> il subappaltatore necessariamente fornisce, oltre alla manodopera, anche tutti i materiali ed i mezzi necessari per realizzare la parte dell’opera oggetto del sub-contratto, </w:t>
      </w:r>
    </w:p>
    <w:p w14:paraId="3751A441" w14:textId="2DA7E030" w:rsidR="009713D0" w:rsidRPr="00215B8A" w:rsidRDefault="00215B8A" w:rsidP="00BA142D">
      <w:pPr>
        <w:pStyle w:val="Paragrafoelenco"/>
        <w:numPr>
          <w:ilvl w:val="0"/>
          <w:numId w:val="11"/>
        </w:numPr>
        <w:jc w:val="both"/>
        <w:rPr>
          <w:rFonts w:asciiTheme="minorHAnsi" w:hAnsiTheme="minorHAnsi" w:cstheme="minorHAnsi"/>
          <w:spacing w:val="1"/>
        </w:rPr>
      </w:pPr>
      <w:r>
        <w:rPr>
          <w:rFonts w:asciiTheme="minorHAnsi" w:hAnsiTheme="minorHAnsi" w:cstheme="minorHAnsi"/>
          <w:spacing w:val="1"/>
        </w:rPr>
        <w:t>nel cottimo,</w:t>
      </w:r>
      <w:r w:rsidR="009713D0" w:rsidRPr="00215B8A">
        <w:rPr>
          <w:rFonts w:asciiTheme="minorHAnsi" w:hAnsiTheme="minorHAnsi" w:cstheme="minorHAnsi"/>
          <w:spacing w:val="1"/>
        </w:rPr>
        <w:t xml:space="preserve"> il cottimista fornisce tutta la manodopera, utilizzando</w:t>
      </w:r>
      <w:r>
        <w:rPr>
          <w:rFonts w:asciiTheme="minorHAnsi" w:hAnsiTheme="minorHAnsi" w:cstheme="minorHAnsi"/>
          <w:spacing w:val="1"/>
        </w:rPr>
        <w:t>,</w:t>
      </w:r>
      <w:r w:rsidR="009713D0" w:rsidRPr="00215B8A">
        <w:rPr>
          <w:rFonts w:asciiTheme="minorHAnsi" w:hAnsiTheme="minorHAnsi" w:cstheme="minorHAnsi"/>
          <w:spacing w:val="1"/>
        </w:rPr>
        <w:t xml:space="preserve"> in tutto o in parte, materiali e/o mezzi forniti dall’Appaltatore.</w:t>
      </w:r>
    </w:p>
    <w:p w14:paraId="521733FE" w14:textId="15B9DEA0" w:rsidR="009713D0" w:rsidRPr="00215B8A" w:rsidRDefault="009713D0" w:rsidP="00BD118C">
      <w:pPr>
        <w:spacing w:before="120"/>
        <w:jc w:val="both"/>
        <w:rPr>
          <w:rFonts w:asciiTheme="minorHAnsi" w:hAnsiTheme="minorHAnsi" w:cstheme="minorHAnsi"/>
          <w:b/>
          <w:bCs/>
          <w:spacing w:val="1"/>
        </w:rPr>
      </w:pPr>
      <w:r w:rsidRPr="00215B8A">
        <w:rPr>
          <w:rFonts w:asciiTheme="minorHAnsi" w:hAnsiTheme="minorHAnsi" w:cstheme="minorHAnsi"/>
          <w:b/>
          <w:bCs/>
          <w:spacing w:val="1"/>
        </w:rPr>
        <w:t xml:space="preserve">Non sussiste alcuna differenza tra il subappaltatore ed il cottimista in </w:t>
      </w:r>
      <w:r w:rsidR="004144AE">
        <w:rPr>
          <w:rFonts w:asciiTheme="minorHAnsi" w:hAnsiTheme="minorHAnsi" w:cstheme="minorHAnsi"/>
          <w:b/>
          <w:bCs/>
          <w:spacing w:val="1"/>
        </w:rPr>
        <w:t>ordine</w:t>
      </w:r>
      <w:r w:rsidRPr="00215B8A">
        <w:rPr>
          <w:rFonts w:asciiTheme="minorHAnsi" w:hAnsiTheme="minorHAnsi" w:cstheme="minorHAnsi"/>
          <w:b/>
          <w:bCs/>
          <w:spacing w:val="1"/>
        </w:rPr>
        <w:t xml:space="preserve"> alla struttura dell’impresa ed alla sua organizzazione, in quanto la stessa norma definisce il cottimista “impresa subappaltatrice” e ad esso richiede il possesso di tutti i requisiti di qualificazione propri del subappaltatore (e dell’Appaltatore).</w:t>
      </w:r>
    </w:p>
    <w:p w14:paraId="5F328411" w14:textId="43B3BEF1" w:rsidR="009713D0" w:rsidRPr="009713D0" w:rsidRDefault="009713D0" w:rsidP="004144AE">
      <w:pPr>
        <w:spacing w:before="120"/>
        <w:jc w:val="both"/>
        <w:rPr>
          <w:rFonts w:asciiTheme="minorHAnsi" w:hAnsiTheme="minorHAnsi" w:cstheme="minorHAnsi"/>
          <w:spacing w:val="1"/>
        </w:rPr>
      </w:pPr>
      <w:r w:rsidRPr="009713D0">
        <w:rPr>
          <w:rFonts w:asciiTheme="minorHAnsi" w:hAnsiTheme="minorHAnsi" w:cstheme="minorHAnsi"/>
          <w:spacing w:val="1"/>
        </w:rPr>
        <w:t>In merito alla natura del contratto di cottimo, il fatto che la norma specifichi che il cottimista è “impresa subappaltatrice” e richieda per esso la stessa qualificazione richiesta al subappaltatore per poter realizzare la parte oggetto del sub-contratto, rende le tradizionali differenze tra cottimista e subappaltatore, legate alla più semplice organizzazione d’impresa del primo rispetto al secondo, ormai completamente superate.</w:t>
      </w:r>
    </w:p>
    <w:p w14:paraId="3001767D" w14:textId="1F5CAFD3" w:rsidR="009713D0" w:rsidRPr="009713D0" w:rsidRDefault="009713D0" w:rsidP="00BD118C">
      <w:pPr>
        <w:spacing w:before="120"/>
        <w:jc w:val="both"/>
        <w:rPr>
          <w:rFonts w:asciiTheme="minorHAnsi" w:hAnsiTheme="minorHAnsi" w:cstheme="minorHAnsi"/>
          <w:spacing w:val="1"/>
        </w:rPr>
      </w:pPr>
      <w:r w:rsidRPr="009713D0">
        <w:rPr>
          <w:rFonts w:asciiTheme="minorHAnsi" w:hAnsiTheme="minorHAnsi" w:cstheme="minorHAnsi"/>
          <w:spacing w:val="1"/>
        </w:rPr>
        <w:t xml:space="preserve">La richiesta formulata al cottimista di disporre dei requisiti di qualificazione necessari in relazione all’importo totale </w:t>
      </w:r>
      <w:r w:rsidRPr="0078055A">
        <w:rPr>
          <w:rFonts w:asciiTheme="minorHAnsi" w:hAnsiTheme="minorHAnsi" w:cstheme="minorHAnsi"/>
          <w:spacing w:val="1"/>
        </w:rPr>
        <w:t>di lavori</w:t>
      </w:r>
      <w:r w:rsidR="002863E9" w:rsidRPr="0078055A">
        <w:rPr>
          <w:rFonts w:asciiTheme="minorHAnsi" w:hAnsiTheme="minorHAnsi" w:cstheme="minorHAnsi"/>
          <w:spacing w:val="1"/>
        </w:rPr>
        <w:t>, servizi o forniture</w:t>
      </w:r>
      <w:r w:rsidRPr="0078055A">
        <w:rPr>
          <w:rFonts w:asciiTheme="minorHAnsi" w:hAnsiTheme="minorHAnsi" w:cstheme="minorHAnsi"/>
          <w:spacing w:val="1"/>
        </w:rPr>
        <w:t xml:space="preserve"> </w:t>
      </w:r>
      <w:r w:rsidRPr="009713D0">
        <w:rPr>
          <w:rFonts w:asciiTheme="minorHAnsi" w:hAnsiTheme="minorHAnsi" w:cstheme="minorHAnsi"/>
          <w:spacing w:val="1"/>
        </w:rPr>
        <w:t>affidati (ovvero al valore della parte d’opera che il cottimista deve realizzare), indipendentemente dal fatto che tutto o parte del materiale e/o mezzi sia fornito dall’Appaltatore, conferma infatti che secondo il legislatore il cottimista, analogamente al subappaltatore, si può effettivamente sostituire con la sua autonoma organizzazione all’organizzazione dell’Appaltatore nell’esecuzione della parte d’opera.</w:t>
      </w:r>
    </w:p>
    <w:p w14:paraId="432B6BFB" w14:textId="2D93E74E" w:rsidR="009713D0" w:rsidRPr="009713D0" w:rsidRDefault="009713D0" w:rsidP="00BD118C">
      <w:pPr>
        <w:spacing w:before="120"/>
        <w:jc w:val="both"/>
        <w:rPr>
          <w:rFonts w:asciiTheme="minorHAnsi" w:hAnsiTheme="minorHAnsi" w:cstheme="minorHAnsi"/>
          <w:spacing w:val="1"/>
        </w:rPr>
      </w:pPr>
      <w:r w:rsidRPr="009713D0">
        <w:rPr>
          <w:rFonts w:asciiTheme="minorHAnsi" w:hAnsiTheme="minorHAnsi" w:cstheme="minorHAnsi"/>
          <w:spacing w:val="1"/>
        </w:rPr>
        <w:t>Entrambi i soggetti assumono</w:t>
      </w:r>
      <w:r w:rsidR="00497155">
        <w:rPr>
          <w:rFonts w:asciiTheme="minorHAnsi" w:hAnsiTheme="minorHAnsi" w:cstheme="minorHAnsi"/>
          <w:spacing w:val="1"/>
        </w:rPr>
        <w:t>,</w:t>
      </w:r>
      <w:r w:rsidRPr="009713D0">
        <w:rPr>
          <w:rFonts w:asciiTheme="minorHAnsi" w:hAnsiTheme="minorHAnsi" w:cstheme="minorHAnsi"/>
          <w:spacing w:val="1"/>
        </w:rPr>
        <w:t xml:space="preserve"> nei confronti dell’Appaltatore</w:t>
      </w:r>
      <w:r w:rsidR="00497155">
        <w:rPr>
          <w:rFonts w:asciiTheme="minorHAnsi" w:hAnsiTheme="minorHAnsi" w:cstheme="minorHAnsi"/>
          <w:spacing w:val="1"/>
        </w:rPr>
        <w:t>,</w:t>
      </w:r>
      <w:r w:rsidRPr="009713D0">
        <w:rPr>
          <w:rFonts w:asciiTheme="minorHAnsi" w:hAnsiTheme="minorHAnsi" w:cstheme="minorHAnsi"/>
          <w:spacing w:val="1"/>
        </w:rPr>
        <w:t xml:space="preserve"> l’obbligazione di eseguire a proprio rischio e con la propria autonoma organizzazione la parte di lavori oggetto del sub-contratto, per realizzare la quale devono disporre dei medesimi requisiti di qualificazione.</w:t>
      </w:r>
    </w:p>
    <w:p w14:paraId="73DA5C77" w14:textId="02C70CE5" w:rsidR="009713D0" w:rsidRPr="009713D0" w:rsidRDefault="009713D0" w:rsidP="00BD118C">
      <w:pPr>
        <w:spacing w:before="120"/>
        <w:jc w:val="both"/>
        <w:rPr>
          <w:rFonts w:asciiTheme="minorHAnsi" w:hAnsiTheme="minorHAnsi" w:cstheme="minorHAnsi"/>
          <w:spacing w:val="1"/>
        </w:rPr>
      </w:pPr>
      <w:r w:rsidRPr="00BD118C">
        <w:rPr>
          <w:rFonts w:asciiTheme="minorHAnsi" w:hAnsiTheme="minorHAnsi" w:cstheme="minorHAnsi"/>
          <w:b/>
          <w:bCs/>
          <w:spacing w:val="1"/>
        </w:rPr>
        <w:t xml:space="preserve">Per evitare il fenomeno dell’interposizione illecita di manodopera (che sussiste quando il sub-contraente mette a disposizione dell’Appaltatore una mera prestazione lavorativa), è necessario </w:t>
      </w:r>
      <w:r w:rsidRPr="00BD118C">
        <w:rPr>
          <w:rFonts w:asciiTheme="minorHAnsi" w:hAnsiTheme="minorHAnsi" w:cstheme="minorHAnsi"/>
          <w:b/>
          <w:bCs/>
          <w:spacing w:val="1"/>
        </w:rPr>
        <w:lastRenderedPageBreak/>
        <w:t>che il cottimista operi nel rispetto delle condizioni di cui all’art. 29 del D.Lgs. 276/2003.</w:t>
      </w:r>
      <w:r w:rsidRPr="009713D0">
        <w:rPr>
          <w:rFonts w:asciiTheme="minorHAnsi" w:hAnsiTheme="minorHAnsi" w:cstheme="minorHAnsi"/>
          <w:spacing w:val="1"/>
        </w:rPr>
        <w:t xml:space="preserve"> A tal fine, è necessario che la responsabilità dell’utilizzo dei mezzi eventualmente forniti dall’Appaltatore rimanga totalmente in capo al cottimista.</w:t>
      </w:r>
    </w:p>
    <w:p w14:paraId="1B1A2ABB" w14:textId="5D65D087" w:rsidR="009713D0" w:rsidRPr="009713D0" w:rsidRDefault="009713D0" w:rsidP="00BD118C">
      <w:pPr>
        <w:spacing w:before="120"/>
        <w:jc w:val="both"/>
        <w:rPr>
          <w:rFonts w:asciiTheme="minorHAnsi" w:hAnsiTheme="minorHAnsi" w:cstheme="minorHAnsi"/>
          <w:spacing w:val="1"/>
        </w:rPr>
      </w:pPr>
      <w:r w:rsidRPr="002863E9">
        <w:rPr>
          <w:rFonts w:asciiTheme="minorHAnsi" w:hAnsiTheme="minorHAnsi" w:cstheme="minorHAnsi"/>
          <w:spacing w:val="1"/>
        </w:rPr>
        <w:t xml:space="preserve">In coerenza con quanto sopra esposto, come previsto </w:t>
      </w:r>
      <w:r w:rsidR="00EF160C" w:rsidRPr="002863E9">
        <w:rPr>
          <w:rFonts w:asciiTheme="minorHAnsi" w:hAnsiTheme="minorHAnsi" w:cstheme="minorHAnsi"/>
          <w:spacing w:val="1"/>
        </w:rPr>
        <w:t>lett. ee) dell’art. 3 dell’allegato I.1 del Codice</w:t>
      </w:r>
      <w:r w:rsidRPr="002863E9">
        <w:rPr>
          <w:rFonts w:asciiTheme="minorHAnsi" w:hAnsiTheme="minorHAnsi" w:cstheme="minorHAnsi"/>
          <w:spacing w:val="1"/>
        </w:rPr>
        <w:t>,</w:t>
      </w:r>
      <w:r w:rsidR="00F15204" w:rsidRPr="002863E9">
        <w:rPr>
          <w:rFonts w:asciiTheme="minorHAnsi" w:hAnsiTheme="minorHAnsi" w:cstheme="minorHAnsi"/>
          <w:spacing w:val="1"/>
        </w:rPr>
        <w:t xml:space="preserve"> </w:t>
      </w:r>
      <w:r w:rsidR="00F15204">
        <w:rPr>
          <w:rFonts w:asciiTheme="minorHAnsi" w:hAnsiTheme="minorHAnsi" w:cstheme="minorHAnsi"/>
          <w:b/>
          <w:bCs/>
          <w:spacing w:val="1"/>
        </w:rPr>
        <w:t>l</w:t>
      </w:r>
      <w:r w:rsidRPr="00A2498C">
        <w:rPr>
          <w:rFonts w:asciiTheme="minorHAnsi" w:hAnsiTheme="minorHAnsi" w:cstheme="minorHAnsi"/>
          <w:b/>
          <w:bCs/>
          <w:spacing w:val="1"/>
        </w:rPr>
        <w:t xml:space="preserve">a verifica dei requisiti di qualificazione del cottimista deve essere condotta, da parte della </w:t>
      </w:r>
      <w:r w:rsidR="00A2498C">
        <w:rPr>
          <w:rFonts w:asciiTheme="minorHAnsi" w:hAnsiTheme="minorHAnsi" w:cstheme="minorHAnsi"/>
          <w:b/>
          <w:bCs/>
          <w:spacing w:val="1"/>
        </w:rPr>
        <w:t>SA</w:t>
      </w:r>
      <w:r w:rsidRPr="00A2498C">
        <w:rPr>
          <w:rFonts w:asciiTheme="minorHAnsi" w:hAnsiTheme="minorHAnsi" w:cstheme="minorHAnsi"/>
          <w:b/>
          <w:bCs/>
          <w:spacing w:val="1"/>
        </w:rPr>
        <w:t>, con riferimento al valore complessivo dei lavori affidati a cottimo, ovvero al valore della parte d’opera che deve realizzare il cottimista, risultante dalla somma dell’importo oggetto del contratto di cottimo (valutato con riferimento ai prezzi del contratto di appalto, al lordo quindi dell’eventuale ribasso applicato dal cottimista) e del valore dei materiali, delle apparecchiature e dei mezzi d’opera forniti dall’Appaltatore</w:t>
      </w:r>
      <w:r w:rsidRPr="009713D0">
        <w:rPr>
          <w:rFonts w:asciiTheme="minorHAnsi" w:hAnsiTheme="minorHAnsi" w:cstheme="minorHAnsi"/>
          <w:spacing w:val="1"/>
        </w:rPr>
        <w:t>. Per consentire tale verifica l’Appaltatore, all’atto della presentazione della richiesta di autorizzazione al cottimo, dovrà dichiarare il valore dei mezzi e dei materiali che intende fornire al cottimista.</w:t>
      </w:r>
    </w:p>
    <w:p w14:paraId="55E6182E" w14:textId="32072776" w:rsidR="009713D0" w:rsidRPr="00A2498C" w:rsidRDefault="009713D0" w:rsidP="00A2498C">
      <w:pPr>
        <w:spacing w:before="120"/>
        <w:jc w:val="both"/>
        <w:rPr>
          <w:rFonts w:asciiTheme="minorHAnsi" w:hAnsiTheme="minorHAnsi" w:cstheme="minorHAnsi"/>
          <w:b/>
          <w:bCs/>
          <w:spacing w:val="1"/>
        </w:rPr>
      </w:pPr>
      <w:r w:rsidRPr="00A2498C">
        <w:rPr>
          <w:rFonts w:asciiTheme="minorHAnsi" w:hAnsiTheme="minorHAnsi" w:cstheme="minorHAnsi"/>
          <w:b/>
          <w:bCs/>
          <w:spacing w:val="1"/>
        </w:rPr>
        <w:t xml:space="preserve">Per le stesse motivazioni è il valore complessivo della parte d’opera che deve realizzare il cottimista, e non l’importo del solo contratto di cottimo, che va ad incidere sulla quota percentuale </w:t>
      </w:r>
      <w:r w:rsidRPr="0078055A">
        <w:rPr>
          <w:rFonts w:asciiTheme="minorHAnsi" w:hAnsiTheme="minorHAnsi" w:cstheme="minorHAnsi"/>
          <w:b/>
          <w:bCs/>
          <w:spacing w:val="1"/>
        </w:rPr>
        <w:t>dei lavori</w:t>
      </w:r>
      <w:r w:rsidR="002863E9" w:rsidRPr="0078055A">
        <w:rPr>
          <w:rFonts w:asciiTheme="minorHAnsi" w:hAnsiTheme="minorHAnsi" w:cstheme="minorHAnsi"/>
          <w:b/>
          <w:bCs/>
          <w:spacing w:val="1"/>
        </w:rPr>
        <w:t>, dei servizi o delle forniture</w:t>
      </w:r>
      <w:r w:rsidRPr="0078055A">
        <w:rPr>
          <w:rFonts w:asciiTheme="minorHAnsi" w:hAnsiTheme="minorHAnsi" w:cstheme="minorHAnsi"/>
          <w:b/>
          <w:bCs/>
          <w:spacing w:val="1"/>
        </w:rPr>
        <w:t xml:space="preserve"> </w:t>
      </w:r>
      <w:r w:rsidRPr="00A2498C">
        <w:rPr>
          <w:rFonts w:asciiTheme="minorHAnsi" w:hAnsiTheme="minorHAnsi" w:cstheme="minorHAnsi"/>
          <w:b/>
          <w:bCs/>
          <w:spacing w:val="1"/>
        </w:rPr>
        <w:t>subappaltabile.</w:t>
      </w:r>
    </w:p>
    <w:p w14:paraId="773A8B27" w14:textId="77777777" w:rsidR="009713D0" w:rsidRPr="009713D0" w:rsidRDefault="009713D0" w:rsidP="00A2498C">
      <w:pPr>
        <w:spacing w:before="120"/>
        <w:jc w:val="both"/>
        <w:rPr>
          <w:rFonts w:asciiTheme="minorHAnsi" w:hAnsiTheme="minorHAnsi" w:cstheme="minorHAnsi"/>
          <w:spacing w:val="1"/>
        </w:rPr>
      </w:pPr>
      <w:r w:rsidRPr="009713D0">
        <w:rPr>
          <w:rFonts w:asciiTheme="minorHAnsi" w:hAnsiTheme="minorHAnsi" w:cstheme="minorHAnsi"/>
          <w:spacing w:val="1"/>
        </w:rPr>
        <w:t>Sempre in quest’ottica, il Certificato di Esecuzione Lavori attribuirà al cottimista l’importo complessivo della parte d’opera realizzata, comprensivo, quindi, anche del valore dei materiali, delle apparecchiature e dei mezzi d’opera, forniti dall’Appaltatore.</w:t>
      </w:r>
    </w:p>
    <w:p w14:paraId="1BF94D55" w14:textId="70111D16" w:rsidR="009713D0" w:rsidRPr="009713D0" w:rsidRDefault="009713D0" w:rsidP="00A2498C">
      <w:pPr>
        <w:spacing w:before="120"/>
        <w:jc w:val="both"/>
        <w:rPr>
          <w:rFonts w:asciiTheme="minorHAnsi" w:hAnsiTheme="minorHAnsi" w:cstheme="minorHAnsi"/>
          <w:spacing w:val="1"/>
        </w:rPr>
      </w:pPr>
      <w:r w:rsidRPr="009713D0">
        <w:rPr>
          <w:rFonts w:asciiTheme="minorHAnsi" w:hAnsiTheme="minorHAnsi" w:cstheme="minorHAnsi"/>
          <w:spacing w:val="1"/>
        </w:rPr>
        <w:t xml:space="preserve">Il cottimo soggiace alla medesima disciplina autorizzatoria prevista dall’art. </w:t>
      </w:r>
      <w:r w:rsidR="001B5BC9">
        <w:rPr>
          <w:rFonts w:asciiTheme="minorHAnsi" w:hAnsiTheme="minorHAnsi" w:cstheme="minorHAnsi"/>
          <w:spacing w:val="1"/>
        </w:rPr>
        <w:t>119</w:t>
      </w:r>
      <w:r w:rsidRPr="009713D0">
        <w:rPr>
          <w:rFonts w:asciiTheme="minorHAnsi" w:hAnsiTheme="minorHAnsi" w:cstheme="minorHAnsi"/>
          <w:spacing w:val="1"/>
        </w:rPr>
        <w:t xml:space="preserve"> del </w:t>
      </w:r>
      <w:r w:rsidR="001B5BC9">
        <w:rPr>
          <w:rFonts w:asciiTheme="minorHAnsi" w:hAnsiTheme="minorHAnsi" w:cstheme="minorHAnsi"/>
          <w:spacing w:val="1"/>
        </w:rPr>
        <w:t>codice</w:t>
      </w:r>
      <w:r w:rsidRPr="009713D0">
        <w:rPr>
          <w:rFonts w:asciiTheme="minorHAnsi" w:hAnsiTheme="minorHAnsi" w:cstheme="minorHAnsi"/>
          <w:spacing w:val="1"/>
        </w:rPr>
        <w:t xml:space="preserve"> per il subappalto e, pertanto, ai fini del rilascio dell’autorizzazione, devono sussistere tutte le condizioni previste dal citato art. </w:t>
      </w:r>
      <w:r w:rsidR="001B5BC9">
        <w:rPr>
          <w:rFonts w:asciiTheme="minorHAnsi" w:hAnsiTheme="minorHAnsi" w:cstheme="minorHAnsi"/>
          <w:spacing w:val="1"/>
        </w:rPr>
        <w:t>119</w:t>
      </w:r>
      <w:r w:rsidRPr="009713D0">
        <w:rPr>
          <w:rFonts w:asciiTheme="minorHAnsi" w:hAnsiTheme="minorHAnsi" w:cstheme="minorHAnsi"/>
          <w:spacing w:val="1"/>
        </w:rPr>
        <w:t>.</w:t>
      </w:r>
    </w:p>
    <w:p w14:paraId="1B6070AC" w14:textId="77777777" w:rsidR="001B5BC9" w:rsidRDefault="009713D0" w:rsidP="00A2498C">
      <w:pPr>
        <w:spacing w:before="120"/>
        <w:jc w:val="both"/>
        <w:rPr>
          <w:rFonts w:asciiTheme="minorHAnsi" w:hAnsiTheme="minorHAnsi" w:cstheme="minorHAnsi"/>
          <w:spacing w:val="1"/>
        </w:rPr>
      </w:pPr>
      <w:r w:rsidRPr="009713D0">
        <w:rPr>
          <w:rFonts w:asciiTheme="minorHAnsi" w:hAnsiTheme="minorHAnsi" w:cstheme="minorHAnsi"/>
          <w:spacing w:val="1"/>
        </w:rPr>
        <w:t xml:space="preserve">Analogamente a quanto avviene per il subappalto, sono assoggettati al regime autorizzatorio tutti i cottimi, indipendentemente dalla percentuale della manodopera impiegata o del valore del sub-contratto rispetto a quello del contratto di appalto. </w:t>
      </w:r>
    </w:p>
    <w:p w14:paraId="45D39279" w14:textId="692C5D36" w:rsidR="009713D0" w:rsidRDefault="009713D0" w:rsidP="00A2498C">
      <w:pPr>
        <w:spacing w:before="120"/>
        <w:jc w:val="both"/>
        <w:rPr>
          <w:rFonts w:asciiTheme="minorHAnsi" w:hAnsiTheme="minorHAnsi" w:cstheme="minorHAnsi"/>
          <w:spacing w:val="1"/>
        </w:rPr>
      </w:pPr>
      <w:r w:rsidRPr="009713D0">
        <w:rPr>
          <w:rFonts w:asciiTheme="minorHAnsi" w:hAnsiTheme="minorHAnsi" w:cstheme="minorHAnsi"/>
          <w:spacing w:val="1"/>
        </w:rPr>
        <w:t xml:space="preserve">Il valore del </w:t>
      </w:r>
      <w:r w:rsidR="002863E9">
        <w:rPr>
          <w:rFonts w:asciiTheme="minorHAnsi" w:hAnsiTheme="minorHAnsi" w:cstheme="minorHAnsi"/>
          <w:spacing w:val="1"/>
        </w:rPr>
        <w:t>sub-</w:t>
      </w:r>
      <w:r w:rsidRPr="009713D0">
        <w:rPr>
          <w:rFonts w:asciiTheme="minorHAnsi" w:hAnsiTheme="minorHAnsi" w:cstheme="minorHAnsi"/>
          <w:spacing w:val="1"/>
        </w:rPr>
        <w:t>contratto rileva unicamente ai fini dell’eventuale abbreviazione dei tempi (15 o 30 giorni) connessi agli adempimenti di competenza della Stazione appaltante, così come previsto dal comma 1</w:t>
      </w:r>
      <w:r w:rsidR="001B5BC9">
        <w:rPr>
          <w:rFonts w:asciiTheme="minorHAnsi" w:hAnsiTheme="minorHAnsi" w:cstheme="minorHAnsi"/>
          <w:spacing w:val="1"/>
        </w:rPr>
        <w:t>6</w:t>
      </w:r>
      <w:r w:rsidRPr="009713D0">
        <w:rPr>
          <w:rFonts w:asciiTheme="minorHAnsi" w:hAnsiTheme="minorHAnsi" w:cstheme="minorHAnsi"/>
          <w:spacing w:val="1"/>
        </w:rPr>
        <w:t xml:space="preserve"> dell’art. </w:t>
      </w:r>
      <w:r w:rsidR="001B5BC9">
        <w:rPr>
          <w:rFonts w:asciiTheme="minorHAnsi" w:hAnsiTheme="minorHAnsi" w:cstheme="minorHAnsi"/>
          <w:spacing w:val="1"/>
        </w:rPr>
        <w:t>119</w:t>
      </w:r>
      <w:r w:rsidRPr="009713D0">
        <w:rPr>
          <w:rFonts w:asciiTheme="minorHAnsi" w:hAnsiTheme="minorHAnsi" w:cstheme="minorHAnsi"/>
          <w:spacing w:val="1"/>
        </w:rPr>
        <w:t xml:space="preserve"> del </w:t>
      </w:r>
      <w:r w:rsidR="001B5BC9">
        <w:rPr>
          <w:rFonts w:asciiTheme="minorHAnsi" w:hAnsiTheme="minorHAnsi" w:cstheme="minorHAnsi"/>
          <w:spacing w:val="1"/>
        </w:rPr>
        <w:t>codice.</w:t>
      </w:r>
      <w:r w:rsidR="008D2656" w:rsidRPr="008D2656">
        <w:rPr>
          <w:rFonts w:asciiTheme="minorHAnsi" w:hAnsiTheme="minorHAnsi" w:cstheme="minorHAnsi"/>
          <w:spacing w:val="1"/>
        </w:rPr>
        <w:t xml:space="preserve"> </w:t>
      </w:r>
    </w:p>
    <w:p w14:paraId="021ADD73" w14:textId="7EC4294D" w:rsidR="009713D0" w:rsidRPr="00FD3E9A" w:rsidRDefault="00FD3E9A" w:rsidP="00BA142D">
      <w:pPr>
        <w:pStyle w:val="Titolo2"/>
        <w:numPr>
          <w:ilvl w:val="0"/>
          <w:numId w:val="6"/>
        </w:numPr>
        <w:spacing w:before="120" w:after="120"/>
        <w:ind w:left="0" w:firstLine="0"/>
        <w:jc w:val="both"/>
        <w:rPr>
          <w:rFonts w:asciiTheme="minorHAnsi" w:hAnsiTheme="minorHAnsi" w:cstheme="minorHAnsi"/>
          <w:i/>
          <w:iCs/>
        </w:rPr>
      </w:pPr>
      <w:bookmarkStart w:id="4" w:name="_Toc159580967"/>
      <w:r w:rsidRPr="00FD3E9A">
        <w:rPr>
          <w:rFonts w:asciiTheme="minorHAnsi" w:hAnsiTheme="minorHAnsi" w:cstheme="minorHAnsi"/>
          <w:i/>
          <w:iCs/>
        </w:rPr>
        <w:t>LA FORNITURA CON POSA IN OPERA</w:t>
      </w:r>
      <w:bookmarkEnd w:id="4"/>
    </w:p>
    <w:p w14:paraId="44ED7015" w14:textId="31D68599" w:rsidR="009713D0" w:rsidRPr="002978C8" w:rsidRDefault="009713D0" w:rsidP="009713D0">
      <w:pPr>
        <w:jc w:val="both"/>
        <w:rPr>
          <w:rFonts w:asciiTheme="minorHAnsi" w:hAnsiTheme="minorHAnsi" w:cstheme="minorHAnsi"/>
          <w:b/>
          <w:bCs/>
          <w:spacing w:val="1"/>
        </w:rPr>
      </w:pPr>
      <w:r w:rsidRPr="002978C8">
        <w:rPr>
          <w:rFonts w:asciiTheme="minorHAnsi" w:hAnsiTheme="minorHAnsi" w:cstheme="minorHAnsi"/>
          <w:b/>
          <w:bCs/>
          <w:spacing w:val="1"/>
        </w:rPr>
        <w:t>La fornitura con posa in opera è il contratto con il quale il soggetto produttore e/o commerciante di</w:t>
      </w:r>
      <w:r w:rsidR="0088085A" w:rsidRPr="002978C8">
        <w:rPr>
          <w:rFonts w:asciiTheme="minorHAnsi" w:hAnsiTheme="minorHAnsi" w:cstheme="minorHAnsi"/>
          <w:b/>
          <w:bCs/>
          <w:spacing w:val="1"/>
        </w:rPr>
        <w:t xml:space="preserve"> </w:t>
      </w:r>
      <w:r w:rsidRPr="002978C8">
        <w:rPr>
          <w:rFonts w:asciiTheme="minorHAnsi" w:hAnsiTheme="minorHAnsi" w:cstheme="minorHAnsi"/>
          <w:b/>
          <w:bCs/>
          <w:spacing w:val="1"/>
        </w:rPr>
        <w:t>un manufatto o prodotto finito ne realizza anche l’installazione, ovvero la posa in opera.</w:t>
      </w:r>
    </w:p>
    <w:p w14:paraId="63F1AB58" w14:textId="7ED70DA2" w:rsidR="009713D0" w:rsidRPr="009713D0" w:rsidRDefault="009713D0" w:rsidP="002978C8">
      <w:pPr>
        <w:spacing w:before="120"/>
        <w:jc w:val="both"/>
        <w:rPr>
          <w:rFonts w:asciiTheme="minorHAnsi" w:hAnsiTheme="minorHAnsi" w:cstheme="minorHAnsi"/>
          <w:spacing w:val="1"/>
        </w:rPr>
      </w:pPr>
      <w:r w:rsidRPr="009713D0">
        <w:rPr>
          <w:rFonts w:asciiTheme="minorHAnsi" w:hAnsiTheme="minorHAnsi" w:cstheme="minorHAnsi"/>
          <w:spacing w:val="1"/>
        </w:rPr>
        <w:t>Secondo il Ministero dei Lavori Pubblici, infatti, i contratti di fornitura e posa in opera sono caratterizzati, rispetto all’appalto, non solo dalla prevalenza del bene fornito sull’attività lavorativa, ma anche dal fatto che ne</w:t>
      </w:r>
      <w:r w:rsidR="00F90869">
        <w:rPr>
          <w:rFonts w:asciiTheme="minorHAnsi" w:hAnsiTheme="minorHAnsi" w:cstheme="minorHAnsi"/>
          <w:spacing w:val="1"/>
        </w:rPr>
        <w:t>i lavori</w:t>
      </w:r>
      <w:r w:rsidR="00F90869" w:rsidRPr="009713D0">
        <w:rPr>
          <w:rFonts w:asciiTheme="minorHAnsi" w:hAnsiTheme="minorHAnsi" w:cstheme="minorHAnsi"/>
          <w:spacing w:val="1"/>
        </w:rPr>
        <w:t xml:space="preserve"> </w:t>
      </w:r>
      <w:r w:rsidRPr="009713D0">
        <w:rPr>
          <w:rFonts w:asciiTheme="minorHAnsi" w:hAnsiTheme="minorHAnsi" w:cstheme="minorHAnsi"/>
          <w:spacing w:val="1"/>
        </w:rPr>
        <w:t>il bene viene in evidenza ed ha interesse per il committente in quanto realizzato per intero dall’</w:t>
      </w:r>
      <w:r w:rsidR="0040766E">
        <w:rPr>
          <w:rFonts w:asciiTheme="minorHAnsi" w:hAnsiTheme="minorHAnsi" w:cstheme="minorHAnsi"/>
          <w:spacing w:val="1"/>
        </w:rPr>
        <w:t>A</w:t>
      </w:r>
      <w:r w:rsidRPr="009713D0">
        <w:rPr>
          <w:rFonts w:asciiTheme="minorHAnsi" w:hAnsiTheme="minorHAnsi" w:cstheme="minorHAnsi"/>
          <w:spacing w:val="1"/>
        </w:rPr>
        <w:t>ppaltatore, mentre nella fornitura il bene rientra nel ciclo produttivo e commerciale del fornitore</w:t>
      </w:r>
      <w:r w:rsidR="002978C8">
        <w:rPr>
          <w:rFonts w:asciiTheme="minorHAnsi" w:hAnsiTheme="minorHAnsi" w:cstheme="minorHAnsi"/>
          <w:spacing w:val="1"/>
        </w:rPr>
        <w:t>,</w:t>
      </w:r>
      <w:r w:rsidRPr="009713D0">
        <w:rPr>
          <w:rFonts w:asciiTheme="minorHAnsi" w:hAnsiTheme="minorHAnsi" w:cstheme="minorHAnsi"/>
          <w:spacing w:val="1"/>
        </w:rPr>
        <w:t xml:space="preserve"> il quale aggiunge alla prestazione tipica del venditore un’attività (la posa in opera), che solo lui è in grado di realizzare o solo lui vuole realizzare. </w:t>
      </w:r>
    </w:p>
    <w:p w14:paraId="49474761" w14:textId="77777777" w:rsidR="009713D0" w:rsidRPr="009713D0" w:rsidRDefault="009713D0" w:rsidP="002978C8">
      <w:pPr>
        <w:spacing w:before="120"/>
        <w:jc w:val="both"/>
        <w:rPr>
          <w:rFonts w:asciiTheme="minorHAnsi" w:hAnsiTheme="minorHAnsi" w:cstheme="minorHAnsi"/>
          <w:spacing w:val="1"/>
        </w:rPr>
      </w:pPr>
      <w:r w:rsidRPr="009713D0">
        <w:rPr>
          <w:rFonts w:asciiTheme="minorHAnsi" w:hAnsiTheme="minorHAnsi" w:cstheme="minorHAnsi"/>
          <w:spacing w:val="1"/>
        </w:rPr>
        <w:t>La differenza tra la fornitura con posa in opera ed il subappalto non è correlata, pertanto, al valore economico del materiale fornito rispetto al valore complessivo del sub-contratto.</w:t>
      </w:r>
    </w:p>
    <w:p w14:paraId="4E8A2A1B" w14:textId="07F85423" w:rsidR="009713D0" w:rsidRPr="00DB3FCD" w:rsidRDefault="009713D0" w:rsidP="002978C8">
      <w:pPr>
        <w:spacing w:before="120"/>
        <w:jc w:val="both"/>
        <w:rPr>
          <w:rFonts w:asciiTheme="minorHAnsi" w:hAnsiTheme="minorHAnsi" w:cstheme="minorHAnsi"/>
          <w:strike/>
          <w:color w:val="FF0000"/>
          <w:spacing w:val="1"/>
        </w:rPr>
      </w:pPr>
      <w:r w:rsidRPr="00EF160C">
        <w:rPr>
          <w:rFonts w:asciiTheme="minorHAnsi" w:hAnsiTheme="minorHAnsi" w:cstheme="minorHAnsi"/>
          <w:spacing w:val="1"/>
        </w:rPr>
        <w:t xml:space="preserve">Con la Deliberazione 10 aprile 2013 n. 14 </w:t>
      </w:r>
      <w:r w:rsidR="00F40F86" w:rsidRPr="00EF160C">
        <w:rPr>
          <w:rFonts w:asciiTheme="minorHAnsi" w:hAnsiTheme="minorHAnsi" w:cstheme="minorHAnsi"/>
          <w:spacing w:val="1"/>
        </w:rPr>
        <w:t>l</w:t>
      </w:r>
      <w:r w:rsidR="00223817" w:rsidRPr="00EF160C">
        <w:rPr>
          <w:rFonts w:asciiTheme="minorHAnsi" w:hAnsiTheme="minorHAnsi" w:cstheme="minorHAnsi"/>
          <w:spacing w:val="1"/>
        </w:rPr>
        <w:t>’</w:t>
      </w:r>
      <w:r w:rsidRPr="00EF160C">
        <w:rPr>
          <w:rFonts w:asciiTheme="minorHAnsi" w:hAnsiTheme="minorHAnsi" w:cstheme="minorHAnsi"/>
          <w:spacing w:val="1"/>
        </w:rPr>
        <w:t>A.V.C.P. ha chiarito che</w:t>
      </w:r>
      <w:r w:rsidR="00223817" w:rsidRPr="00EF160C">
        <w:rPr>
          <w:rFonts w:asciiTheme="minorHAnsi" w:hAnsiTheme="minorHAnsi" w:cstheme="minorHAnsi"/>
          <w:spacing w:val="1"/>
        </w:rPr>
        <w:t>,</w:t>
      </w:r>
      <w:r w:rsidRPr="00EF160C">
        <w:rPr>
          <w:rFonts w:asciiTheme="minorHAnsi" w:hAnsiTheme="minorHAnsi" w:cstheme="minorHAnsi"/>
          <w:spacing w:val="1"/>
        </w:rPr>
        <w:t xml:space="preserve"> nel contratto di fornitura con posa in opera</w:t>
      </w:r>
      <w:r w:rsidR="00223817" w:rsidRPr="00EF160C">
        <w:rPr>
          <w:rFonts w:asciiTheme="minorHAnsi" w:hAnsiTheme="minorHAnsi" w:cstheme="minorHAnsi"/>
          <w:spacing w:val="1"/>
        </w:rPr>
        <w:t>,</w:t>
      </w:r>
      <w:r w:rsidRPr="00EF160C">
        <w:rPr>
          <w:rFonts w:asciiTheme="minorHAnsi" w:hAnsiTheme="minorHAnsi" w:cstheme="minorHAnsi"/>
          <w:spacing w:val="1"/>
        </w:rPr>
        <w:t xml:space="preserve"> l'elemento “posa in opera”, rispetto alla “fornitura”, riguarda specificamente le prestazioni esecutive necessarie a posare in opera un bene prodotto in serie, nel senso di renderlo</w:t>
      </w:r>
      <w:r w:rsidRPr="009713D0">
        <w:rPr>
          <w:rFonts w:asciiTheme="minorHAnsi" w:hAnsiTheme="minorHAnsi" w:cstheme="minorHAnsi"/>
          <w:spacing w:val="1"/>
        </w:rPr>
        <w:t xml:space="preserve"> idoneo ad essere utilizzato secondo la sua destinazione che possiede già di per sé, cioè indipendentemente dalla sua posa in opera.</w:t>
      </w:r>
      <w:r w:rsidR="00223817">
        <w:rPr>
          <w:rFonts w:asciiTheme="minorHAnsi" w:hAnsiTheme="minorHAnsi" w:cstheme="minorHAnsi"/>
          <w:spacing w:val="1"/>
        </w:rPr>
        <w:t xml:space="preserve"> </w:t>
      </w:r>
      <w:r w:rsidRPr="00223817">
        <w:rPr>
          <w:rFonts w:asciiTheme="minorHAnsi" w:hAnsiTheme="minorHAnsi" w:cstheme="minorHAnsi"/>
          <w:spacing w:val="1"/>
        </w:rPr>
        <w:t>Pertanto, secondo l’Autorità</w:t>
      </w:r>
      <w:r w:rsidR="00223817" w:rsidRPr="00223817">
        <w:rPr>
          <w:rFonts w:asciiTheme="minorHAnsi" w:hAnsiTheme="minorHAnsi" w:cstheme="minorHAnsi"/>
          <w:spacing w:val="1"/>
        </w:rPr>
        <w:t>,</w:t>
      </w:r>
      <w:r w:rsidRPr="00223817">
        <w:rPr>
          <w:rFonts w:asciiTheme="minorHAnsi" w:hAnsiTheme="minorHAnsi" w:cstheme="minorHAnsi"/>
          <w:spacing w:val="1"/>
        </w:rPr>
        <w:t xml:space="preserve"> quando opere e impianti vanno inseriti in un organismo di ingegneria civile, non è consentito porre rilievo alla loro </w:t>
      </w:r>
      <w:r w:rsidRPr="00223817">
        <w:rPr>
          <w:rFonts w:asciiTheme="minorHAnsi" w:hAnsiTheme="minorHAnsi" w:cstheme="minorHAnsi"/>
          <w:spacing w:val="1"/>
        </w:rPr>
        <w:lastRenderedPageBreak/>
        <w:t>“fornitura” anche se di valore superiore al 50%</w:t>
      </w:r>
      <w:r w:rsidR="002978C8" w:rsidRPr="00223817">
        <w:rPr>
          <w:rFonts w:asciiTheme="minorHAnsi" w:hAnsiTheme="minorHAnsi" w:cstheme="minorHAnsi"/>
          <w:spacing w:val="1"/>
        </w:rPr>
        <w:t>,</w:t>
      </w:r>
      <w:r w:rsidRPr="00223817">
        <w:rPr>
          <w:rFonts w:asciiTheme="minorHAnsi" w:hAnsiTheme="minorHAnsi" w:cstheme="minorHAnsi"/>
          <w:spacing w:val="1"/>
        </w:rPr>
        <w:t xml:space="preserve"> in quanto in ogni appalto di lavori vi è una componente, talora economicamente prevalente, di forniture, ma l’appalto non muta per questo la propria natura giuridica.</w:t>
      </w:r>
    </w:p>
    <w:p w14:paraId="24E1628C" w14:textId="685D1896" w:rsidR="009713D0" w:rsidRPr="00577F99" w:rsidRDefault="009713D0" w:rsidP="002978C8">
      <w:pPr>
        <w:spacing w:before="120"/>
        <w:jc w:val="both"/>
        <w:rPr>
          <w:rFonts w:asciiTheme="minorHAnsi" w:hAnsiTheme="minorHAnsi" w:cstheme="minorHAnsi"/>
          <w:spacing w:val="1"/>
        </w:rPr>
      </w:pPr>
      <w:r w:rsidRPr="00EF160C">
        <w:rPr>
          <w:rFonts w:asciiTheme="minorHAnsi" w:hAnsiTheme="minorHAnsi" w:cstheme="minorHAnsi"/>
          <w:spacing w:val="1"/>
        </w:rPr>
        <w:t>In sintesi, l’elemento discriminante per stabilire se una prestazione rientri nella fattispecie del lavoro, e quindi del subappalto, piuttosto che della vendita, e quindi della fornitura con posa in opera, va individuato nel fatto che vi sia o meno trasformazione del bene fornito o comunque, una modificazione che ne muta o altera le caratteristiche.</w:t>
      </w:r>
      <w:r w:rsidR="00223817" w:rsidRPr="00EF160C">
        <w:rPr>
          <w:rFonts w:asciiTheme="minorHAnsi" w:hAnsiTheme="minorHAnsi" w:cstheme="minorHAnsi"/>
          <w:spacing w:val="1"/>
        </w:rPr>
        <w:t xml:space="preserve"> </w:t>
      </w:r>
      <w:r w:rsidRPr="00EF160C">
        <w:rPr>
          <w:rFonts w:asciiTheme="minorHAnsi" w:hAnsiTheme="minorHAnsi" w:cstheme="minorHAnsi"/>
          <w:spacing w:val="1"/>
        </w:rPr>
        <w:t>La prestazione è quindi inquadrabile come fornitura con posa in opera quando la posa in opera risulta attività sostanzialmente accessoria del bene fornito, senza che lo stesso si trasformi in una cosa diversa. La prestazione è invece inquadrabile come lavoro, e quindi subappalto, quando il bene fornito viene trasformato in</w:t>
      </w:r>
      <w:r w:rsidRPr="00577F99">
        <w:rPr>
          <w:rFonts w:asciiTheme="minorHAnsi" w:hAnsiTheme="minorHAnsi" w:cstheme="minorHAnsi"/>
          <w:spacing w:val="1"/>
        </w:rPr>
        <w:t xml:space="preserve"> qualcosa di diverso o vengono apportate ad esso modificazioni tali da mutarne la destinazione d’uso.</w:t>
      </w:r>
    </w:p>
    <w:p w14:paraId="268BA467" w14:textId="3758D613" w:rsidR="009713D0" w:rsidRPr="009713D0" w:rsidRDefault="009713D0" w:rsidP="00AF70B2">
      <w:pPr>
        <w:spacing w:before="120"/>
        <w:jc w:val="both"/>
        <w:rPr>
          <w:rFonts w:asciiTheme="minorHAnsi" w:hAnsiTheme="minorHAnsi" w:cstheme="minorHAnsi"/>
          <w:spacing w:val="1"/>
        </w:rPr>
      </w:pPr>
      <w:r w:rsidRPr="009713D0">
        <w:rPr>
          <w:rFonts w:asciiTheme="minorHAnsi" w:hAnsiTheme="minorHAnsi" w:cstheme="minorHAnsi"/>
          <w:spacing w:val="1"/>
        </w:rPr>
        <w:t>Si ricorda che l’Appaltatore non può frazionare una prestazione di fornitura con posa in opera al solo scopo di restare al di sotto dei limiti previsti co</w:t>
      </w:r>
      <w:r w:rsidR="00223817">
        <w:rPr>
          <w:rFonts w:asciiTheme="minorHAnsi" w:hAnsiTheme="minorHAnsi" w:cstheme="minorHAnsi"/>
          <w:spacing w:val="1"/>
        </w:rPr>
        <w:t>.</w:t>
      </w:r>
      <w:r w:rsidRPr="009713D0">
        <w:rPr>
          <w:rFonts w:asciiTheme="minorHAnsi" w:hAnsiTheme="minorHAnsi" w:cstheme="minorHAnsi"/>
          <w:spacing w:val="1"/>
        </w:rPr>
        <w:t xml:space="preserve"> 2 dell’art. </w:t>
      </w:r>
      <w:r w:rsidR="001B5BC9">
        <w:rPr>
          <w:rFonts w:asciiTheme="minorHAnsi" w:hAnsiTheme="minorHAnsi" w:cstheme="minorHAnsi"/>
          <w:spacing w:val="1"/>
        </w:rPr>
        <w:t>119</w:t>
      </w:r>
      <w:r w:rsidRPr="009713D0">
        <w:rPr>
          <w:rFonts w:asciiTheme="minorHAnsi" w:hAnsiTheme="minorHAnsi" w:cstheme="minorHAnsi"/>
          <w:spacing w:val="1"/>
        </w:rPr>
        <w:t xml:space="preserve"> del </w:t>
      </w:r>
      <w:r w:rsidR="00223817">
        <w:rPr>
          <w:rFonts w:asciiTheme="minorHAnsi" w:hAnsiTheme="minorHAnsi" w:cstheme="minorHAnsi"/>
          <w:spacing w:val="1"/>
        </w:rPr>
        <w:t>Codice</w:t>
      </w:r>
      <w:r w:rsidRPr="009713D0">
        <w:rPr>
          <w:rFonts w:asciiTheme="minorHAnsi" w:hAnsiTheme="minorHAnsi" w:cstheme="minorHAnsi"/>
          <w:spacing w:val="1"/>
        </w:rPr>
        <w:t xml:space="preserve"> ed eludere, quindi, gli obblighi normativi correlati ai “contratti similari”. Tale frazionamento, infatti, è accettabile unicamente se giustificato da fatti oggettivamente verificabili</w:t>
      </w:r>
      <w:r w:rsidR="00223817">
        <w:rPr>
          <w:rFonts w:asciiTheme="minorHAnsi" w:hAnsiTheme="minorHAnsi" w:cstheme="minorHAnsi"/>
          <w:spacing w:val="1"/>
        </w:rPr>
        <w:t xml:space="preserve"> quali, ad </w:t>
      </w:r>
      <w:r w:rsidRPr="009713D0">
        <w:rPr>
          <w:rFonts w:asciiTheme="minorHAnsi" w:hAnsiTheme="minorHAnsi" w:cstheme="minorHAnsi"/>
          <w:spacing w:val="1"/>
        </w:rPr>
        <w:t xml:space="preserve">esempio, la necessità di eseguire la relativa posa in opera in fasi temporali nettamente distinte – come da previsioni del cronoprogramma allegato al contratto – o l’intervenuta approvazione di una perizia di variante che reintroduca, in un momento diverso e non prevedibile all’atto della consegna dei lavori, le condizioni per l’ulteriore ricorso </w:t>
      </w:r>
      <w:proofErr w:type="gramStart"/>
      <w:r w:rsidRPr="009713D0">
        <w:rPr>
          <w:rFonts w:asciiTheme="minorHAnsi" w:hAnsiTheme="minorHAnsi" w:cstheme="minorHAnsi"/>
          <w:spacing w:val="1"/>
        </w:rPr>
        <w:t>ad</w:t>
      </w:r>
      <w:proofErr w:type="gramEnd"/>
      <w:r w:rsidRPr="009713D0">
        <w:rPr>
          <w:rFonts w:asciiTheme="minorHAnsi" w:hAnsiTheme="minorHAnsi" w:cstheme="minorHAnsi"/>
          <w:spacing w:val="1"/>
        </w:rPr>
        <w:t xml:space="preserve"> medesimo fornitore.</w:t>
      </w:r>
    </w:p>
    <w:p w14:paraId="562EC308" w14:textId="34605B71" w:rsidR="009713D0" w:rsidRPr="009713D0" w:rsidRDefault="009713D0" w:rsidP="00AF70B2">
      <w:pPr>
        <w:spacing w:before="120"/>
        <w:jc w:val="both"/>
        <w:rPr>
          <w:rFonts w:asciiTheme="minorHAnsi" w:hAnsiTheme="minorHAnsi" w:cstheme="minorHAnsi"/>
          <w:spacing w:val="1"/>
        </w:rPr>
      </w:pPr>
      <w:r w:rsidRPr="009713D0">
        <w:rPr>
          <w:rFonts w:asciiTheme="minorHAnsi" w:hAnsiTheme="minorHAnsi" w:cstheme="minorHAnsi"/>
          <w:spacing w:val="1"/>
        </w:rPr>
        <w:t xml:space="preserve">Si evidenzia, infine, che </w:t>
      </w:r>
      <w:r w:rsidR="00AF70B2">
        <w:rPr>
          <w:rFonts w:asciiTheme="minorHAnsi" w:hAnsiTheme="minorHAnsi" w:cstheme="minorHAnsi"/>
          <w:spacing w:val="1"/>
        </w:rPr>
        <w:t xml:space="preserve">il </w:t>
      </w:r>
      <w:r w:rsidR="00AF70B2" w:rsidRPr="0078055A">
        <w:rPr>
          <w:rFonts w:asciiTheme="minorHAnsi" w:hAnsiTheme="minorHAnsi" w:cstheme="minorHAnsi"/>
          <w:spacing w:val="1"/>
        </w:rPr>
        <w:t>DL</w:t>
      </w:r>
      <w:r w:rsidR="002863E9" w:rsidRPr="0078055A">
        <w:rPr>
          <w:rFonts w:asciiTheme="minorHAnsi" w:hAnsiTheme="minorHAnsi" w:cstheme="minorHAnsi"/>
          <w:spacing w:val="1"/>
        </w:rPr>
        <w:t>/DEC</w:t>
      </w:r>
      <w:r w:rsidRPr="0078055A">
        <w:rPr>
          <w:rFonts w:asciiTheme="minorHAnsi" w:hAnsiTheme="minorHAnsi" w:cstheme="minorHAnsi"/>
          <w:spacing w:val="1"/>
        </w:rPr>
        <w:t xml:space="preserve"> </w:t>
      </w:r>
      <w:r w:rsidRPr="009713D0">
        <w:rPr>
          <w:rFonts w:asciiTheme="minorHAnsi" w:hAnsiTheme="minorHAnsi" w:cstheme="minorHAnsi"/>
          <w:spacing w:val="1"/>
        </w:rPr>
        <w:t>verific</w:t>
      </w:r>
      <w:r w:rsidR="00AF70B2">
        <w:rPr>
          <w:rFonts w:asciiTheme="minorHAnsi" w:hAnsiTheme="minorHAnsi" w:cstheme="minorHAnsi"/>
          <w:spacing w:val="1"/>
        </w:rPr>
        <w:t>herà</w:t>
      </w:r>
      <w:r w:rsidRPr="009713D0">
        <w:rPr>
          <w:rFonts w:asciiTheme="minorHAnsi" w:hAnsiTheme="minorHAnsi" w:cstheme="minorHAnsi"/>
          <w:spacing w:val="1"/>
        </w:rPr>
        <w:t xml:space="preserve"> in fase esecutiva l’effettiva sussistenza delle condizioni per poter considerare le prestazioni oggetto del sub-contratto di fornitura e posa in opera non riconducibili in realtà ad un subappalto o ad un contratto similare. Sul punto, si richiamano altresì la Determinazione A.V.C.P. 27 febbraio 2003 n. 6, nonché le Deliberazioni 3 settembre 2008 n.35, 8 luglio 2010 n. 43, 23 marzo 2011 n. 39 e 10 aprile 2013 n. 13, che trattano specificatamente il tema del diritto-dovere di controllo della </w:t>
      </w:r>
      <w:r w:rsidR="00AF70B2">
        <w:rPr>
          <w:rFonts w:asciiTheme="minorHAnsi" w:hAnsiTheme="minorHAnsi" w:cstheme="minorHAnsi"/>
          <w:spacing w:val="1"/>
        </w:rPr>
        <w:t>SA</w:t>
      </w:r>
      <w:r w:rsidRPr="009713D0">
        <w:rPr>
          <w:rFonts w:asciiTheme="minorHAnsi" w:hAnsiTheme="minorHAnsi" w:cstheme="minorHAnsi"/>
          <w:spacing w:val="1"/>
        </w:rPr>
        <w:t xml:space="preserve"> sui sub-contratti.</w:t>
      </w:r>
    </w:p>
    <w:p w14:paraId="33F339F7" w14:textId="012D03C4" w:rsidR="009713D0" w:rsidRPr="00374160" w:rsidRDefault="00FD3E9A" w:rsidP="00BA142D">
      <w:pPr>
        <w:pStyle w:val="Titolo2"/>
        <w:numPr>
          <w:ilvl w:val="0"/>
          <w:numId w:val="6"/>
        </w:numPr>
        <w:spacing w:before="120" w:after="120"/>
        <w:ind w:left="0" w:firstLine="0"/>
        <w:jc w:val="both"/>
        <w:rPr>
          <w:rFonts w:asciiTheme="minorHAnsi" w:hAnsiTheme="minorHAnsi" w:cstheme="minorHAnsi"/>
          <w:i/>
          <w:iCs/>
        </w:rPr>
      </w:pPr>
      <w:bookmarkStart w:id="5" w:name="_Toc159580968"/>
      <w:r w:rsidRPr="00374160">
        <w:rPr>
          <w:rFonts w:asciiTheme="minorHAnsi" w:hAnsiTheme="minorHAnsi" w:cstheme="minorHAnsi"/>
          <w:i/>
          <w:iCs/>
        </w:rPr>
        <w:t>IL NOLO A CALDO</w:t>
      </w:r>
      <w:r w:rsidR="000A42FE">
        <w:rPr>
          <w:rFonts w:asciiTheme="minorHAnsi" w:hAnsiTheme="minorHAnsi" w:cstheme="minorHAnsi"/>
          <w:i/>
          <w:iCs/>
        </w:rPr>
        <w:t xml:space="preserve"> E A FREDDO</w:t>
      </w:r>
      <w:bookmarkEnd w:id="5"/>
      <w:r w:rsidR="006E3C09">
        <w:rPr>
          <w:rFonts w:asciiTheme="minorHAnsi" w:hAnsiTheme="minorHAnsi" w:cstheme="minorHAnsi"/>
          <w:i/>
          <w:iCs/>
        </w:rPr>
        <w:t xml:space="preserve"> </w:t>
      </w:r>
    </w:p>
    <w:p w14:paraId="596E351D" w14:textId="1244411E" w:rsidR="000A42FE" w:rsidRPr="00EF160C" w:rsidRDefault="000A42FE" w:rsidP="009713D0">
      <w:pPr>
        <w:jc w:val="both"/>
        <w:rPr>
          <w:rFonts w:asciiTheme="minorHAnsi" w:hAnsiTheme="minorHAnsi" w:cstheme="minorHAnsi"/>
          <w:b/>
          <w:bCs/>
          <w:spacing w:val="1"/>
        </w:rPr>
      </w:pPr>
      <w:r w:rsidRPr="00EF160C">
        <w:rPr>
          <w:rFonts w:asciiTheme="minorHAnsi" w:hAnsiTheme="minorHAnsi" w:cstheme="minorHAnsi"/>
          <w:b/>
          <w:bCs/>
          <w:spacing w:val="1"/>
        </w:rPr>
        <w:t>Una figura peculiare di subcontratto è il contratto di noleggio, che consente di utilizzare attrezzature in modo saltuario e di disporre di mezzi rispondenti alle più recenti proposte tecnologiche ed alle normative ambientali.</w:t>
      </w:r>
    </w:p>
    <w:p w14:paraId="5F82CD0D" w14:textId="6C37E4A7" w:rsidR="000A42FE" w:rsidRDefault="000A42FE" w:rsidP="000A42FE">
      <w:pPr>
        <w:spacing w:before="120"/>
        <w:jc w:val="both"/>
        <w:rPr>
          <w:rFonts w:asciiTheme="minorHAnsi" w:hAnsiTheme="minorHAnsi" w:cstheme="minorHAnsi"/>
          <w:spacing w:val="1"/>
        </w:rPr>
      </w:pPr>
      <w:r>
        <w:rPr>
          <w:rFonts w:asciiTheme="minorHAnsi" w:hAnsiTheme="minorHAnsi" w:cstheme="minorHAnsi"/>
          <w:spacing w:val="1"/>
        </w:rPr>
        <w:t>Nel nostro ordinamento il noleggio non costituisce un contratto tipico; tale figura contrattuale rientra, quindi, nell’alveo dei contratti di locazione di cui agli artt. 1571 e ss. del Codice civile.</w:t>
      </w:r>
    </w:p>
    <w:p w14:paraId="589A03FB" w14:textId="04549EBB" w:rsidR="006E3C09" w:rsidRDefault="000A42FE" w:rsidP="000A42FE">
      <w:pPr>
        <w:spacing w:before="120"/>
        <w:jc w:val="both"/>
        <w:rPr>
          <w:rFonts w:asciiTheme="minorHAnsi" w:hAnsiTheme="minorHAnsi" w:cstheme="minorHAnsi"/>
          <w:spacing w:val="1"/>
        </w:rPr>
      </w:pPr>
      <w:r>
        <w:rPr>
          <w:rFonts w:asciiTheme="minorHAnsi" w:hAnsiTheme="minorHAnsi" w:cstheme="minorHAnsi"/>
          <w:spacing w:val="1"/>
        </w:rPr>
        <w:t xml:space="preserve">Sul piano pratico, inoltre, sussiste un’importante distinzione tra noli </w:t>
      </w:r>
      <w:r w:rsidR="006E3C09">
        <w:rPr>
          <w:rFonts w:asciiTheme="minorHAnsi" w:hAnsiTheme="minorHAnsi" w:cstheme="minorHAnsi"/>
          <w:spacing w:val="1"/>
        </w:rPr>
        <w:t>“</w:t>
      </w:r>
      <w:r>
        <w:rPr>
          <w:rFonts w:asciiTheme="minorHAnsi" w:hAnsiTheme="minorHAnsi" w:cstheme="minorHAnsi"/>
          <w:spacing w:val="1"/>
        </w:rPr>
        <w:t>a caldo</w:t>
      </w:r>
      <w:r w:rsidR="006E3C09">
        <w:rPr>
          <w:rFonts w:asciiTheme="minorHAnsi" w:hAnsiTheme="minorHAnsi" w:cstheme="minorHAnsi"/>
          <w:spacing w:val="1"/>
        </w:rPr>
        <w:t>”</w:t>
      </w:r>
      <w:r>
        <w:rPr>
          <w:rFonts w:asciiTheme="minorHAnsi" w:hAnsiTheme="minorHAnsi" w:cstheme="minorHAnsi"/>
          <w:spacing w:val="1"/>
        </w:rPr>
        <w:t xml:space="preserve"> e </w:t>
      </w:r>
      <w:r w:rsidR="006E3C09">
        <w:rPr>
          <w:rFonts w:asciiTheme="minorHAnsi" w:hAnsiTheme="minorHAnsi" w:cstheme="minorHAnsi"/>
          <w:spacing w:val="1"/>
        </w:rPr>
        <w:t>“</w:t>
      </w:r>
      <w:r>
        <w:rPr>
          <w:rFonts w:asciiTheme="minorHAnsi" w:hAnsiTheme="minorHAnsi" w:cstheme="minorHAnsi"/>
          <w:spacing w:val="1"/>
        </w:rPr>
        <w:t>a freddo</w:t>
      </w:r>
      <w:r w:rsidR="006E3C09">
        <w:rPr>
          <w:rFonts w:asciiTheme="minorHAnsi" w:hAnsiTheme="minorHAnsi" w:cstheme="minorHAnsi"/>
          <w:spacing w:val="1"/>
        </w:rPr>
        <w:t>”</w:t>
      </w:r>
      <w:r>
        <w:rPr>
          <w:rFonts w:asciiTheme="minorHAnsi" w:hAnsiTheme="minorHAnsi" w:cstheme="minorHAnsi"/>
          <w:spacing w:val="1"/>
        </w:rPr>
        <w:t>, basata sul fatto che, nel secondo caso,</w:t>
      </w:r>
      <w:r w:rsidR="006E3C09">
        <w:rPr>
          <w:rFonts w:asciiTheme="minorHAnsi" w:hAnsiTheme="minorHAnsi" w:cstheme="minorHAnsi"/>
          <w:spacing w:val="1"/>
        </w:rPr>
        <w:t xml:space="preserve"> accanto al macchinario, vi è la messa a disposizione di un operatore competente nell’utilizzo dell’attrezzatura locata, che </w:t>
      </w:r>
      <w:r w:rsidR="006E3C09" w:rsidRPr="00374160">
        <w:rPr>
          <w:rFonts w:asciiTheme="minorHAnsi" w:hAnsiTheme="minorHAnsi" w:cstheme="minorHAnsi"/>
          <w:spacing w:val="1"/>
        </w:rPr>
        <w:t>si presenta con carattere di accessorietà rispetto alla prestazione principale costituita dalla messa a disposizione del bene</w:t>
      </w:r>
      <w:r w:rsidR="006E3C09">
        <w:rPr>
          <w:rFonts w:asciiTheme="minorHAnsi" w:hAnsiTheme="minorHAnsi" w:cstheme="minorHAnsi"/>
          <w:spacing w:val="1"/>
        </w:rPr>
        <w:t>.</w:t>
      </w:r>
      <w:r w:rsidR="00854396">
        <w:rPr>
          <w:rFonts w:asciiTheme="minorHAnsi" w:hAnsiTheme="minorHAnsi" w:cstheme="minorHAnsi"/>
          <w:spacing w:val="1"/>
        </w:rPr>
        <w:t xml:space="preserve"> </w:t>
      </w:r>
      <w:r w:rsidR="006E3C09">
        <w:rPr>
          <w:rFonts w:asciiTheme="minorHAnsi" w:hAnsiTheme="minorHAnsi" w:cstheme="minorHAnsi"/>
          <w:spacing w:val="1"/>
        </w:rPr>
        <w:t>La differenza tra i due contratti è particolarmente rilevante, in quanto solo il nodo a caldo è sottoposto alla disciplina dei cd. “contratti similari”</w:t>
      </w:r>
      <w:r w:rsidR="00854396">
        <w:rPr>
          <w:rFonts w:asciiTheme="minorHAnsi" w:hAnsiTheme="minorHAnsi" w:cstheme="minorHAnsi"/>
          <w:spacing w:val="1"/>
        </w:rPr>
        <w:t xml:space="preserve"> e quindi del subappalto</w:t>
      </w:r>
      <w:r w:rsidR="006E3C09">
        <w:rPr>
          <w:rFonts w:asciiTheme="minorHAnsi" w:hAnsiTheme="minorHAnsi" w:cstheme="minorHAnsi"/>
          <w:spacing w:val="1"/>
        </w:rPr>
        <w:t>, laddove ne ricorrano le condizioni.</w:t>
      </w:r>
    </w:p>
    <w:p w14:paraId="677B78F3" w14:textId="658EA993" w:rsidR="00BF577B" w:rsidRDefault="009713D0" w:rsidP="00054DCE">
      <w:pPr>
        <w:spacing w:before="120"/>
        <w:jc w:val="both"/>
        <w:rPr>
          <w:rFonts w:asciiTheme="minorHAnsi" w:hAnsiTheme="minorHAnsi" w:cstheme="minorHAnsi"/>
          <w:spacing w:val="1"/>
        </w:rPr>
      </w:pPr>
      <w:r w:rsidRPr="009713D0">
        <w:rPr>
          <w:rFonts w:asciiTheme="minorHAnsi" w:hAnsiTheme="minorHAnsi" w:cstheme="minorHAnsi"/>
          <w:spacing w:val="1"/>
        </w:rPr>
        <w:t xml:space="preserve">Il contratto di nolo a caldo costituisce esplicazione dell’autonomia contrattuale dell’Appaltatore, al fine di acquisire la disponibilità di un macchinario, del quale sia sprovvisto, senza però deferire il suo utilizzo all’organizzazione di una impresa estranea, come avviene invece in caso di subappalto. </w:t>
      </w:r>
    </w:p>
    <w:p w14:paraId="33C04E38" w14:textId="77777777" w:rsidR="00854396" w:rsidRPr="00EF160C" w:rsidRDefault="00854396" w:rsidP="00854396">
      <w:pPr>
        <w:spacing w:before="120"/>
        <w:jc w:val="both"/>
        <w:rPr>
          <w:rFonts w:asciiTheme="minorHAnsi" w:hAnsiTheme="minorHAnsi" w:cstheme="minorHAnsi"/>
          <w:spacing w:val="1"/>
        </w:rPr>
      </w:pPr>
      <w:r w:rsidRPr="00EF160C">
        <w:rPr>
          <w:rFonts w:asciiTheme="minorHAnsi" w:hAnsiTheme="minorHAnsi" w:cstheme="minorHAnsi"/>
          <w:spacing w:val="1"/>
        </w:rPr>
        <w:t xml:space="preserve">Pertanto, la differenza tra il nolo a caldo ed il subappalto va identificata nel fatto che nel nolo a caldo l’operatore specializzato, con il relativo mezzo, pur concorrendo all’obbligazione dell’Appaltatore, non si sostituisce all’Appaltatore stesso nell’esecuzione dell’opera, ma agisce </w:t>
      </w:r>
      <w:r w:rsidRPr="00EF160C">
        <w:rPr>
          <w:rFonts w:asciiTheme="minorHAnsi" w:hAnsiTheme="minorHAnsi" w:cstheme="minorHAnsi"/>
          <w:spacing w:val="1"/>
        </w:rPr>
        <w:lastRenderedPageBreak/>
        <w:t>esclusivamente sotto il suo controllo, rientrando quindi tra i mezzi che l’Appaltatore organizza e gestisce a proprio rischio per realizzare l’opera (art. 1655 del Codice Civile).</w:t>
      </w:r>
    </w:p>
    <w:p w14:paraId="227BF0A5" w14:textId="666FBB90" w:rsidR="00054DCE" w:rsidRDefault="009713D0" w:rsidP="00054DCE">
      <w:pPr>
        <w:spacing w:before="120"/>
        <w:jc w:val="both"/>
        <w:rPr>
          <w:rFonts w:asciiTheme="minorHAnsi" w:hAnsiTheme="minorHAnsi" w:cstheme="minorHAnsi"/>
          <w:spacing w:val="1"/>
        </w:rPr>
      </w:pPr>
      <w:r w:rsidRPr="009713D0">
        <w:rPr>
          <w:rFonts w:asciiTheme="minorHAnsi" w:hAnsiTheme="minorHAnsi" w:cstheme="minorHAnsi"/>
          <w:spacing w:val="1"/>
        </w:rPr>
        <w:t xml:space="preserve">Non è un caso che la differenza tra subappalto e nolo a caldo sia nota anche alla giurisprudenza civile, in sede di applicazione dell’art. 2049 del Codice Civile, ai fini della individuazione del soggetto responsabile ai sensi di tale articolo, e che viene coerentemente individuato non nel locatore (che è il datore di lavoro dell’operatore del mezzo), bensì nell’Appaltatore, “in quanto l’addetto agisce come preposto di quest’ultimo, essendo stato temporaneamente assoggettato ai suoi poteri direttivi e di controllo”. </w:t>
      </w:r>
    </w:p>
    <w:p w14:paraId="6A9B54CB" w14:textId="6448B26C" w:rsidR="009713D0" w:rsidRDefault="009713D0" w:rsidP="00054DCE">
      <w:pPr>
        <w:spacing w:before="120"/>
        <w:jc w:val="both"/>
        <w:rPr>
          <w:rFonts w:asciiTheme="minorHAnsi" w:hAnsiTheme="minorHAnsi" w:cstheme="minorHAnsi"/>
          <w:spacing w:val="1"/>
        </w:rPr>
      </w:pPr>
      <w:r w:rsidRPr="009713D0">
        <w:rPr>
          <w:rFonts w:asciiTheme="minorHAnsi" w:hAnsiTheme="minorHAnsi" w:cstheme="minorHAnsi"/>
          <w:spacing w:val="1"/>
        </w:rPr>
        <w:t xml:space="preserve">Si evidenzia, infine, che </w:t>
      </w:r>
      <w:r w:rsidR="007A3511">
        <w:rPr>
          <w:rFonts w:asciiTheme="minorHAnsi" w:hAnsiTheme="minorHAnsi" w:cstheme="minorHAnsi"/>
          <w:spacing w:val="1"/>
        </w:rPr>
        <w:t>il DL</w:t>
      </w:r>
      <w:r w:rsidR="007A3511" w:rsidRPr="009713D0">
        <w:rPr>
          <w:rFonts w:asciiTheme="minorHAnsi" w:hAnsiTheme="minorHAnsi" w:cstheme="minorHAnsi"/>
          <w:spacing w:val="1"/>
        </w:rPr>
        <w:t xml:space="preserve"> verific</w:t>
      </w:r>
      <w:r w:rsidR="007A3511">
        <w:rPr>
          <w:rFonts w:asciiTheme="minorHAnsi" w:hAnsiTheme="minorHAnsi" w:cstheme="minorHAnsi"/>
          <w:spacing w:val="1"/>
        </w:rPr>
        <w:t>herà</w:t>
      </w:r>
      <w:r w:rsidR="007A3511" w:rsidRPr="009713D0">
        <w:rPr>
          <w:rFonts w:asciiTheme="minorHAnsi" w:hAnsiTheme="minorHAnsi" w:cstheme="minorHAnsi"/>
          <w:spacing w:val="1"/>
        </w:rPr>
        <w:t xml:space="preserve"> </w:t>
      </w:r>
      <w:r w:rsidRPr="009713D0">
        <w:rPr>
          <w:rFonts w:asciiTheme="minorHAnsi" w:hAnsiTheme="minorHAnsi" w:cstheme="minorHAnsi"/>
          <w:spacing w:val="1"/>
        </w:rPr>
        <w:t>in fase esecutiva l’effettiva sussistenza delle condizioni per poter considerare le prestazioni oggetto del sub-contratto un nolo a caldo, non riconducibili in realtà ad un subappalto o ad un contratto similare. Sul punto, si richiamano altresì la Determinazione A.V.C.P. 27 febbraio 2003 n. 6, nonché le Deliberazioni 3 settembre 2008 n.35, 8 luglio 2010 n. 43, 23 marzo 2011 n. 39 e 10 aprile 2013 n. 13, che trattano specificatamente il tema del diritto-dovere di controllo della Stazione appaltante sui sub-contratti.</w:t>
      </w:r>
    </w:p>
    <w:p w14:paraId="59ECC91A" w14:textId="35C6E9EC" w:rsidR="008D4E12" w:rsidRPr="00143364" w:rsidRDefault="008D4E12" w:rsidP="001B5BC9">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i/>
          <w:iCs/>
          <w:spacing w:val="1"/>
        </w:rPr>
      </w:pPr>
      <w:r w:rsidRPr="00143364">
        <w:rPr>
          <w:rFonts w:asciiTheme="minorHAnsi" w:hAnsiTheme="minorHAnsi" w:cstheme="minorHAnsi"/>
          <w:i/>
          <w:iCs/>
          <w:spacing w:val="1"/>
        </w:rPr>
        <w:t>N</w:t>
      </w:r>
      <w:r w:rsidR="00631797">
        <w:rPr>
          <w:rFonts w:asciiTheme="minorHAnsi" w:hAnsiTheme="minorHAnsi" w:cstheme="minorHAnsi"/>
          <w:i/>
          <w:iCs/>
          <w:spacing w:val="1"/>
        </w:rPr>
        <w:t>OTA BENE</w:t>
      </w:r>
      <w:r w:rsidRPr="00143364">
        <w:rPr>
          <w:rFonts w:asciiTheme="minorHAnsi" w:hAnsiTheme="minorHAnsi" w:cstheme="minorHAnsi"/>
          <w:i/>
          <w:iCs/>
          <w:spacing w:val="1"/>
        </w:rPr>
        <w:t>: preme segnalare che, ai sensi de</w:t>
      </w:r>
      <w:r w:rsidR="00AF6B11">
        <w:rPr>
          <w:rFonts w:asciiTheme="minorHAnsi" w:hAnsiTheme="minorHAnsi" w:cstheme="minorHAnsi"/>
          <w:i/>
          <w:iCs/>
          <w:spacing w:val="1"/>
        </w:rPr>
        <w:t>l</w:t>
      </w:r>
      <w:r w:rsidRPr="00143364">
        <w:rPr>
          <w:rFonts w:asciiTheme="minorHAnsi" w:hAnsiTheme="minorHAnsi" w:cstheme="minorHAnsi"/>
          <w:i/>
          <w:iCs/>
          <w:spacing w:val="1"/>
        </w:rPr>
        <w:t xml:space="preserve"> co.  53 dell’art. 1 della L. 190/2012, tra le attività definite come maggiormente esposte a rischio di infiltrazione mafiosa rientra</w:t>
      </w:r>
      <w:r>
        <w:rPr>
          <w:rFonts w:asciiTheme="minorHAnsi" w:hAnsiTheme="minorHAnsi" w:cstheme="minorHAnsi"/>
          <w:i/>
          <w:iCs/>
          <w:spacing w:val="1"/>
        </w:rPr>
        <w:t xml:space="preserve">no </w:t>
      </w:r>
      <w:r w:rsidRPr="008D4E12">
        <w:rPr>
          <w:rFonts w:asciiTheme="minorHAnsi" w:hAnsiTheme="minorHAnsi" w:cstheme="minorHAnsi"/>
          <w:i/>
          <w:iCs/>
          <w:spacing w:val="1"/>
        </w:rPr>
        <w:t>i noli a caldo</w:t>
      </w:r>
      <w:r w:rsidR="00854396">
        <w:rPr>
          <w:rFonts w:asciiTheme="minorHAnsi" w:hAnsiTheme="minorHAnsi" w:cstheme="minorHAnsi"/>
          <w:i/>
          <w:iCs/>
          <w:spacing w:val="1"/>
        </w:rPr>
        <w:t xml:space="preserve"> e i noli a freddo di macchinari</w:t>
      </w:r>
      <w:r>
        <w:rPr>
          <w:rFonts w:asciiTheme="minorHAnsi" w:hAnsiTheme="minorHAnsi" w:cstheme="minorHAnsi"/>
          <w:i/>
          <w:iCs/>
          <w:spacing w:val="1"/>
        </w:rPr>
        <w:t>.</w:t>
      </w:r>
      <w:r w:rsidR="001B5BC9">
        <w:rPr>
          <w:rFonts w:asciiTheme="minorHAnsi" w:hAnsiTheme="minorHAnsi" w:cstheme="minorHAnsi"/>
          <w:i/>
          <w:iCs/>
          <w:spacing w:val="1"/>
        </w:rPr>
        <w:t xml:space="preserve"> </w:t>
      </w:r>
      <w:r w:rsidRPr="00143364">
        <w:rPr>
          <w:rFonts w:asciiTheme="minorHAnsi" w:hAnsiTheme="minorHAnsi" w:cstheme="minorHAnsi"/>
          <w:i/>
          <w:iCs/>
          <w:spacing w:val="1"/>
        </w:rPr>
        <w:t xml:space="preserve">Pertanto, per dette attività vige l’obbligo, da parte del sub-contraente, dell’iscrizione alla c.d. white list.  </w:t>
      </w:r>
    </w:p>
    <w:p w14:paraId="1BE047D1" w14:textId="1E7B4F43" w:rsidR="00AB416C" w:rsidRPr="00FD3E9A" w:rsidRDefault="00AB416C" w:rsidP="00BA142D">
      <w:pPr>
        <w:pStyle w:val="Titolo2"/>
        <w:numPr>
          <w:ilvl w:val="0"/>
          <w:numId w:val="6"/>
        </w:numPr>
        <w:spacing w:before="120" w:after="120"/>
        <w:ind w:left="0" w:firstLine="0"/>
        <w:jc w:val="both"/>
        <w:rPr>
          <w:rFonts w:asciiTheme="minorHAnsi" w:hAnsiTheme="minorHAnsi" w:cstheme="minorHAnsi"/>
          <w:i/>
          <w:iCs/>
        </w:rPr>
      </w:pPr>
      <w:bookmarkStart w:id="6" w:name="_Toc159580969"/>
      <w:r w:rsidRPr="00FD3E9A">
        <w:rPr>
          <w:rFonts w:asciiTheme="minorHAnsi" w:hAnsiTheme="minorHAnsi" w:cstheme="minorHAnsi"/>
          <w:i/>
          <w:iCs/>
        </w:rPr>
        <w:t xml:space="preserve">I </w:t>
      </w:r>
      <w:r>
        <w:rPr>
          <w:rFonts w:asciiTheme="minorHAnsi" w:hAnsiTheme="minorHAnsi" w:cstheme="minorHAnsi"/>
          <w:i/>
          <w:iCs/>
        </w:rPr>
        <w:t>“</w:t>
      </w:r>
      <w:r w:rsidRPr="00FD3E9A">
        <w:rPr>
          <w:rFonts w:asciiTheme="minorHAnsi" w:hAnsiTheme="minorHAnsi" w:cstheme="minorHAnsi"/>
          <w:i/>
          <w:iCs/>
        </w:rPr>
        <w:t>CONTRATTI SIMILARI</w:t>
      </w:r>
      <w:r>
        <w:rPr>
          <w:rFonts w:asciiTheme="minorHAnsi" w:hAnsiTheme="minorHAnsi" w:cstheme="minorHAnsi"/>
          <w:i/>
          <w:iCs/>
        </w:rPr>
        <w:t>”</w:t>
      </w:r>
      <w:bookmarkEnd w:id="6"/>
      <w:r>
        <w:rPr>
          <w:rFonts w:asciiTheme="minorHAnsi" w:hAnsiTheme="minorHAnsi" w:cstheme="minorHAnsi"/>
          <w:i/>
          <w:iCs/>
        </w:rPr>
        <w:t xml:space="preserve"> </w:t>
      </w:r>
    </w:p>
    <w:p w14:paraId="062FDBB8" w14:textId="08F172B8" w:rsidR="00AB416C" w:rsidRPr="009713D0" w:rsidRDefault="00AB416C" w:rsidP="00AB416C">
      <w:pPr>
        <w:jc w:val="both"/>
        <w:rPr>
          <w:rFonts w:asciiTheme="minorHAnsi" w:hAnsiTheme="minorHAnsi" w:cstheme="minorHAnsi"/>
          <w:spacing w:val="1"/>
        </w:rPr>
      </w:pPr>
      <w:r w:rsidRPr="009713D0">
        <w:rPr>
          <w:rFonts w:asciiTheme="minorHAnsi" w:hAnsiTheme="minorHAnsi" w:cstheme="minorHAnsi"/>
          <w:spacing w:val="1"/>
        </w:rPr>
        <w:t>Ai sensi del co</w:t>
      </w:r>
      <w:r>
        <w:rPr>
          <w:rFonts w:asciiTheme="minorHAnsi" w:hAnsiTheme="minorHAnsi" w:cstheme="minorHAnsi"/>
          <w:spacing w:val="1"/>
        </w:rPr>
        <w:t xml:space="preserve">. </w:t>
      </w:r>
      <w:r w:rsidRPr="009713D0">
        <w:rPr>
          <w:rFonts w:asciiTheme="minorHAnsi" w:hAnsiTheme="minorHAnsi" w:cstheme="minorHAnsi"/>
          <w:spacing w:val="1"/>
        </w:rPr>
        <w:t xml:space="preserve">2 dell’art. </w:t>
      </w:r>
      <w:r w:rsidR="001B5BC9">
        <w:rPr>
          <w:rFonts w:asciiTheme="minorHAnsi" w:hAnsiTheme="minorHAnsi" w:cstheme="minorHAnsi"/>
          <w:spacing w:val="1"/>
        </w:rPr>
        <w:t>119</w:t>
      </w:r>
      <w:r w:rsidRPr="009713D0">
        <w:rPr>
          <w:rFonts w:asciiTheme="minorHAnsi" w:hAnsiTheme="minorHAnsi" w:cstheme="minorHAnsi"/>
          <w:spacing w:val="1"/>
        </w:rPr>
        <w:t xml:space="preserve"> del </w:t>
      </w:r>
      <w:r>
        <w:rPr>
          <w:rFonts w:asciiTheme="minorHAnsi" w:hAnsiTheme="minorHAnsi" w:cstheme="minorHAnsi"/>
          <w:spacing w:val="1"/>
        </w:rPr>
        <w:t xml:space="preserve">Codice, </w:t>
      </w:r>
      <w:r w:rsidRPr="009713D0">
        <w:rPr>
          <w:rFonts w:asciiTheme="minorHAnsi" w:hAnsiTheme="minorHAnsi" w:cstheme="minorHAnsi"/>
          <w:spacing w:val="1"/>
        </w:rPr>
        <w:t xml:space="preserve">è considerato subappalto qualsiasi sub-contratto avente ad oggetto attività ovunque espletate che richiedono l’impiego di manodopera, </w:t>
      </w:r>
      <w:r w:rsidRPr="00304872">
        <w:rPr>
          <w:rFonts w:asciiTheme="minorHAnsi" w:hAnsiTheme="minorHAnsi" w:cstheme="minorHAnsi"/>
          <w:b/>
          <w:bCs/>
          <w:spacing w:val="1"/>
        </w:rPr>
        <w:t>quali la fornitura con posa in opera ed il nolo a caldo, se singolarmente di importo superiore al 2% dell’importo delle prestazioni affidate o di importo superiore a 100.000 euro e, contemporaneamente, qualora l’incidenza del costo della manodopera e del personale sia superiore al 50% dell’importo del sub-contratto da affidare</w:t>
      </w:r>
      <w:r w:rsidRPr="009713D0">
        <w:rPr>
          <w:rFonts w:asciiTheme="minorHAnsi" w:hAnsiTheme="minorHAnsi" w:cstheme="minorHAnsi"/>
          <w:spacing w:val="1"/>
        </w:rPr>
        <w:t>.</w:t>
      </w:r>
    </w:p>
    <w:p w14:paraId="750CDD8F" w14:textId="3D401211" w:rsidR="00AB416C" w:rsidRPr="009713D0" w:rsidRDefault="00AB416C" w:rsidP="00AB416C">
      <w:pPr>
        <w:spacing w:before="120"/>
        <w:jc w:val="both"/>
        <w:rPr>
          <w:rFonts w:asciiTheme="minorHAnsi" w:hAnsiTheme="minorHAnsi" w:cstheme="minorHAnsi"/>
          <w:spacing w:val="1"/>
        </w:rPr>
      </w:pPr>
      <w:r w:rsidRPr="009713D0">
        <w:rPr>
          <w:rFonts w:asciiTheme="minorHAnsi" w:hAnsiTheme="minorHAnsi" w:cstheme="minorHAnsi"/>
          <w:spacing w:val="1"/>
        </w:rPr>
        <w:t>Il co</w:t>
      </w:r>
      <w:r>
        <w:rPr>
          <w:rFonts w:asciiTheme="minorHAnsi" w:hAnsiTheme="minorHAnsi" w:cstheme="minorHAnsi"/>
          <w:spacing w:val="1"/>
        </w:rPr>
        <w:t>.</w:t>
      </w:r>
      <w:r w:rsidRPr="009713D0">
        <w:rPr>
          <w:rFonts w:asciiTheme="minorHAnsi" w:hAnsiTheme="minorHAnsi" w:cstheme="minorHAnsi"/>
          <w:spacing w:val="1"/>
        </w:rPr>
        <w:t xml:space="preserve"> 5 dell’art. 170 del D.P.R. n. 207/2010 s.m.i., ora abrogato, chiariva che per attività “ovunque espletate” si intendono, comunque, solo quelle poste in essere all’interno del cantiere cui si riferisce l’appalto, escludendo quindi quelle poste in essere altrove (ad es. nello stabilimento di produzione di un elemento prefabbricato).</w:t>
      </w:r>
    </w:p>
    <w:p w14:paraId="099CAE3D" w14:textId="6D6B675E" w:rsidR="00AB416C" w:rsidRPr="009713D0" w:rsidRDefault="001B5BC9" w:rsidP="00AB416C">
      <w:pPr>
        <w:spacing w:before="120"/>
        <w:jc w:val="both"/>
        <w:rPr>
          <w:rFonts w:asciiTheme="minorHAnsi" w:hAnsiTheme="minorHAnsi" w:cstheme="minorHAnsi"/>
          <w:spacing w:val="1"/>
        </w:rPr>
      </w:pPr>
      <w:r w:rsidRPr="002863E9">
        <w:rPr>
          <w:rFonts w:asciiTheme="minorHAnsi" w:hAnsiTheme="minorHAnsi" w:cstheme="minorHAnsi"/>
          <w:spacing w:val="1"/>
        </w:rPr>
        <w:t xml:space="preserve">Il </w:t>
      </w:r>
      <w:r w:rsidR="00AB416C" w:rsidRPr="002863E9">
        <w:rPr>
          <w:rFonts w:asciiTheme="minorHAnsi" w:hAnsiTheme="minorHAnsi" w:cstheme="minorHAnsi"/>
          <w:spacing w:val="1"/>
        </w:rPr>
        <w:t xml:space="preserve">co. 2 dell’art. 105 del </w:t>
      </w:r>
      <w:r w:rsidRPr="002863E9">
        <w:rPr>
          <w:rFonts w:asciiTheme="minorHAnsi" w:hAnsiTheme="minorHAnsi" w:cstheme="minorHAnsi"/>
          <w:spacing w:val="1"/>
        </w:rPr>
        <w:t xml:space="preserve">D.Lgs. 50/2016 (ora co. 2 dell’art. 119 del </w:t>
      </w:r>
      <w:r w:rsidR="00AB416C" w:rsidRPr="002863E9">
        <w:rPr>
          <w:rFonts w:asciiTheme="minorHAnsi" w:hAnsiTheme="minorHAnsi" w:cstheme="minorHAnsi"/>
          <w:spacing w:val="1"/>
        </w:rPr>
        <w:t>Codice</w:t>
      </w:r>
      <w:r w:rsidRPr="002863E9">
        <w:rPr>
          <w:rFonts w:asciiTheme="minorHAnsi" w:hAnsiTheme="minorHAnsi" w:cstheme="minorHAnsi"/>
          <w:spacing w:val="1"/>
        </w:rPr>
        <w:t>)</w:t>
      </w:r>
      <w:r w:rsidR="00AB416C" w:rsidRPr="002863E9">
        <w:rPr>
          <w:rFonts w:asciiTheme="minorHAnsi" w:hAnsiTheme="minorHAnsi" w:cstheme="minorHAnsi"/>
          <w:spacing w:val="1"/>
        </w:rPr>
        <w:t xml:space="preserve"> è stato interpretato </w:t>
      </w:r>
      <w:r w:rsidR="00AB416C" w:rsidRPr="009713D0">
        <w:rPr>
          <w:rFonts w:asciiTheme="minorHAnsi" w:hAnsiTheme="minorHAnsi" w:cstheme="minorHAnsi"/>
          <w:spacing w:val="1"/>
        </w:rPr>
        <w:t xml:space="preserve">dall’A.V.C.P. </w:t>
      </w:r>
      <w:r w:rsidR="00AB416C" w:rsidRPr="00631797">
        <w:rPr>
          <w:rFonts w:asciiTheme="minorHAnsi" w:hAnsiTheme="minorHAnsi" w:cstheme="minorHAnsi"/>
          <w:spacing w:val="1"/>
        </w:rPr>
        <w:t>(determinazioni A.V.C.P. del 22 maggio 2001 n. 12 e 16 ottobre 2002 n. 27)</w:t>
      </w:r>
      <w:r w:rsidR="00AB416C" w:rsidRPr="009713D0">
        <w:rPr>
          <w:rFonts w:asciiTheme="minorHAnsi" w:hAnsiTheme="minorHAnsi" w:cstheme="minorHAnsi"/>
          <w:spacing w:val="1"/>
        </w:rPr>
        <w:t>, la quale ha chiarito che la norma riguarda i cosiddetti “</w:t>
      </w:r>
      <w:r w:rsidR="00AB416C" w:rsidRPr="00A2498C">
        <w:rPr>
          <w:rFonts w:asciiTheme="minorHAnsi" w:hAnsiTheme="minorHAnsi" w:cstheme="minorHAnsi"/>
          <w:b/>
          <w:bCs/>
          <w:spacing w:val="1"/>
        </w:rPr>
        <w:t>contratti similari</w:t>
      </w:r>
      <w:r w:rsidR="00AB416C" w:rsidRPr="009713D0">
        <w:rPr>
          <w:rFonts w:asciiTheme="minorHAnsi" w:hAnsiTheme="minorHAnsi" w:cstheme="minorHAnsi"/>
          <w:spacing w:val="1"/>
        </w:rPr>
        <w:t xml:space="preserve">”, </w:t>
      </w:r>
      <w:r w:rsidR="00AB416C" w:rsidRPr="00854396">
        <w:rPr>
          <w:rFonts w:asciiTheme="minorHAnsi" w:hAnsiTheme="minorHAnsi" w:cstheme="minorHAnsi"/>
          <w:spacing w:val="1"/>
        </w:rPr>
        <w:t>cioè quei sub-contratti relativi a prestazioni che non sono lavori – in quanto la loro natura giuridica è diversa – ma che prevedono comunque l’impiego di manodopera, come nel caso della fornitura con posa in opera e dei noli a caldo, in relazione ai quali la norma ha stabilito delle soglie</w:t>
      </w:r>
      <w:r w:rsidR="00AB416C" w:rsidRPr="002978C8">
        <w:rPr>
          <w:rFonts w:asciiTheme="minorHAnsi" w:hAnsiTheme="minorHAnsi" w:cstheme="minorHAnsi"/>
          <w:spacing w:val="1"/>
        </w:rPr>
        <w:t xml:space="preserve"> (economiche e di incidenza della manodopera), superate le quali tali subcontratti sono equiparati al subappalto e, conseguentemente, debbono essere assoggettati alla medesima disciplina autorizzativa.</w:t>
      </w:r>
      <w:r w:rsidR="00AB416C" w:rsidRPr="009713D0">
        <w:rPr>
          <w:rFonts w:asciiTheme="minorHAnsi" w:hAnsiTheme="minorHAnsi" w:cstheme="minorHAnsi"/>
          <w:spacing w:val="1"/>
        </w:rPr>
        <w:t xml:space="preserve"> </w:t>
      </w:r>
    </w:p>
    <w:p w14:paraId="5AD5143A" w14:textId="5C669586" w:rsidR="00AB416C" w:rsidRPr="008A3700" w:rsidRDefault="001B5BC9" w:rsidP="00AB416C">
      <w:pPr>
        <w:spacing w:before="120"/>
        <w:jc w:val="both"/>
        <w:rPr>
          <w:rFonts w:asciiTheme="minorHAnsi" w:hAnsiTheme="minorHAnsi" w:cstheme="minorHAnsi"/>
          <w:b/>
          <w:bCs/>
          <w:spacing w:val="1"/>
        </w:rPr>
      </w:pPr>
      <w:r w:rsidRPr="001B5BC9">
        <w:rPr>
          <w:rFonts w:asciiTheme="minorHAnsi" w:hAnsiTheme="minorHAnsi" w:cstheme="minorHAnsi"/>
          <w:spacing w:val="1"/>
        </w:rPr>
        <w:t>Riassumendo,</w:t>
      </w:r>
      <w:r>
        <w:rPr>
          <w:rFonts w:asciiTheme="minorHAnsi" w:hAnsiTheme="minorHAnsi" w:cstheme="minorHAnsi"/>
          <w:b/>
          <w:bCs/>
          <w:spacing w:val="1"/>
        </w:rPr>
        <w:t xml:space="preserve"> i</w:t>
      </w:r>
      <w:r w:rsidR="00AB416C" w:rsidRPr="008A3700">
        <w:rPr>
          <w:rFonts w:asciiTheme="minorHAnsi" w:hAnsiTheme="minorHAnsi" w:cstheme="minorHAnsi"/>
          <w:b/>
          <w:bCs/>
          <w:spacing w:val="1"/>
        </w:rPr>
        <w:t xml:space="preserve">l “contratto similare” è equiparato al subappalto </w:t>
      </w:r>
      <w:r w:rsidR="00AB416C" w:rsidRPr="002978C8">
        <w:rPr>
          <w:rFonts w:asciiTheme="minorHAnsi" w:hAnsiTheme="minorHAnsi" w:cstheme="minorHAnsi"/>
          <w:spacing w:val="1"/>
        </w:rPr>
        <w:t xml:space="preserve">e, come tale, soggetto alla medesima disciplina autorizzativa, qualora ricorrano </w:t>
      </w:r>
      <w:r w:rsidR="00AB416C" w:rsidRPr="002978C8">
        <w:rPr>
          <w:rFonts w:asciiTheme="minorHAnsi" w:hAnsiTheme="minorHAnsi" w:cstheme="minorHAnsi"/>
          <w:b/>
          <w:bCs/>
          <w:spacing w:val="1"/>
        </w:rPr>
        <w:t>contemporaneamente</w:t>
      </w:r>
      <w:r w:rsidR="00AB416C" w:rsidRPr="002978C8">
        <w:rPr>
          <w:rFonts w:asciiTheme="minorHAnsi" w:hAnsiTheme="minorHAnsi" w:cstheme="minorHAnsi"/>
          <w:spacing w:val="1"/>
        </w:rPr>
        <w:t xml:space="preserve"> le seguenti condizioni:</w:t>
      </w:r>
    </w:p>
    <w:p w14:paraId="3B75EC82" w14:textId="77777777" w:rsidR="00AB416C" w:rsidRPr="008A3700" w:rsidRDefault="00AB416C" w:rsidP="00BA142D">
      <w:pPr>
        <w:pStyle w:val="Paragrafoelenco"/>
        <w:numPr>
          <w:ilvl w:val="0"/>
          <w:numId w:val="12"/>
        </w:numPr>
        <w:spacing w:before="120"/>
        <w:jc w:val="both"/>
        <w:rPr>
          <w:rFonts w:asciiTheme="minorHAnsi" w:hAnsiTheme="minorHAnsi" w:cstheme="minorHAnsi"/>
          <w:b/>
          <w:bCs/>
          <w:spacing w:val="1"/>
        </w:rPr>
      </w:pPr>
      <w:r w:rsidRPr="008A3700">
        <w:rPr>
          <w:rFonts w:asciiTheme="minorHAnsi" w:hAnsiTheme="minorHAnsi" w:cstheme="minorHAnsi"/>
          <w:b/>
          <w:bCs/>
          <w:spacing w:val="1"/>
        </w:rPr>
        <w:t>importo del sub-contratto &gt; al 2% del valore complessivo del contratto d’appalto o di importo superiore a 100.000,00 euro;</w:t>
      </w:r>
    </w:p>
    <w:p w14:paraId="35FEFF3C" w14:textId="3D207CDB" w:rsidR="00AB416C" w:rsidRPr="008A3700" w:rsidRDefault="00AB416C" w:rsidP="00BA142D">
      <w:pPr>
        <w:pStyle w:val="Paragrafoelenco"/>
        <w:numPr>
          <w:ilvl w:val="0"/>
          <w:numId w:val="12"/>
        </w:numPr>
        <w:spacing w:before="120" w:after="240"/>
        <w:jc w:val="both"/>
        <w:rPr>
          <w:rFonts w:asciiTheme="minorHAnsi" w:hAnsiTheme="minorHAnsi" w:cstheme="minorHAnsi"/>
          <w:b/>
          <w:bCs/>
          <w:spacing w:val="1"/>
        </w:rPr>
      </w:pPr>
      <w:r w:rsidRPr="008A3700">
        <w:rPr>
          <w:rFonts w:asciiTheme="minorHAnsi" w:hAnsiTheme="minorHAnsi" w:cstheme="minorHAnsi"/>
          <w:b/>
          <w:bCs/>
          <w:spacing w:val="1"/>
        </w:rPr>
        <w:t xml:space="preserve">costo della manodopera &gt; 50% dell’importo del subcontratto. </w:t>
      </w:r>
    </w:p>
    <w:p w14:paraId="15EB0E3F" w14:textId="3D8A939A" w:rsidR="00AB416C" w:rsidRPr="009713D0" w:rsidRDefault="00AB416C" w:rsidP="00AB416C">
      <w:pPr>
        <w:spacing w:before="120"/>
        <w:jc w:val="both"/>
        <w:rPr>
          <w:rFonts w:asciiTheme="minorHAnsi" w:hAnsiTheme="minorHAnsi" w:cstheme="minorHAnsi"/>
          <w:spacing w:val="1"/>
        </w:rPr>
      </w:pPr>
      <w:r w:rsidRPr="009713D0">
        <w:rPr>
          <w:rFonts w:asciiTheme="minorHAnsi" w:hAnsiTheme="minorHAnsi" w:cstheme="minorHAnsi"/>
          <w:spacing w:val="1"/>
        </w:rPr>
        <w:lastRenderedPageBreak/>
        <w:t xml:space="preserve">La distinzione tra </w:t>
      </w:r>
      <w:r w:rsidRPr="008A3700">
        <w:rPr>
          <w:rFonts w:asciiTheme="minorHAnsi" w:hAnsiTheme="minorHAnsi" w:cstheme="minorHAnsi"/>
          <w:spacing w:val="1"/>
        </w:rPr>
        <w:t>subappalto</w:t>
      </w:r>
      <w:r w:rsidRPr="009713D0">
        <w:rPr>
          <w:rFonts w:asciiTheme="minorHAnsi" w:hAnsiTheme="minorHAnsi" w:cstheme="minorHAnsi"/>
          <w:spacing w:val="1"/>
        </w:rPr>
        <w:t xml:space="preserve"> e attività riconducibili </w:t>
      </w:r>
      <w:r w:rsidRPr="00631797">
        <w:rPr>
          <w:rFonts w:asciiTheme="minorHAnsi" w:hAnsiTheme="minorHAnsi" w:cstheme="minorHAnsi"/>
          <w:spacing w:val="1"/>
        </w:rPr>
        <w:t>ai sub-contratti/contratti similari</w:t>
      </w:r>
      <w:r w:rsidRPr="009713D0">
        <w:rPr>
          <w:rFonts w:asciiTheme="minorHAnsi" w:hAnsiTheme="minorHAnsi" w:cstheme="minorHAnsi"/>
          <w:spacing w:val="1"/>
        </w:rPr>
        <w:t xml:space="preserve">, quali la fornitura con posa in opera ed il nolo a caldo, non è sempre agevole. </w:t>
      </w:r>
      <w:proofErr w:type="gramStart"/>
      <w:r w:rsidRPr="009713D0">
        <w:rPr>
          <w:rFonts w:asciiTheme="minorHAnsi" w:hAnsiTheme="minorHAnsi" w:cstheme="minorHAnsi"/>
          <w:spacing w:val="1"/>
        </w:rPr>
        <w:t>La necessità di tale distinzione,</w:t>
      </w:r>
      <w:proofErr w:type="gramEnd"/>
      <w:r w:rsidRPr="009713D0">
        <w:rPr>
          <w:rFonts w:asciiTheme="minorHAnsi" w:hAnsiTheme="minorHAnsi" w:cstheme="minorHAnsi"/>
          <w:spacing w:val="1"/>
        </w:rPr>
        <w:t xml:space="preserve"> risulta di estrema importanza nel caso in cui la prestazione oggetto del sub-contratto non soddisfi contemporaneamente le due condizioni sopra enunciate. Se entrambe le condizioni sono soddisfatte, infatti, la prestazione, indipendentemente dalla sua vera natura (lavoro – e quindi subappalto – o prestazione diversa – e quindi “contratto similare”), deve essere assoggettata al regime autorizzatorio previsto dall’art. </w:t>
      </w:r>
      <w:r w:rsidR="00827889">
        <w:rPr>
          <w:rFonts w:asciiTheme="minorHAnsi" w:hAnsiTheme="minorHAnsi" w:cstheme="minorHAnsi"/>
          <w:spacing w:val="1"/>
        </w:rPr>
        <w:t>119</w:t>
      </w:r>
      <w:r w:rsidRPr="009713D0">
        <w:rPr>
          <w:rFonts w:asciiTheme="minorHAnsi" w:hAnsiTheme="minorHAnsi" w:cstheme="minorHAnsi"/>
          <w:spacing w:val="1"/>
        </w:rPr>
        <w:t xml:space="preserve"> del </w:t>
      </w:r>
      <w:r w:rsidR="00827889">
        <w:rPr>
          <w:rFonts w:asciiTheme="minorHAnsi" w:hAnsiTheme="minorHAnsi" w:cstheme="minorHAnsi"/>
          <w:spacing w:val="1"/>
        </w:rPr>
        <w:t>codice</w:t>
      </w:r>
      <w:r w:rsidRPr="009713D0">
        <w:rPr>
          <w:rFonts w:asciiTheme="minorHAnsi" w:hAnsiTheme="minorHAnsi" w:cstheme="minorHAnsi"/>
          <w:spacing w:val="1"/>
        </w:rPr>
        <w:t xml:space="preserve">. </w:t>
      </w:r>
    </w:p>
    <w:p w14:paraId="78AFB5A2" w14:textId="1C8B369B" w:rsidR="009713D0" w:rsidRPr="00FD3E9A" w:rsidRDefault="007A3511" w:rsidP="00BA142D">
      <w:pPr>
        <w:pStyle w:val="Titolo2"/>
        <w:numPr>
          <w:ilvl w:val="0"/>
          <w:numId w:val="6"/>
        </w:numPr>
        <w:spacing w:before="120" w:after="120"/>
        <w:ind w:left="0" w:firstLine="0"/>
        <w:jc w:val="both"/>
        <w:rPr>
          <w:rFonts w:asciiTheme="minorHAnsi" w:hAnsiTheme="minorHAnsi" w:cstheme="minorHAnsi"/>
          <w:i/>
          <w:iCs/>
        </w:rPr>
      </w:pPr>
      <w:bookmarkStart w:id="7" w:name="_Toc159580970"/>
      <w:r>
        <w:rPr>
          <w:rFonts w:asciiTheme="minorHAnsi" w:hAnsiTheme="minorHAnsi" w:cstheme="minorHAnsi"/>
          <w:i/>
          <w:iCs/>
        </w:rPr>
        <w:t>ALTRE TIPOLOGIE DI</w:t>
      </w:r>
      <w:r w:rsidR="00FD3E9A" w:rsidRPr="00FD3E9A">
        <w:rPr>
          <w:rFonts w:asciiTheme="minorHAnsi" w:hAnsiTheme="minorHAnsi" w:cstheme="minorHAnsi"/>
          <w:i/>
          <w:iCs/>
        </w:rPr>
        <w:t xml:space="preserve"> SUB-CONTRATT</w:t>
      </w:r>
      <w:r>
        <w:rPr>
          <w:rFonts w:asciiTheme="minorHAnsi" w:hAnsiTheme="minorHAnsi" w:cstheme="minorHAnsi"/>
          <w:i/>
          <w:iCs/>
        </w:rPr>
        <w:t>O</w:t>
      </w:r>
      <w:r w:rsidR="00FD3E9A" w:rsidRPr="00FD3E9A">
        <w:rPr>
          <w:rFonts w:asciiTheme="minorHAnsi" w:hAnsiTheme="minorHAnsi" w:cstheme="minorHAnsi"/>
          <w:i/>
          <w:iCs/>
        </w:rPr>
        <w:t xml:space="preserve"> </w:t>
      </w:r>
      <w:r>
        <w:rPr>
          <w:rFonts w:asciiTheme="minorHAnsi" w:hAnsiTheme="minorHAnsi" w:cstheme="minorHAnsi"/>
          <w:i/>
          <w:iCs/>
        </w:rPr>
        <w:t xml:space="preserve">DIVERSE DAI </w:t>
      </w:r>
      <w:r w:rsidR="001E4DB2">
        <w:rPr>
          <w:rFonts w:asciiTheme="minorHAnsi" w:hAnsiTheme="minorHAnsi" w:cstheme="minorHAnsi"/>
          <w:i/>
          <w:iCs/>
        </w:rPr>
        <w:t xml:space="preserve">SUBAPPALTI, DAI COTTIMI O DAI </w:t>
      </w:r>
      <w:r>
        <w:rPr>
          <w:rFonts w:asciiTheme="minorHAnsi" w:hAnsiTheme="minorHAnsi" w:cstheme="minorHAnsi"/>
          <w:i/>
          <w:iCs/>
        </w:rPr>
        <w:t>CONTRATTI SIMILARI</w:t>
      </w:r>
      <w:bookmarkEnd w:id="7"/>
    </w:p>
    <w:p w14:paraId="07D8025D" w14:textId="66395309" w:rsidR="009713D0" w:rsidRPr="00EF160C" w:rsidRDefault="009713D0" w:rsidP="009713D0">
      <w:pPr>
        <w:jc w:val="both"/>
        <w:rPr>
          <w:rFonts w:asciiTheme="minorHAnsi" w:hAnsiTheme="minorHAnsi" w:cstheme="minorHAnsi"/>
          <w:b/>
          <w:bCs/>
          <w:spacing w:val="1"/>
        </w:rPr>
      </w:pPr>
      <w:r w:rsidRPr="00EF160C">
        <w:rPr>
          <w:rFonts w:asciiTheme="minorHAnsi" w:hAnsiTheme="minorHAnsi" w:cstheme="minorHAnsi"/>
          <w:b/>
          <w:bCs/>
          <w:spacing w:val="1"/>
        </w:rPr>
        <w:t xml:space="preserve">Si considerano sub-contratti le fattispecie contrattuali in cui la prestazione non sia configurabile </w:t>
      </w:r>
      <w:r w:rsidRPr="000F1FD5">
        <w:rPr>
          <w:rFonts w:asciiTheme="minorHAnsi" w:hAnsiTheme="minorHAnsi" w:cstheme="minorHAnsi"/>
          <w:b/>
          <w:bCs/>
          <w:spacing w:val="1"/>
        </w:rPr>
        <w:t xml:space="preserve">in termini di lavoro, come subappalto o cottimo, e che si differenziano dai “contratti similari” di </w:t>
      </w:r>
      <w:r w:rsidRPr="00EF160C">
        <w:rPr>
          <w:rFonts w:asciiTheme="minorHAnsi" w:hAnsiTheme="minorHAnsi" w:cstheme="minorHAnsi"/>
          <w:b/>
          <w:bCs/>
          <w:spacing w:val="1"/>
        </w:rPr>
        <w:t xml:space="preserve">cui al paragrafo </w:t>
      </w:r>
      <w:r w:rsidR="00054DCE" w:rsidRPr="00EF160C">
        <w:rPr>
          <w:rFonts w:asciiTheme="minorHAnsi" w:hAnsiTheme="minorHAnsi" w:cstheme="minorHAnsi"/>
          <w:b/>
          <w:bCs/>
          <w:spacing w:val="1"/>
        </w:rPr>
        <w:t>precedente</w:t>
      </w:r>
      <w:r w:rsidRPr="00EF160C">
        <w:rPr>
          <w:rFonts w:asciiTheme="minorHAnsi" w:hAnsiTheme="minorHAnsi" w:cstheme="minorHAnsi"/>
          <w:b/>
          <w:bCs/>
          <w:spacing w:val="1"/>
        </w:rPr>
        <w:t>.</w:t>
      </w:r>
    </w:p>
    <w:p w14:paraId="55E453DE" w14:textId="7B9C82CC" w:rsidR="00054DCE" w:rsidRPr="001E4DB2" w:rsidRDefault="009713D0" w:rsidP="00054DCE">
      <w:pPr>
        <w:spacing w:before="120"/>
        <w:jc w:val="both"/>
        <w:rPr>
          <w:rFonts w:asciiTheme="minorHAnsi" w:hAnsiTheme="minorHAnsi" w:cstheme="minorHAnsi"/>
          <w:spacing w:val="1"/>
        </w:rPr>
      </w:pPr>
      <w:r w:rsidRPr="001E4DB2">
        <w:rPr>
          <w:rFonts w:asciiTheme="minorHAnsi" w:hAnsiTheme="minorHAnsi" w:cstheme="minorHAnsi"/>
          <w:spacing w:val="1"/>
        </w:rPr>
        <w:t xml:space="preserve">Per questi sub-contratti, inclusi quindi le forniture con posa in opera ed i noli che non presentano i requisiti per essere considerati “contratti similari”, non è necessaria l’autorizzazione della Stazione appaltante. </w:t>
      </w:r>
    </w:p>
    <w:p w14:paraId="5FDE0B10" w14:textId="29A71FF5" w:rsidR="00054DCE" w:rsidRPr="007A3511" w:rsidRDefault="00054DCE" w:rsidP="00054DCE">
      <w:pPr>
        <w:spacing w:before="120"/>
        <w:jc w:val="both"/>
        <w:rPr>
          <w:rFonts w:asciiTheme="minorHAnsi" w:hAnsiTheme="minorHAnsi" w:cstheme="minorHAnsi"/>
          <w:spacing w:val="1"/>
        </w:rPr>
      </w:pPr>
      <w:r w:rsidRPr="006E23D5">
        <w:rPr>
          <w:rFonts w:asciiTheme="minorHAnsi" w:hAnsiTheme="minorHAnsi" w:cstheme="minorHAnsi"/>
          <w:spacing w:val="1"/>
        </w:rPr>
        <w:t>A</w:t>
      </w:r>
      <w:r w:rsidR="009713D0" w:rsidRPr="006E23D5">
        <w:rPr>
          <w:rFonts w:asciiTheme="minorHAnsi" w:hAnsiTheme="minorHAnsi" w:cstheme="minorHAnsi"/>
          <w:spacing w:val="1"/>
        </w:rPr>
        <w:t>i sensi del co</w:t>
      </w:r>
      <w:r w:rsidRPr="006E23D5">
        <w:rPr>
          <w:rFonts w:asciiTheme="minorHAnsi" w:hAnsiTheme="minorHAnsi" w:cstheme="minorHAnsi"/>
          <w:spacing w:val="1"/>
        </w:rPr>
        <w:t>.</w:t>
      </w:r>
      <w:r w:rsidR="009713D0" w:rsidRPr="006E23D5">
        <w:rPr>
          <w:rFonts w:asciiTheme="minorHAnsi" w:hAnsiTheme="minorHAnsi" w:cstheme="minorHAnsi"/>
          <w:spacing w:val="1"/>
        </w:rPr>
        <w:t xml:space="preserve"> 2 dell’art. </w:t>
      </w:r>
      <w:r w:rsidR="00827889">
        <w:rPr>
          <w:rFonts w:asciiTheme="minorHAnsi" w:hAnsiTheme="minorHAnsi" w:cstheme="minorHAnsi"/>
          <w:spacing w:val="1"/>
        </w:rPr>
        <w:t>119</w:t>
      </w:r>
      <w:r w:rsidR="009713D0" w:rsidRPr="006E23D5">
        <w:rPr>
          <w:rFonts w:asciiTheme="minorHAnsi" w:hAnsiTheme="minorHAnsi" w:cstheme="minorHAnsi"/>
          <w:spacing w:val="1"/>
        </w:rPr>
        <w:t xml:space="preserve"> del </w:t>
      </w:r>
      <w:r w:rsidRPr="006E23D5">
        <w:rPr>
          <w:rFonts w:asciiTheme="minorHAnsi" w:hAnsiTheme="minorHAnsi" w:cstheme="minorHAnsi"/>
          <w:spacing w:val="1"/>
        </w:rPr>
        <w:t>Codice,</w:t>
      </w:r>
      <w:r w:rsidR="009713D0" w:rsidRPr="00054DCE">
        <w:rPr>
          <w:rFonts w:asciiTheme="minorHAnsi" w:hAnsiTheme="minorHAnsi" w:cstheme="minorHAnsi"/>
          <w:b/>
          <w:bCs/>
          <w:spacing w:val="1"/>
        </w:rPr>
        <w:t xml:space="preserve"> </w:t>
      </w:r>
      <w:r w:rsidR="009713D0" w:rsidRPr="00EF160C">
        <w:rPr>
          <w:rFonts w:asciiTheme="minorHAnsi" w:hAnsiTheme="minorHAnsi" w:cstheme="minorHAnsi"/>
          <w:b/>
          <w:bCs/>
          <w:spacing w:val="1"/>
        </w:rPr>
        <w:t xml:space="preserve">l’Appaltatore ha l’obbligo di </w:t>
      </w:r>
      <w:r w:rsidR="00304872">
        <w:rPr>
          <w:rFonts w:asciiTheme="minorHAnsi" w:hAnsiTheme="minorHAnsi" w:cstheme="minorHAnsi"/>
          <w:b/>
          <w:bCs/>
          <w:spacing w:val="1"/>
        </w:rPr>
        <w:t>COMUNICAZIONE</w:t>
      </w:r>
      <w:r w:rsidR="00304872" w:rsidRPr="00EF160C">
        <w:rPr>
          <w:rFonts w:asciiTheme="minorHAnsi" w:hAnsiTheme="minorHAnsi" w:cstheme="minorHAnsi"/>
          <w:b/>
          <w:bCs/>
          <w:spacing w:val="1"/>
        </w:rPr>
        <w:t xml:space="preserve"> </w:t>
      </w:r>
      <w:r w:rsidR="009713D0" w:rsidRPr="00EF160C">
        <w:rPr>
          <w:rFonts w:asciiTheme="minorHAnsi" w:hAnsiTheme="minorHAnsi" w:cstheme="minorHAnsi"/>
          <w:b/>
          <w:bCs/>
          <w:spacing w:val="1"/>
        </w:rPr>
        <w:t xml:space="preserve">alla </w:t>
      </w:r>
      <w:r w:rsidRPr="00EF160C">
        <w:rPr>
          <w:rFonts w:asciiTheme="minorHAnsi" w:hAnsiTheme="minorHAnsi" w:cstheme="minorHAnsi"/>
          <w:b/>
          <w:bCs/>
          <w:spacing w:val="1"/>
        </w:rPr>
        <w:t>SA</w:t>
      </w:r>
      <w:r w:rsidR="009713D0" w:rsidRPr="007A3511">
        <w:rPr>
          <w:rFonts w:asciiTheme="minorHAnsi" w:hAnsiTheme="minorHAnsi" w:cstheme="minorHAnsi"/>
          <w:spacing w:val="1"/>
        </w:rPr>
        <w:t>, per tutti i sub-contratti</w:t>
      </w:r>
      <w:r w:rsidR="005A73A8">
        <w:rPr>
          <w:rFonts w:asciiTheme="minorHAnsi" w:hAnsiTheme="minorHAnsi" w:cstheme="minorHAnsi"/>
          <w:spacing w:val="1"/>
        </w:rPr>
        <w:t>, almeno le seguenti informazioni</w:t>
      </w:r>
      <w:r w:rsidRPr="007A3511">
        <w:rPr>
          <w:rFonts w:asciiTheme="minorHAnsi" w:hAnsiTheme="minorHAnsi" w:cstheme="minorHAnsi"/>
          <w:spacing w:val="1"/>
        </w:rPr>
        <w:t>:</w:t>
      </w:r>
    </w:p>
    <w:p w14:paraId="787F644A" w14:textId="77777777" w:rsidR="00054DCE" w:rsidRPr="006E23D5" w:rsidRDefault="009713D0" w:rsidP="00BA142D">
      <w:pPr>
        <w:pStyle w:val="Paragrafoelenco"/>
        <w:numPr>
          <w:ilvl w:val="0"/>
          <w:numId w:val="13"/>
        </w:numPr>
        <w:spacing w:before="120"/>
        <w:jc w:val="both"/>
        <w:rPr>
          <w:rFonts w:asciiTheme="minorHAnsi" w:hAnsiTheme="minorHAnsi" w:cstheme="minorHAnsi"/>
          <w:spacing w:val="1"/>
        </w:rPr>
      </w:pPr>
      <w:r w:rsidRPr="006E23D5">
        <w:rPr>
          <w:rFonts w:asciiTheme="minorHAnsi" w:hAnsiTheme="minorHAnsi" w:cstheme="minorHAnsi"/>
          <w:spacing w:val="1"/>
        </w:rPr>
        <w:t xml:space="preserve">il nome del subcontraente, </w:t>
      </w:r>
    </w:p>
    <w:p w14:paraId="4AF17E4A" w14:textId="352ACD6F" w:rsidR="00054DCE" w:rsidRPr="006E23D5" w:rsidRDefault="009713D0" w:rsidP="00BA142D">
      <w:pPr>
        <w:pStyle w:val="Paragrafoelenco"/>
        <w:numPr>
          <w:ilvl w:val="0"/>
          <w:numId w:val="13"/>
        </w:numPr>
        <w:spacing w:before="120"/>
        <w:jc w:val="both"/>
        <w:rPr>
          <w:rFonts w:asciiTheme="minorHAnsi" w:hAnsiTheme="minorHAnsi" w:cstheme="minorHAnsi"/>
          <w:spacing w:val="1"/>
        </w:rPr>
      </w:pPr>
      <w:r w:rsidRPr="006E23D5">
        <w:rPr>
          <w:rFonts w:asciiTheme="minorHAnsi" w:hAnsiTheme="minorHAnsi" w:cstheme="minorHAnsi"/>
          <w:spacing w:val="1"/>
        </w:rPr>
        <w:t>l’importo del contratto</w:t>
      </w:r>
      <w:r w:rsidR="00054DCE" w:rsidRPr="006E23D5">
        <w:rPr>
          <w:rFonts w:asciiTheme="minorHAnsi" w:hAnsiTheme="minorHAnsi" w:cstheme="minorHAnsi"/>
          <w:spacing w:val="1"/>
        </w:rPr>
        <w:t>,</w:t>
      </w:r>
      <w:r w:rsidRPr="006E23D5">
        <w:rPr>
          <w:rFonts w:asciiTheme="minorHAnsi" w:hAnsiTheme="minorHAnsi" w:cstheme="minorHAnsi"/>
          <w:spacing w:val="1"/>
        </w:rPr>
        <w:t xml:space="preserve"> </w:t>
      </w:r>
    </w:p>
    <w:p w14:paraId="11E0654A" w14:textId="793FD9E3" w:rsidR="00054DCE" w:rsidRPr="006E23D5" w:rsidRDefault="009713D0" w:rsidP="00BA142D">
      <w:pPr>
        <w:pStyle w:val="Paragrafoelenco"/>
        <w:numPr>
          <w:ilvl w:val="0"/>
          <w:numId w:val="13"/>
        </w:numPr>
        <w:spacing w:before="120"/>
        <w:jc w:val="both"/>
        <w:rPr>
          <w:rFonts w:asciiTheme="minorHAnsi" w:hAnsiTheme="minorHAnsi" w:cstheme="minorHAnsi"/>
          <w:spacing w:val="1"/>
        </w:rPr>
      </w:pPr>
      <w:r w:rsidRPr="006E23D5">
        <w:rPr>
          <w:rFonts w:asciiTheme="minorHAnsi" w:hAnsiTheme="minorHAnsi" w:cstheme="minorHAnsi"/>
          <w:spacing w:val="1"/>
        </w:rPr>
        <w:t>l’oggetto del servizio o fornitura affidati</w:t>
      </w:r>
      <w:r w:rsidR="008F2F5F">
        <w:rPr>
          <w:rFonts w:asciiTheme="minorHAnsi" w:hAnsiTheme="minorHAnsi" w:cstheme="minorHAnsi"/>
          <w:spacing w:val="1"/>
        </w:rPr>
        <w:t>,</w:t>
      </w:r>
      <w:r w:rsidRPr="006E23D5">
        <w:rPr>
          <w:rFonts w:asciiTheme="minorHAnsi" w:hAnsiTheme="minorHAnsi" w:cstheme="minorHAnsi"/>
          <w:spacing w:val="1"/>
        </w:rPr>
        <w:t xml:space="preserve"> </w:t>
      </w:r>
    </w:p>
    <w:p w14:paraId="1546064C" w14:textId="25C4EDA1" w:rsidR="00952438" w:rsidRDefault="009713D0" w:rsidP="00BA142D">
      <w:pPr>
        <w:pStyle w:val="Paragrafoelenco"/>
        <w:numPr>
          <w:ilvl w:val="0"/>
          <w:numId w:val="13"/>
        </w:numPr>
        <w:spacing w:before="120"/>
        <w:jc w:val="both"/>
        <w:rPr>
          <w:rFonts w:asciiTheme="minorHAnsi" w:hAnsiTheme="minorHAnsi" w:cstheme="minorHAnsi"/>
          <w:spacing w:val="1"/>
        </w:rPr>
      </w:pPr>
      <w:r w:rsidRPr="00054DCE">
        <w:rPr>
          <w:rFonts w:asciiTheme="minorHAnsi" w:hAnsiTheme="minorHAnsi" w:cstheme="minorHAnsi"/>
          <w:spacing w:val="1"/>
        </w:rPr>
        <w:t>i dati sulla tracciabilità dei flussi finanziari, di cui al co</w:t>
      </w:r>
      <w:r w:rsidR="006E23D5">
        <w:rPr>
          <w:rFonts w:asciiTheme="minorHAnsi" w:hAnsiTheme="minorHAnsi" w:cstheme="minorHAnsi"/>
          <w:spacing w:val="1"/>
        </w:rPr>
        <w:t>.</w:t>
      </w:r>
      <w:r w:rsidRPr="00054DCE">
        <w:rPr>
          <w:rFonts w:asciiTheme="minorHAnsi" w:hAnsiTheme="minorHAnsi" w:cstheme="minorHAnsi"/>
          <w:spacing w:val="1"/>
        </w:rPr>
        <w:t>7 dell’art. 3 della L</w:t>
      </w:r>
      <w:r w:rsidR="006E23D5">
        <w:rPr>
          <w:rFonts w:asciiTheme="minorHAnsi" w:hAnsiTheme="minorHAnsi" w:cstheme="minorHAnsi"/>
          <w:spacing w:val="1"/>
        </w:rPr>
        <w:t>.</w:t>
      </w:r>
      <w:r w:rsidRPr="00054DCE">
        <w:rPr>
          <w:rFonts w:asciiTheme="minorHAnsi" w:hAnsiTheme="minorHAnsi" w:cstheme="minorHAnsi"/>
          <w:spacing w:val="1"/>
        </w:rPr>
        <w:t xml:space="preserve"> 136/2010</w:t>
      </w:r>
      <w:r w:rsidR="00952438">
        <w:rPr>
          <w:rFonts w:asciiTheme="minorHAnsi" w:hAnsiTheme="minorHAnsi" w:cstheme="minorHAnsi"/>
          <w:spacing w:val="1"/>
        </w:rPr>
        <w:t>,</w:t>
      </w:r>
    </w:p>
    <w:p w14:paraId="04DF5CAA" w14:textId="007AF026" w:rsidR="009713D0" w:rsidRPr="00C158AE" w:rsidRDefault="00827889" w:rsidP="00BA142D">
      <w:pPr>
        <w:pStyle w:val="Paragrafoelenco"/>
        <w:numPr>
          <w:ilvl w:val="0"/>
          <w:numId w:val="13"/>
        </w:numPr>
        <w:spacing w:before="120"/>
        <w:jc w:val="both"/>
        <w:rPr>
          <w:rFonts w:asciiTheme="minorHAnsi" w:hAnsiTheme="minorHAnsi" w:cstheme="minorHAnsi"/>
          <w:spacing w:val="1"/>
        </w:rPr>
      </w:pPr>
      <w:r>
        <w:rPr>
          <w:rFonts w:asciiTheme="minorHAnsi" w:hAnsiTheme="minorHAnsi" w:cstheme="minorHAnsi"/>
          <w:spacing w:val="1"/>
        </w:rPr>
        <w:t xml:space="preserve">la documentazione a comprova del fatto che il </w:t>
      </w:r>
      <w:r w:rsidR="00952438" w:rsidRPr="00631797">
        <w:rPr>
          <w:rFonts w:asciiTheme="minorHAnsi" w:hAnsiTheme="minorHAnsi" w:cstheme="minorHAnsi"/>
          <w:spacing w:val="1"/>
        </w:rPr>
        <w:t xml:space="preserve">sub-contratto </w:t>
      </w:r>
      <w:r>
        <w:rPr>
          <w:rFonts w:asciiTheme="minorHAnsi" w:hAnsiTheme="minorHAnsi" w:cstheme="minorHAnsi"/>
          <w:spacing w:val="1"/>
        </w:rPr>
        <w:t>contiene apposita clausola per il rispetto degli obblighi di tracciabilità dei flussi finanziari di cui a</w:t>
      </w:r>
      <w:r w:rsidR="00952438" w:rsidRPr="00631797">
        <w:rPr>
          <w:rFonts w:asciiTheme="minorHAnsi" w:hAnsiTheme="minorHAnsi" w:cstheme="minorHAnsi"/>
          <w:spacing w:val="1"/>
        </w:rPr>
        <w:t xml:space="preserve">ll’art. 3 co. 9 della L. </w:t>
      </w:r>
      <w:r>
        <w:rPr>
          <w:rFonts w:asciiTheme="minorHAnsi" w:hAnsiTheme="minorHAnsi" w:cstheme="minorHAnsi"/>
          <w:spacing w:val="1"/>
        </w:rPr>
        <w:t xml:space="preserve">n. </w:t>
      </w:r>
      <w:r w:rsidR="00952438" w:rsidRPr="00631797">
        <w:rPr>
          <w:rFonts w:asciiTheme="minorHAnsi" w:hAnsiTheme="minorHAnsi" w:cstheme="minorHAnsi"/>
          <w:spacing w:val="1"/>
        </w:rPr>
        <w:t>136/</w:t>
      </w:r>
      <w:r w:rsidR="00952438" w:rsidRPr="00C158AE">
        <w:rPr>
          <w:rFonts w:asciiTheme="minorHAnsi" w:hAnsiTheme="minorHAnsi" w:cstheme="minorHAnsi"/>
          <w:spacing w:val="1"/>
        </w:rPr>
        <w:t>2010</w:t>
      </w:r>
      <w:r w:rsidRPr="00C158AE">
        <w:rPr>
          <w:rFonts w:asciiTheme="minorHAnsi" w:hAnsiTheme="minorHAnsi" w:cstheme="minorHAnsi"/>
          <w:spacing w:val="1"/>
        </w:rPr>
        <w:t xml:space="preserve"> e </w:t>
      </w:r>
      <w:r w:rsidRPr="00121C3A">
        <w:rPr>
          <w:rFonts w:asciiTheme="minorHAnsi" w:hAnsiTheme="minorHAnsi" w:cstheme="minorHAnsi"/>
          <w:b/>
          <w:bCs/>
          <w:strike/>
          <w:color w:val="FF0000"/>
          <w:spacing w:val="1"/>
        </w:rPr>
        <w:t>all’allegato 2 della DGR XI/6605 del 30/06/2022 (clausola T&amp;T</w:t>
      </w:r>
      <w:r w:rsidR="00952438" w:rsidRPr="00121C3A">
        <w:rPr>
          <w:rFonts w:asciiTheme="minorHAnsi" w:hAnsiTheme="minorHAnsi" w:cstheme="minorHAnsi"/>
          <w:b/>
          <w:bCs/>
          <w:strike/>
          <w:color w:val="FF0000"/>
          <w:spacing w:val="1"/>
        </w:rPr>
        <w:t>)</w:t>
      </w:r>
      <w:r w:rsidR="00C158AE" w:rsidRPr="00121C3A">
        <w:rPr>
          <w:rFonts w:asciiTheme="minorHAnsi" w:hAnsiTheme="minorHAnsi" w:cstheme="minorHAnsi"/>
          <w:b/>
          <w:bCs/>
          <w:strike/>
          <w:color w:val="FF0000"/>
          <w:spacing w:val="1"/>
        </w:rPr>
        <w:t xml:space="preserve"> </w:t>
      </w:r>
      <w:r w:rsidR="00C158AE" w:rsidRPr="00121C3A">
        <w:rPr>
          <w:rFonts w:asciiTheme="minorHAnsi" w:hAnsiTheme="minorHAnsi" w:cstheme="minorHAnsi"/>
          <w:b/>
          <w:bCs/>
          <w:color w:val="FF0000"/>
          <w:spacing w:val="1"/>
        </w:rPr>
        <w:t>(</w:t>
      </w:r>
      <w:r w:rsidR="00B629AE" w:rsidRPr="00121C3A">
        <w:rPr>
          <w:rFonts w:asciiTheme="minorHAnsi" w:hAnsiTheme="minorHAnsi" w:cstheme="minorHAnsi"/>
          <w:b/>
          <w:bCs/>
          <w:color w:val="FF0000"/>
          <w:spacing w:val="1"/>
        </w:rPr>
        <w:t>adempimento</w:t>
      </w:r>
      <w:r w:rsidR="00C158AE" w:rsidRPr="00121C3A">
        <w:rPr>
          <w:rFonts w:asciiTheme="minorHAnsi" w:hAnsiTheme="minorHAnsi" w:cstheme="minorHAnsi"/>
          <w:b/>
          <w:bCs/>
          <w:color w:val="FF0000"/>
          <w:spacing w:val="1"/>
        </w:rPr>
        <w:t xml:space="preserve"> </w:t>
      </w:r>
      <w:r w:rsidR="00121C3A">
        <w:rPr>
          <w:rFonts w:asciiTheme="minorHAnsi" w:hAnsiTheme="minorHAnsi" w:cstheme="minorHAnsi"/>
          <w:b/>
          <w:bCs/>
          <w:color w:val="FF0000"/>
          <w:spacing w:val="1"/>
        </w:rPr>
        <w:t xml:space="preserve">temporaneamente </w:t>
      </w:r>
      <w:r w:rsidR="00C158AE" w:rsidRPr="00121C3A">
        <w:rPr>
          <w:rFonts w:asciiTheme="minorHAnsi" w:hAnsiTheme="minorHAnsi" w:cstheme="minorHAnsi"/>
          <w:b/>
          <w:bCs/>
          <w:color w:val="FF0000"/>
          <w:spacing w:val="1"/>
        </w:rPr>
        <w:t>sospes</w:t>
      </w:r>
      <w:r w:rsidR="00B629AE" w:rsidRPr="00121C3A">
        <w:rPr>
          <w:rFonts w:asciiTheme="minorHAnsi" w:hAnsiTheme="minorHAnsi" w:cstheme="minorHAnsi"/>
          <w:b/>
          <w:bCs/>
          <w:color w:val="FF0000"/>
          <w:spacing w:val="1"/>
        </w:rPr>
        <w:t>o</w:t>
      </w:r>
      <w:r w:rsidR="00C158AE" w:rsidRPr="00121C3A">
        <w:rPr>
          <w:rFonts w:asciiTheme="minorHAnsi" w:hAnsiTheme="minorHAnsi" w:cstheme="minorHAnsi"/>
          <w:b/>
          <w:bCs/>
          <w:color w:val="FF0000"/>
          <w:spacing w:val="1"/>
        </w:rPr>
        <w:t xml:space="preserve"> con </w:t>
      </w:r>
      <w:r w:rsidR="007F0814" w:rsidRPr="007F0814">
        <w:rPr>
          <w:rFonts w:asciiTheme="minorHAnsi" w:hAnsiTheme="minorHAnsi" w:cstheme="minorHAnsi"/>
          <w:b/>
          <w:bCs/>
          <w:color w:val="FF0000"/>
          <w:spacing w:val="1"/>
        </w:rPr>
        <w:t>DGR n. XII/2388 Seduta del 28/05/2024</w:t>
      </w:r>
      <w:r w:rsidR="00C158AE" w:rsidRPr="00121C3A">
        <w:rPr>
          <w:rFonts w:asciiTheme="minorHAnsi" w:hAnsiTheme="minorHAnsi" w:cstheme="minorHAnsi"/>
          <w:b/>
          <w:bCs/>
          <w:color w:val="FF0000"/>
          <w:spacing w:val="1"/>
        </w:rPr>
        <w:t>)</w:t>
      </w:r>
      <w:r w:rsidR="00952438" w:rsidRPr="007F0814">
        <w:rPr>
          <w:rFonts w:asciiTheme="minorHAnsi" w:hAnsiTheme="minorHAnsi" w:cstheme="minorHAnsi"/>
          <w:b/>
          <w:bCs/>
          <w:color w:val="FF0000"/>
          <w:spacing w:val="1"/>
        </w:rPr>
        <w:t>.</w:t>
      </w:r>
    </w:p>
    <w:p w14:paraId="7C601255" w14:textId="3E30C83B" w:rsidR="004E6CD2" w:rsidRPr="004E6CD2" w:rsidRDefault="004E6CD2" w:rsidP="004E6CD2">
      <w:pPr>
        <w:spacing w:before="120"/>
        <w:jc w:val="both"/>
        <w:rPr>
          <w:rFonts w:asciiTheme="minorHAnsi" w:hAnsiTheme="minorHAnsi" w:cstheme="minorHAnsi"/>
          <w:spacing w:val="1"/>
        </w:rPr>
      </w:pPr>
      <w:r>
        <w:rPr>
          <w:rFonts w:asciiTheme="minorHAnsi" w:hAnsiTheme="minorHAnsi" w:cstheme="minorHAnsi"/>
          <w:spacing w:val="1"/>
        </w:rPr>
        <w:t>Ai sensi del co. 3 dell’art. 119 del codice, n</w:t>
      </w:r>
      <w:r w:rsidRPr="004E6CD2">
        <w:rPr>
          <w:rFonts w:asciiTheme="minorHAnsi" w:hAnsiTheme="minorHAnsi" w:cstheme="minorHAnsi"/>
          <w:spacing w:val="1"/>
        </w:rPr>
        <w:t>on si configurano come attività affidate in subappalto, per la loro specificità, le seguenti categorie di forniture o servizi:</w:t>
      </w:r>
    </w:p>
    <w:p w14:paraId="45138646" w14:textId="533D17B4" w:rsidR="004E6CD2" w:rsidRDefault="004E6CD2" w:rsidP="00BA142D">
      <w:pPr>
        <w:pStyle w:val="Paragrafoelenco"/>
        <w:numPr>
          <w:ilvl w:val="0"/>
          <w:numId w:val="13"/>
        </w:numPr>
        <w:spacing w:before="120"/>
        <w:jc w:val="both"/>
        <w:rPr>
          <w:rFonts w:asciiTheme="minorHAnsi" w:hAnsiTheme="minorHAnsi" w:cstheme="minorHAnsi"/>
          <w:spacing w:val="1"/>
        </w:rPr>
      </w:pPr>
      <w:r w:rsidRPr="004E6CD2">
        <w:rPr>
          <w:rFonts w:asciiTheme="minorHAnsi" w:hAnsiTheme="minorHAnsi" w:cstheme="minorHAnsi"/>
          <w:spacing w:val="1"/>
        </w:rPr>
        <w:t>l'affidamento di attività secondarie, accessorie o sussidiarie a lavoratori autonomi, per le quali occorre effettuare comunicazione alla stazione appaltante;</w:t>
      </w:r>
    </w:p>
    <w:p w14:paraId="656A1548" w14:textId="715DACAE" w:rsidR="004E6CD2" w:rsidRPr="004E6CD2" w:rsidRDefault="004E6CD2" w:rsidP="00BA142D">
      <w:pPr>
        <w:pStyle w:val="Paragrafoelenco"/>
        <w:numPr>
          <w:ilvl w:val="0"/>
          <w:numId w:val="13"/>
        </w:numPr>
        <w:spacing w:before="120"/>
        <w:jc w:val="both"/>
        <w:rPr>
          <w:rFonts w:asciiTheme="minorHAnsi" w:hAnsiTheme="minorHAnsi" w:cstheme="minorHAnsi"/>
          <w:spacing w:val="1"/>
        </w:rPr>
      </w:pPr>
      <w:r w:rsidRPr="004E6CD2">
        <w:rPr>
          <w:rFonts w:asciiTheme="minorHAnsi" w:hAnsiTheme="minorHAnsi" w:cstheme="minorHAnsi"/>
          <w:spacing w:val="1"/>
        </w:rPr>
        <w:t>le prestazioni secondarie, accessorie o sussidiarie rese in favore dei soggetti affidatari in forza di contratti continuativi di cooperazione, servizio o fornitura sottoscritti in epoca anteriore alla indizione della procedura finalizzata alla aggiudicazione dell'appalto. I relativi contratti sono trasmessi alla stazione appaltante prima o contestualmente alla sottoscrizione del contratto di appalto.</w:t>
      </w:r>
    </w:p>
    <w:p w14:paraId="3CFA6CA2" w14:textId="07A1D415" w:rsidR="007A3511" w:rsidRDefault="007A3511" w:rsidP="004E6CD2">
      <w:pPr>
        <w:spacing w:before="120"/>
        <w:jc w:val="both"/>
        <w:rPr>
          <w:rFonts w:asciiTheme="minorHAnsi" w:hAnsiTheme="minorHAnsi" w:cstheme="minorHAnsi"/>
          <w:spacing w:val="1"/>
        </w:rPr>
      </w:pPr>
      <w:r w:rsidRPr="009713D0">
        <w:rPr>
          <w:rFonts w:asciiTheme="minorHAnsi" w:hAnsiTheme="minorHAnsi" w:cstheme="minorHAnsi"/>
          <w:spacing w:val="1"/>
        </w:rPr>
        <w:t xml:space="preserve">Si evidenzia </w:t>
      </w:r>
      <w:r w:rsidRPr="0078055A">
        <w:rPr>
          <w:rFonts w:asciiTheme="minorHAnsi" w:hAnsiTheme="minorHAnsi" w:cstheme="minorHAnsi"/>
          <w:spacing w:val="1"/>
        </w:rPr>
        <w:t>che il DL</w:t>
      </w:r>
      <w:r w:rsidR="00E5610B" w:rsidRPr="0078055A">
        <w:rPr>
          <w:rFonts w:asciiTheme="minorHAnsi" w:hAnsiTheme="minorHAnsi" w:cstheme="minorHAnsi"/>
          <w:spacing w:val="1"/>
        </w:rPr>
        <w:t>/DEC</w:t>
      </w:r>
      <w:r w:rsidRPr="0078055A">
        <w:rPr>
          <w:rFonts w:asciiTheme="minorHAnsi" w:hAnsiTheme="minorHAnsi" w:cstheme="minorHAnsi"/>
          <w:spacing w:val="1"/>
        </w:rPr>
        <w:t xml:space="preserve"> </w:t>
      </w:r>
      <w:r w:rsidRPr="009713D0">
        <w:rPr>
          <w:rFonts w:asciiTheme="minorHAnsi" w:hAnsiTheme="minorHAnsi" w:cstheme="minorHAnsi"/>
          <w:spacing w:val="1"/>
        </w:rPr>
        <w:t>verific</w:t>
      </w:r>
      <w:r>
        <w:rPr>
          <w:rFonts w:asciiTheme="minorHAnsi" w:hAnsiTheme="minorHAnsi" w:cstheme="minorHAnsi"/>
          <w:spacing w:val="1"/>
        </w:rPr>
        <w:t>herà</w:t>
      </w:r>
      <w:r w:rsidRPr="009713D0">
        <w:rPr>
          <w:rFonts w:asciiTheme="minorHAnsi" w:hAnsiTheme="minorHAnsi" w:cstheme="minorHAnsi"/>
          <w:spacing w:val="1"/>
        </w:rPr>
        <w:t xml:space="preserve"> in fase esecutiva l’effettiva sussistenza delle condizioni per poter considerare le prestazioni oggetto del sub-contratto non riconducibili ad un subappalto o ad un contratto similare. Sul punto, si richiamano altresì la Determinazione A.V.C.P. 27 febbraio 2003 n. 6, nonché le Deliberazioni 3 settembre 2008 n.35, 8 luglio 2010 n. 43, 23 marzo 2011 n. 39 e 10 aprile 2013 n. 13, che trattano specificatamente il tema del diritto-dovere di controllo della Stazione appaltante sui sub-contratti.</w:t>
      </w:r>
    </w:p>
    <w:p w14:paraId="22577441" w14:textId="77777777" w:rsidR="0035296A" w:rsidRDefault="0035296A" w:rsidP="004E6CD2">
      <w:pPr>
        <w:spacing w:before="120"/>
        <w:jc w:val="both"/>
        <w:rPr>
          <w:rFonts w:asciiTheme="minorHAnsi" w:hAnsiTheme="minorHAnsi" w:cstheme="minorHAnsi"/>
          <w:spacing w:val="1"/>
        </w:rPr>
      </w:pPr>
    </w:p>
    <w:p w14:paraId="45BC1C56" w14:textId="77777777" w:rsidR="0035296A" w:rsidRDefault="0035296A" w:rsidP="004E6CD2">
      <w:pPr>
        <w:spacing w:before="120"/>
        <w:jc w:val="both"/>
        <w:rPr>
          <w:rFonts w:asciiTheme="minorHAnsi" w:hAnsiTheme="minorHAnsi" w:cstheme="minorHAnsi"/>
          <w:spacing w:val="1"/>
        </w:rPr>
      </w:pPr>
    </w:p>
    <w:p w14:paraId="2E1A4D31" w14:textId="77777777" w:rsidR="004E6CD2" w:rsidRDefault="004E6CD2" w:rsidP="00B96767">
      <w:pPr>
        <w:jc w:val="both"/>
        <w:rPr>
          <w:rFonts w:asciiTheme="minorHAnsi" w:hAnsiTheme="minorHAnsi" w:cstheme="minorHAnsi"/>
          <w:b/>
          <w:bCs/>
          <w:spacing w:val="1"/>
        </w:rPr>
      </w:pPr>
    </w:p>
    <w:p w14:paraId="013DC762" w14:textId="1E25C60D" w:rsidR="004E6CD2" w:rsidRDefault="00304872" w:rsidP="00B96767">
      <w:pPr>
        <w:jc w:val="both"/>
        <w:rPr>
          <w:rFonts w:asciiTheme="minorHAnsi" w:hAnsiTheme="minorHAnsi" w:cstheme="minorHAnsi"/>
          <w:b/>
          <w:bCs/>
          <w:spacing w:val="1"/>
        </w:rPr>
      </w:pPr>
      <w:r>
        <w:rPr>
          <w:rFonts w:asciiTheme="minorHAnsi" w:hAnsiTheme="minorHAnsi" w:cstheme="minorHAnsi"/>
          <w:b/>
          <w:bCs/>
          <w:noProof/>
          <w:spacing w:val="1"/>
        </w:rPr>
        <mc:AlternateContent>
          <mc:Choice Requires="wpg">
            <w:drawing>
              <wp:anchor distT="0" distB="0" distL="114300" distR="114300" simplePos="0" relativeHeight="251740160" behindDoc="0" locked="0" layoutInCell="1" allowOverlap="1" wp14:anchorId="2A2BAF8D" wp14:editId="4176F34D">
                <wp:simplePos x="0" y="0"/>
                <wp:positionH relativeFrom="margin">
                  <wp:align>center</wp:align>
                </wp:positionH>
                <wp:positionV relativeFrom="paragraph">
                  <wp:posOffset>6350</wp:posOffset>
                </wp:positionV>
                <wp:extent cx="5742431" cy="3450566"/>
                <wp:effectExtent l="0" t="0" r="10795" b="0"/>
                <wp:wrapNone/>
                <wp:docPr id="2073942392" name="Gruppo 1"/>
                <wp:cNvGraphicFramePr/>
                <a:graphic xmlns:a="http://schemas.openxmlformats.org/drawingml/2006/main">
                  <a:graphicData uri="http://schemas.microsoft.com/office/word/2010/wordprocessingGroup">
                    <wpg:wgp>
                      <wpg:cNvGrpSpPr/>
                      <wpg:grpSpPr>
                        <a:xfrm>
                          <a:off x="0" y="0"/>
                          <a:ext cx="5742431" cy="3450566"/>
                          <a:chOff x="0" y="0"/>
                          <a:chExt cx="5742431" cy="3450566"/>
                        </a:xfrm>
                      </wpg:grpSpPr>
                      <wpg:grpSp>
                        <wpg:cNvPr id="200" name="Gruppo 200"/>
                        <wpg:cNvGrpSpPr/>
                        <wpg:grpSpPr>
                          <a:xfrm>
                            <a:off x="0" y="0"/>
                            <a:ext cx="4132199" cy="3450566"/>
                            <a:chOff x="-8416" y="-78144"/>
                            <a:chExt cx="6427181" cy="6237312"/>
                          </a:xfrm>
                        </wpg:grpSpPr>
                        <wps:wsp>
                          <wps:cNvPr id="59" name="Casella di testo 2"/>
                          <wps:cNvSpPr txBox="1">
                            <a:spLocks noChangeArrowheads="1"/>
                          </wps:cNvSpPr>
                          <wps:spPr bwMode="auto">
                            <a:xfrm>
                              <a:off x="-8416" y="-78144"/>
                              <a:ext cx="6427181" cy="726387"/>
                            </a:xfrm>
                            <a:prstGeom prst="rect">
                              <a:avLst/>
                            </a:prstGeom>
                            <a:solidFill>
                              <a:schemeClr val="bg2"/>
                            </a:solidFill>
                            <a:ln w="3175">
                              <a:noFill/>
                              <a:miter lim="800000"/>
                              <a:headEnd/>
                              <a:tailEnd/>
                            </a:ln>
                          </wps:spPr>
                          <wps:txbx>
                            <w:txbxContent>
                              <w:p w14:paraId="6CDF6555" w14:textId="77777777" w:rsidR="004E6CD2" w:rsidRPr="001E4DB2" w:rsidRDefault="004E6CD2" w:rsidP="004E6CD2">
                                <w:pPr>
                                  <w:jc w:val="center"/>
                                  <w:rPr>
                                    <w:rFonts w:asciiTheme="minorHAnsi" w:hAnsiTheme="minorHAnsi" w:cstheme="minorHAnsi"/>
                                    <w:b/>
                                    <w:bCs/>
                                    <w:color w:val="FF0000"/>
                                    <w:sz w:val="20"/>
                                    <w:szCs w:val="20"/>
                                  </w:rPr>
                                </w:pPr>
                                <w:r w:rsidRPr="001E4DB2">
                                  <w:rPr>
                                    <w:rFonts w:asciiTheme="minorHAnsi" w:hAnsiTheme="minorHAnsi" w:cstheme="minorHAnsi"/>
                                    <w:b/>
                                    <w:bCs/>
                                    <w:sz w:val="20"/>
                                    <w:szCs w:val="20"/>
                                  </w:rPr>
                                  <w:t>SE L’ATTIVITA’ DA AFFIDARE AL SUBCONTRAENTE</w:t>
                                </w:r>
                                <w:r>
                                  <w:rPr>
                                    <w:rFonts w:asciiTheme="minorHAnsi" w:hAnsiTheme="minorHAnsi" w:cstheme="minorHAnsi"/>
                                    <w:b/>
                                    <w:bCs/>
                                    <w:sz w:val="20"/>
                                    <w:szCs w:val="20"/>
                                  </w:rPr>
                                  <w:t xml:space="preserve"> </w:t>
                                </w:r>
                                <w:r w:rsidRPr="001E4DB2">
                                  <w:rPr>
                                    <w:rFonts w:asciiTheme="minorHAnsi" w:hAnsiTheme="minorHAnsi" w:cstheme="minorHAnsi"/>
                                    <w:b/>
                                    <w:bCs/>
                                    <w:color w:val="FF0000"/>
                                    <w:sz w:val="20"/>
                                    <w:szCs w:val="20"/>
                                  </w:rPr>
                                  <w:t xml:space="preserve">NON E’ UN LAVORO </w:t>
                                </w:r>
                              </w:p>
                              <w:p w14:paraId="513F4CD0" w14:textId="77777777" w:rsidR="004E6CD2" w:rsidRPr="001E4DB2" w:rsidRDefault="004E6CD2" w:rsidP="004E6CD2">
                                <w:pPr>
                                  <w:jc w:val="center"/>
                                  <w:rPr>
                                    <w:rFonts w:asciiTheme="minorHAnsi" w:hAnsiTheme="minorHAnsi" w:cstheme="minorHAnsi"/>
                                    <w:b/>
                                    <w:bCs/>
                                    <w:sz w:val="20"/>
                                    <w:szCs w:val="20"/>
                                  </w:rPr>
                                </w:pPr>
                                <w:r w:rsidRPr="001E4DB2">
                                  <w:rPr>
                                    <w:rFonts w:asciiTheme="minorHAnsi" w:hAnsiTheme="minorHAnsi" w:cstheme="minorHAnsi"/>
                                    <w:b/>
                                    <w:bCs/>
                                    <w:sz w:val="20"/>
                                    <w:szCs w:val="20"/>
                                  </w:rPr>
                                  <w:t>(ad es. Fornitura e posa in opera di beni, Noli ecc.):</w:t>
                                </w:r>
                              </w:p>
                            </w:txbxContent>
                          </wps:txbx>
                          <wps:bodyPr rot="0" vert="horz" wrap="square" lIns="91440" tIns="45720" rIns="91440" bIns="45720" anchor="t" anchorCtr="0">
                            <a:noAutofit/>
                          </wps:bodyPr>
                        </wps:wsp>
                        <wpg:grpSp>
                          <wpg:cNvPr id="199" name="Gruppo 199"/>
                          <wpg:cNvGrpSpPr/>
                          <wpg:grpSpPr>
                            <a:xfrm>
                              <a:off x="0" y="726362"/>
                              <a:ext cx="6404159" cy="5432806"/>
                              <a:chOff x="0" y="-93036"/>
                              <a:chExt cx="6404159" cy="5432806"/>
                            </a:xfrm>
                          </wpg:grpSpPr>
                          <pic:pic xmlns:pic="http://schemas.openxmlformats.org/drawingml/2006/picture">
                            <pic:nvPicPr>
                              <pic:cNvPr id="33" name="Immagine 33" descr="schema di subappalto"/>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914308" y="-93036"/>
                                <a:ext cx="5489851" cy="5432806"/>
                              </a:xfrm>
                              <a:prstGeom prst="rect">
                                <a:avLst/>
                              </a:prstGeom>
                              <a:noFill/>
                              <a:ln>
                                <a:noFill/>
                              </a:ln>
                            </pic:spPr>
                          </pic:pic>
                          <wps:wsp>
                            <wps:cNvPr id="62" name="Casella di testo 2"/>
                            <wps:cNvSpPr txBox="1">
                              <a:spLocks noChangeArrowheads="1"/>
                            </wps:cNvSpPr>
                            <wps:spPr bwMode="auto">
                              <a:xfrm>
                                <a:off x="0" y="486760"/>
                                <a:ext cx="839469" cy="379502"/>
                              </a:xfrm>
                              <a:prstGeom prst="rect">
                                <a:avLst/>
                              </a:prstGeom>
                              <a:solidFill>
                                <a:srgbClr val="FFFFFF"/>
                              </a:solidFill>
                              <a:ln w="9525">
                                <a:solidFill>
                                  <a:srgbClr val="000000"/>
                                </a:solidFill>
                                <a:miter lim="800000"/>
                                <a:headEnd/>
                                <a:tailEnd/>
                              </a:ln>
                            </wps:spPr>
                            <wps:txbx>
                              <w:txbxContent>
                                <w:p w14:paraId="0472A6CD" w14:textId="77777777" w:rsidR="004E6CD2" w:rsidRPr="001E4DB2" w:rsidRDefault="004E6CD2" w:rsidP="004E6CD2">
                                  <w:pPr>
                                    <w:jc w:val="center"/>
                                    <w:rPr>
                                      <w:rFonts w:asciiTheme="minorHAnsi" w:hAnsiTheme="minorHAnsi" w:cstheme="minorHAnsi"/>
                                      <w:b/>
                                      <w:bCs/>
                                      <w:sz w:val="18"/>
                                      <w:szCs w:val="18"/>
                                    </w:rPr>
                                  </w:pPr>
                                  <w:r w:rsidRPr="001E4DB2">
                                    <w:rPr>
                                      <w:rFonts w:asciiTheme="minorHAnsi" w:hAnsiTheme="minorHAnsi" w:cstheme="minorHAnsi"/>
                                      <w:b/>
                                      <w:bCs/>
                                      <w:sz w:val="18"/>
                                      <w:szCs w:val="18"/>
                                    </w:rPr>
                                    <w:t>CASO 1</w:t>
                                  </w:r>
                                </w:p>
                              </w:txbxContent>
                            </wps:txbx>
                            <wps:bodyPr rot="0" vert="horz" wrap="square" lIns="91440" tIns="45720" rIns="91440" bIns="45720" anchor="t" anchorCtr="0">
                              <a:noAutofit/>
                            </wps:bodyPr>
                          </wps:wsp>
                          <wps:wsp>
                            <wps:cNvPr id="196" name="Casella di testo 2"/>
                            <wps:cNvSpPr txBox="1">
                              <a:spLocks noChangeArrowheads="1"/>
                            </wps:cNvSpPr>
                            <wps:spPr bwMode="auto">
                              <a:xfrm>
                                <a:off x="0" y="1828537"/>
                                <a:ext cx="839469" cy="446107"/>
                              </a:xfrm>
                              <a:prstGeom prst="rect">
                                <a:avLst/>
                              </a:prstGeom>
                              <a:solidFill>
                                <a:srgbClr val="FFFFFF"/>
                              </a:solidFill>
                              <a:ln w="9525">
                                <a:solidFill>
                                  <a:srgbClr val="000000"/>
                                </a:solidFill>
                                <a:miter lim="800000"/>
                                <a:headEnd/>
                                <a:tailEnd/>
                              </a:ln>
                            </wps:spPr>
                            <wps:txbx>
                              <w:txbxContent>
                                <w:p w14:paraId="3D75B4C7" w14:textId="77777777" w:rsidR="004E6CD2" w:rsidRPr="001E4DB2" w:rsidRDefault="004E6CD2" w:rsidP="004E6CD2">
                                  <w:pPr>
                                    <w:jc w:val="center"/>
                                    <w:rPr>
                                      <w:rFonts w:asciiTheme="minorHAnsi" w:hAnsiTheme="minorHAnsi" w:cstheme="minorHAnsi"/>
                                      <w:b/>
                                      <w:bCs/>
                                      <w:sz w:val="18"/>
                                      <w:szCs w:val="18"/>
                                    </w:rPr>
                                  </w:pPr>
                                  <w:r w:rsidRPr="001E4DB2">
                                    <w:rPr>
                                      <w:rFonts w:asciiTheme="minorHAnsi" w:hAnsiTheme="minorHAnsi" w:cstheme="minorHAnsi"/>
                                      <w:b/>
                                      <w:bCs/>
                                      <w:sz w:val="18"/>
                                      <w:szCs w:val="18"/>
                                    </w:rPr>
                                    <w:t>CASO 2</w:t>
                                  </w:r>
                                </w:p>
                              </w:txbxContent>
                            </wps:txbx>
                            <wps:bodyPr rot="0" vert="horz" wrap="square" lIns="91440" tIns="45720" rIns="91440" bIns="45720" anchor="t" anchorCtr="0">
                              <a:noAutofit/>
                            </wps:bodyPr>
                          </wps:wsp>
                          <wps:wsp>
                            <wps:cNvPr id="197" name="Casella di testo 2"/>
                            <wps:cNvSpPr txBox="1">
                              <a:spLocks noChangeArrowheads="1"/>
                            </wps:cNvSpPr>
                            <wps:spPr bwMode="auto">
                              <a:xfrm>
                                <a:off x="0" y="3241832"/>
                                <a:ext cx="839469" cy="441191"/>
                              </a:xfrm>
                              <a:prstGeom prst="rect">
                                <a:avLst/>
                              </a:prstGeom>
                              <a:solidFill>
                                <a:srgbClr val="FFFFFF"/>
                              </a:solidFill>
                              <a:ln w="9525">
                                <a:solidFill>
                                  <a:srgbClr val="000000"/>
                                </a:solidFill>
                                <a:miter lim="800000"/>
                                <a:headEnd/>
                                <a:tailEnd/>
                              </a:ln>
                            </wps:spPr>
                            <wps:txbx>
                              <w:txbxContent>
                                <w:p w14:paraId="67A519DF" w14:textId="77777777" w:rsidR="004E6CD2" w:rsidRPr="001E4DB2" w:rsidRDefault="004E6CD2" w:rsidP="004E6CD2">
                                  <w:pPr>
                                    <w:jc w:val="center"/>
                                    <w:rPr>
                                      <w:rFonts w:asciiTheme="minorHAnsi" w:hAnsiTheme="minorHAnsi" w:cstheme="minorHAnsi"/>
                                      <w:b/>
                                      <w:bCs/>
                                      <w:sz w:val="18"/>
                                      <w:szCs w:val="18"/>
                                    </w:rPr>
                                  </w:pPr>
                                  <w:r w:rsidRPr="001E4DB2">
                                    <w:rPr>
                                      <w:rFonts w:asciiTheme="minorHAnsi" w:hAnsiTheme="minorHAnsi" w:cstheme="minorHAnsi"/>
                                      <w:b/>
                                      <w:bCs/>
                                      <w:sz w:val="18"/>
                                      <w:szCs w:val="18"/>
                                    </w:rPr>
                                    <w:t>CASO 3</w:t>
                                  </w:r>
                                </w:p>
                              </w:txbxContent>
                            </wps:txbx>
                            <wps:bodyPr rot="0" vert="horz" wrap="square" lIns="91440" tIns="45720" rIns="91440" bIns="45720" anchor="t" anchorCtr="0">
                              <a:noAutofit/>
                            </wps:bodyPr>
                          </wps:wsp>
                          <wps:wsp>
                            <wps:cNvPr id="198" name="Casella di testo 2"/>
                            <wps:cNvSpPr txBox="1">
                              <a:spLocks noChangeArrowheads="1"/>
                            </wps:cNvSpPr>
                            <wps:spPr bwMode="auto">
                              <a:xfrm>
                                <a:off x="35624" y="4548074"/>
                                <a:ext cx="839469" cy="403488"/>
                              </a:xfrm>
                              <a:prstGeom prst="rect">
                                <a:avLst/>
                              </a:prstGeom>
                              <a:solidFill>
                                <a:srgbClr val="FFFFFF"/>
                              </a:solidFill>
                              <a:ln w="9525">
                                <a:solidFill>
                                  <a:srgbClr val="000000"/>
                                </a:solidFill>
                                <a:miter lim="800000"/>
                                <a:headEnd/>
                                <a:tailEnd/>
                              </a:ln>
                            </wps:spPr>
                            <wps:txbx>
                              <w:txbxContent>
                                <w:p w14:paraId="43DE6936" w14:textId="77777777" w:rsidR="004E6CD2" w:rsidRPr="001E4DB2" w:rsidRDefault="004E6CD2" w:rsidP="004E6CD2">
                                  <w:pPr>
                                    <w:jc w:val="center"/>
                                    <w:rPr>
                                      <w:rFonts w:asciiTheme="minorHAnsi" w:hAnsiTheme="minorHAnsi" w:cstheme="minorHAnsi"/>
                                      <w:b/>
                                      <w:bCs/>
                                      <w:sz w:val="18"/>
                                      <w:szCs w:val="18"/>
                                    </w:rPr>
                                  </w:pPr>
                                  <w:r w:rsidRPr="001E4DB2">
                                    <w:rPr>
                                      <w:rFonts w:asciiTheme="minorHAnsi" w:hAnsiTheme="minorHAnsi" w:cstheme="minorHAnsi"/>
                                      <w:b/>
                                      <w:bCs/>
                                      <w:sz w:val="18"/>
                                      <w:szCs w:val="18"/>
                                    </w:rPr>
                                    <w:t>CASO 4</w:t>
                                  </w:r>
                                </w:p>
                              </w:txbxContent>
                            </wps:txbx>
                            <wps:bodyPr rot="0" vert="horz" wrap="square" lIns="91440" tIns="45720" rIns="91440" bIns="45720" anchor="t" anchorCtr="0">
                              <a:noAutofit/>
                            </wps:bodyPr>
                          </wps:wsp>
                        </wpg:grpSp>
                      </wpg:grpSp>
                      <wps:wsp>
                        <wps:cNvPr id="1285036285" name="Casella di testo 2"/>
                        <wps:cNvSpPr txBox="1">
                          <a:spLocks noChangeArrowheads="1"/>
                        </wps:cNvSpPr>
                        <wps:spPr bwMode="auto">
                          <a:xfrm>
                            <a:off x="4103827" y="621792"/>
                            <a:ext cx="1638604" cy="380391"/>
                          </a:xfrm>
                          <a:prstGeom prst="rect">
                            <a:avLst/>
                          </a:prstGeom>
                          <a:solidFill>
                            <a:srgbClr val="FFFFFF"/>
                          </a:solidFill>
                          <a:ln w="9525">
                            <a:solidFill>
                              <a:srgbClr val="000000"/>
                            </a:solidFill>
                            <a:miter lim="800000"/>
                            <a:headEnd/>
                            <a:tailEnd/>
                          </a:ln>
                        </wps:spPr>
                        <wps:txbx>
                          <w:txbxContent>
                            <w:p w14:paraId="6DE55A05" w14:textId="5D7D3A43" w:rsidR="00304872" w:rsidRDefault="00304872" w:rsidP="00304872">
                              <w:pPr>
                                <w:rPr>
                                  <w:rFonts w:asciiTheme="minorHAnsi" w:hAnsiTheme="minorHAnsi" w:cstheme="minorHAnsi"/>
                                  <w:b/>
                                  <w:bCs/>
                                  <w:sz w:val="18"/>
                                  <w:szCs w:val="18"/>
                                </w:rPr>
                              </w:pPr>
                              <w:r w:rsidRPr="00304872">
                                <w:rPr>
                                  <w:rFonts w:asciiTheme="minorHAnsi" w:hAnsiTheme="minorHAnsi" w:cstheme="minorHAnsi"/>
                                  <w:b/>
                                  <w:bCs/>
                                  <w:sz w:val="18"/>
                                  <w:szCs w:val="18"/>
                                </w:rPr>
                                <w:sym w:font="Wingdings" w:char="F0E0"/>
                              </w:r>
                              <w:r>
                                <w:rPr>
                                  <w:rFonts w:asciiTheme="minorHAnsi" w:hAnsiTheme="minorHAnsi" w:cstheme="minorHAnsi"/>
                                  <w:b/>
                                  <w:bCs/>
                                  <w:sz w:val="18"/>
                                  <w:szCs w:val="18"/>
                                </w:rPr>
                                <w:t xml:space="preserve"> </w:t>
                              </w:r>
                              <w:r w:rsidRPr="001E4DB2">
                                <w:rPr>
                                  <w:rFonts w:asciiTheme="minorHAnsi" w:hAnsiTheme="minorHAnsi" w:cstheme="minorHAnsi"/>
                                  <w:b/>
                                  <w:bCs/>
                                  <w:sz w:val="18"/>
                                  <w:szCs w:val="18"/>
                                </w:rPr>
                                <w:t>C</w:t>
                              </w:r>
                              <w:r>
                                <w:rPr>
                                  <w:rFonts w:asciiTheme="minorHAnsi" w:hAnsiTheme="minorHAnsi" w:cstheme="minorHAnsi"/>
                                  <w:b/>
                                  <w:bCs/>
                                  <w:sz w:val="18"/>
                                  <w:szCs w:val="18"/>
                                </w:rPr>
                                <w:t xml:space="preserve">ONTRATTO SIMILARE </w:t>
                              </w:r>
                            </w:p>
                            <w:p w14:paraId="3D2EED73" w14:textId="2CC3C83B" w:rsidR="00304872" w:rsidRPr="001E4DB2" w:rsidRDefault="00304872" w:rsidP="00304872">
                              <w:pPr>
                                <w:rPr>
                                  <w:rFonts w:asciiTheme="minorHAnsi" w:hAnsiTheme="minorHAnsi" w:cstheme="minorHAnsi"/>
                                  <w:b/>
                                  <w:bCs/>
                                  <w:sz w:val="18"/>
                                  <w:szCs w:val="18"/>
                                </w:rPr>
                              </w:pPr>
                              <w:r>
                                <w:rPr>
                                  <w:rFonts w:asciiTheme="minorHAnsi" w:hAnsiTheme="minorHAnsi" w:cstheme="minorHAnsi"/>
                                  <w:b/>
                                  <w:bCs/>
                                  <w:sz w:val="18"/>
                                  <w:szCs w:val="18"/>
                                </w:rPr>
                                <w:t>= SUBAPPALTO</w:t>
                              </w:r>
                            </w:p>
                          </w:txbxContent>
                        </wps:txbx>
                        <wps:bodyPr rot="0" vert="horz" wrap="square" lIns="91440" tIns="45720" rIns="91440" bIns="45720" anchor="t" anchorCtr="0">
                          <a:noAutofit/>
                        </wps:bodyPr>
                      </wps:wsp>
                    </wpg:wgp>
                  </a:graphicData>
                </a:graphic>
              </wp:anchor>
            </w:drawing>
          </mc:Choice>
          <mc:Fallback>
            <w:pict>
              <v:group w14:anchorId="2A2BAF8D" id="Gruppo 1" o:spid="_x0000_s1026" style="position:absolute;left:0;text-align:left;margin-left:0;margin-top:.5pt;width:452.15pt;height:271.7pt;z-index:251740160;mso-position-horizontal:center;mso-position-horizontal-relative:margin" coordsize="57424,3450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U0FOVElORUxMSSBNQVVSTwAAAAWQ&#10;AwACAAAAFAAAEKqQBAACAAAAFAAAEL6SkQACAAAAAzUwAACSkgACAAAAAzUwAADqHAAHAAAIDAAA&#10;CJ4AAAAAHOoAAAAI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8P3hwYWNrZXQgZW5kPSd3Jz8+/9sAQwAHBQUGBQQHBgUGCAcHCAoR&#10;CwoJCQoVDxAMERgVGhkYFRgXGx4nIRsdJR0XGCIuIiUoKSssKxogLzMvKjInKisq/9sAQwEHCAgK&#10;CQoUCwsUKhwYHCoqKioqKioqKioqKioqKioqKioqKioqKioqKioqKioqKioqKioqKioqKioqKioq&#10;Kioq/8AAEQgDLgNM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">
                <v:group id="Gruppo 200" o:spid="_x0000_s1027" style="position:absolute;width:41321;height:34505" coordorigin="-84,-781" coordsize="64271,6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v:shapetype id="_x0000_t202" coordsize="21600,21600" o:spt="202" path="m,l,21600r21600,l21600,xe">
                    <v:stroke joinstyle="miter"/>
                    <v:path gradientshapeok="t" o:connecttype="rect"/>
                  </v:shapetype>
                  <v:shape id="_x0000_s1028" type="#_x0000_t202" style="position:absolute;left:-84;top:-781;width:64271;height:7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" fillcolor="#e7e6e6 [3214]" stroked="f" strokeweight=".25pt">
                    <v:textbox>
                      <w:txbxContent>
                        <w:p w14:paraId="6CDF6555" w14:textId="77777777" w:rsidR="004E6CD2" w:rsidRPr="001E4DB2" w:rsidRDefault="004E6CD2" w:rsidP="004E6CD2">
                          <w:pPr>
                            <w:jc w:val="center"/>
                            <w:rPr>
                              <w:rFonts w:asciiTheme="minorHAnsi" w:hAnsiTheme="minorHAnsi" w:cstheme="minorHAnsi"/>
                              <w:b/>
                              <w:bCs/>
                              <w:color w:val="FF0000"/>
                              <w:sz w:val="20"/>
                              <w:szCs w:val="20"/>
                            </w:rPr>
                          </w:pPr>
                          <w:r w:rsidRPr="001E4DB2">
                            <w:rPr>
                              <w:rFonts w:asciiTheme="minorHAnsi" w:hAnsiTheme="minorHAnsi" w:cstheme="minorHAnsi"/>
                              <w:b/>
                              <w:bCs/>
                              <w:sz w:val="20"/>
                              <w:szCs w:val="20"/>
                            </w:rPr>
                            <w:t>SE L’ATTIVITA’ DA AFFIDARE AL SUBCONTRAENTE</w:t>
                          </w:r>
                          <w:r>
                            <w:rPr>
                              <w:rFonts w:asciiTheme="minorHAnsi" w:hAnsiTheme="minorHAnsi" w:cstheme="minorHAnsi"/>
                              <w:b/>
                              <w:bCs/>
                              <w:sz w:val="20"/>
                              <w:szCs w:val="20"/>
                            </w:rPr>
                            <w:t xml:space="preserve"> </w:t>
                          </w:r>
                          <w:r w:rsidRPr="001E4DB2">
                            <w:rPr>
                              <w:rFonts w:asciiTheme="minorHAnsi" w:hAnsiTheme="minorHAnsi" w:cstheme="minorHAnsi"/>
                              <w:b/>
                              <w:bCs/>
                              <w:color w:val="FF0000"/>
                              <w:sz w:val="20"/>
                              <w:szCs w:val="20"/>
                            </w:rPr>
                            <w:t xml:space="preserve">NON E’ UN LAVORO </w:t>
                          </w:r>
                        </w:p>
                        <w:p w14:paraId="513F4CD0" w14:textId="77777777" w:rsidR="004E6CD2" w:rsidRPr="001E4DB2" w:rsidRDefault="004E6CD2" w:rsidP="004E6CD2">
                          <w:pPr>
                            <w:jc w:val="center"/>
                            <w:rPr>
                              <w:rFonts w:asciiTheme="minorHAnsi" w:hAnsiTheme="minorHAnsi" w:cstheme="minorHAnsi"/>
                              <w:b/>
                              <w:bCs/>
                              <w:sz w:val="20"/>
                              <w:szCs w:val="20"/>
                            </w:rPr>
                          </w:pPr>
                          <w:r w:rsidRPr="001E4DB2">
                            <w:rPr>
                              <w:rFonts w:asciiTheme="minorHAnsi" w:hAnsiTheme="minorHAnsi" w:cstheme="minorHAnsi"/>
                              <w:b/>
                              <w:bCs/>
                              <w:sz w:val="20"/>
                              <w:szCs w:val="20"/>
                            </w:rPr>
                            <w:t>(ad es. Fornitura e posa in opera di beni, Noli ecc.):</w:t>
                          </w:r>
                        </w:p>
                      </w:txbxContent>
                    </v:textbox>
                  </v:shape>
                  <v:group id="Gruppo 199" o:spid="_x0000_s1029" style="position:absolute;top:7263;width:64041;height:54328" coordorigin=",-930" coordsize="64041,543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3" o:spid="_x0000_s1030" type="#_x0000_t75" alt="schema di subappalto" style="position:absolute;left:9143;top:-930;width:54898;height:54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">
                      <v:imagedata r:id="rId9" o:title="schema di subappalto"/>
                    </v:shape>
                    <v:shape id="_x0000_s1031" type="#_x0000_t202" style="position:absolute;top:4867;width:8394;height:3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">
                      <v:textbox>
                        <w:txbxContent>
                          <w:p w14:paraId="0472A6CD" w14:textId="77777777" w:rsidR="004E6CD2" w:rsidRPr="001E4DB2" w:rsidRDefault="004E6CD2" w:rsidP="004E6CD2">
                            <w:pPr>
                              <w:jc w:val="center"/>
                              <w:rPr>
                                <w:rFonts w:asciiTheme="minorHAnsi" w:hAnsiTheme="minorHAnsi" w:cstheme="minorHAnsi"/>
                                <w:b/>
                                <w:bCs/>
                                <w:sz w:val="18"/>
                                <w:szCs w:val="18"/>
                              </w:rPr>
                            </w:pPr>
                            <w:r w:rsidRPr="001E4DB2">
                              <w:rPr>
                                <w:rFonts w:asciiTheme="minorHAnsi" w:hAnsiTheme="minorHAnsi" w:cstheme="minorHAnsi"/>
                                <w:b/>
                                <w:bCs/>
                                <w:sz w:val="18"/>
                                <w:szCs w:val="18"/>
                              </w:rPr>
                              <w:t>CASO 1</w:t>
                            </w:r>
                          </w:p>
                        </w:txbxContent>
                      </v:textbox>
                    </v:shape>
                    <v:shape id="_x0000_s1032" type="#_x0000_t202" style="position:absolute;top:18285;width:8394;height:4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">
                      <v:textbox>
                        <w:txbxContent>
                          <w:p w14:paraId="3D75B4C7" w14:textId="77777777" w:rsidR="004E6CD2" w:rsidRPr="001E4DB2" w:rsidRDefault="004E6CD2" w:rsidP="004E6CD2">
                            <w:pPr>
                              <w:jc w:val="center"/>
                              <w:rPr>
                                <w:rFonts w:asciiTheme="minorHAnsi" w:hAnsiTheme="minorHAnsi" w:cstheme="minorHAnsi"/>
                                <w:b/>
                                <w:bCs/>
                                <w:sz w:val="18"/>
                                <w:szCs w:val="18"/>
                              </w:rPr>
                            </w:pPr>
                            <w:r w:rsidRPr="001E4DB2">
                              <w:rPr>
                                <w:rFonts w:asciiTheme="minorHAnsi" w:hAnsiTheme="minorHAnsi" w:cstheme="minorHAnsi"/>
                                <w:b/>
                                <w:bCs/>
                                <w:sz w:val="18"/>
                                <w:szCs w:val="18"/>
                              </w:rPr>
                              <w:t>CASO 2</w:t>
                            </w:r>
                          </w:p>
                        </w:txbxContent>
                      </v:textbox>
                    </v:shape>
                    <v:shape id="_x0000_s1033" type="#_x0000_t202" style="position:absolute;top:32418;width:8394;height:4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">
                      <v:textbox>
                        <w:txbxContent>
                          <w:p w14:paraId="67A519DF" w14:textId="77777777" w:rsidR="004E6CD2" w:rsidRPr="001E4DB2" w:rsidRDefault="004E6CD2" w:rsidP="004E6CD2">
                            <w:pPr>
                              <w:jc w:val="center"/>
                              <w:rPr>
                                <w:rFonts w:asciiTheme="minorHAnsi" w:hAnsiTheme="minorHAnsi" w:cstheme="minorHAnsi"/>
                                <w:b/>
                                <w:bCs/>
                                <w:sz w:val="18"/>
                                <w:szCs w:val="18"/>
                              </w:rPr>
                            </w:pPr>
                            <w:r w:rsidRPr="001E4DB2">
                              <w:rPr>
                                <w:rFonts w:asciiTheme="minorHAnsi" w:hAnsiTheme="minorHAnsi" w:cstheme="minorHAnsi"/>
                                <w:b/>
                                <w:bCs/>
                                <w:sz w:val="18"/>
                                <w:szCs w:val="18"/>
                              </w:rPr>
                              <w:t>CASO 3</w:t>
                            </w:r>
                          </w:p>
                        </w:txbxContent>
                      </v:textbox>
                    </v:shape>
                    <v:shape id="_x0000_s1034" type="#_x0000_t202" style="position:absolute;left:356;top:45480;width:8394;height:4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">
                      <v:textbox>
                        <w:txbxContent>
                          <w:p w14:paraId="43DE6936" w14:textId="77777777" w:rsidR="004E6CD2" w:rsidRPr="001E4DB2" w:rsidRDefault="004E6CD2" w:rsidP="004E6CD2">
                            <w:pPr>
                              <w:jc w:val="center"/>
                              <w:rPr>
                                <w:rFonts w:asciiTheme="minorHAnsi" w:hAnsiTheme="minorHAnsi" w:cstheme="minorHAnsi"/>
                                <w:b/>
                                <w:bCs/>
                                <w:sz w:val="18"/>
                                <w:szCs w:val="18"/>
                              </w:rPr>
                            </w:pPr>
                            <w:r w:rsidRPr="001E4DB2">
                              <w:rPr>
                                <w:rFonts w:asciiTheme="minorHAnsi" w:hAnsiTheme="minorHAnsi" w:cstheme="minorHAnsi"/>
                                <w:b/>
                                <w:bCs/>
                                <w:sz w:val="18"/>
                                <w:szCs w:val="18"/>
                              </w:rPr>
                              <w:t>CASO 4</w:t>
                            </w:r>
                          </w:p>
                        </w:txbxContent>
                      </v:textbox>
                    </v:shape>
                  </v:group>
                </v:group>
                <v:shape id="_x0000_s1035" type="#_x0000_t202" style="position:absolute;left:41038;top:6217;width:16386;height:3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">
                  <v:textbox>
                    <w:txbxContent>
                      <w:p w14:paraId="6DE55A05" w14:textId="5D7D3A43" w:rsidR="00304872" w:rsidRDefault="00304872" w:rsidP="00304872">
                        <w:pPr>
                          <w:rPr>
                            <w:rFonts w:asciiTheme="minorHAnsi" w:hAnsiTheme="minorHAnsi" w:cstheme="minorHAnsi"/>
                            <w:b/>
                            <w:bCs/>
                            <w:sz w:val="18"/>
                            <w:szCs w:val="18"/>
                          </w:rPr>
                        </w:pPr>
                        <w:r w:rsidRPr="00304872">
                          <w:rPr>
                            <w:rFonts w:asciiTheme="minorHAnsi" w:hAnsiTheme="minorHAnsi" w:cstheme="minorHAnsi"/>
                            <w:b/>
                            <w:bCs/>
                            <w:sz w:val="18"/>
                            <w:szCs w:val="18"/>
                          </w:rPr>
                          <w:sym w:font="Wingdings" w:char="F0E0"/>
                        </w:r>
                        <w:r>
                          <w:rPr>
                            <w:rFonts w:asciiTheme="minorHAnsi" w:hAnsiTheme="minorHAnsi" w:cstheme="minorHAnsi"/>
                            <w:b/>
                            <w:bCs/>
                            <w:sz w:val="18"/>
                            <w:szCs w:val="18"/>
                          </w:rPr>
                          <w:t xml:space="preserve"> </w:t>
                        </w:r>
                        <w:r w:rsidRPr="001E4DB2">
                          <w:rPr>
                            <w:rFonts w:asciiTheme="minorHAnsi" w:hAnsiTheme="minorHAnsi" w:cstheme="minorHAnsi"/>
                            <w:b/>
                            <w:bCs/>
                            <w:sz w:val="18"/>
                            <w:szCs w:val="18"/>
                          </w:rPr>
                          <w:t>C</w:t>
                        </w:r>
                        <w:r>
                          <w:rPr>
                            <w:rFonts w:asciiTheme="minorHAnsi" w:hAnsiTheme="minorHAnsi" w:cstheme="minorHAnsi"/>
                            <w:b/>
                            <w:bCs/>
                            <w:sz w:val="18"/>
                            <w:szCs w:val="18"/>
                          </w:rPr>
                          <w:t xml:space="preserve">ONTRATTO SIMILARE </w:t>
                        </w:r>
                      </w:p>
                      <w:p w14:paraId="3D2EED73" w14:textId="2CC3C83B" w:rsidR="00304872" w:rsidRPr="001E4DB2" w:rsidRDefault="00304872" w:rsidP="00304872">
                        <w:pPr>
                          <w:rPr>
                            <w:rFonts w:asciiTheme="minorHAnsi" w:hAnsiTheme="minorHAnsi" w:cstheme="minorHAnsi"/>
                            <w:b/>
                            <w:bCs/>
                            <w:sz w:val="18"/>
                            <w:szCs w:val="18"/>
                          </w:rPr>
                        </w:pPr>
                        <w:r>
                          <w:rPr>
                            <w:rFonts w:asciiTheme="minorHAnsi" w:hAnsiTheme="minorHAnsi" w:cstheme="minorHAnsi"/>
                            <w:b/>
                            <w:bCs/>
                            <w:sz w:val="18"/>
                            <w:szCs w:val="18"/>
                          </w:rPr>
                          <w:t>= SUBAPPALTO</w:t>
                        </w:r>
                      </w:p>
                    </w:txbxContent>
                  </v:textbox>
                </v:shape>
                <w10:wrap anchorx="margin"/>
              </v:group>
            </w:pict>
          </mc:Fallback>
        </mc:AlternateContent>
      </w:r>
    </w:p>
    <w:p w14:paraId="13ADE09B" w14:textId="3C897A7C" w:rsidR="004E6CD2" w:rsidRDefault="004E6CD2" w:rsidP="00B96767">
      <w:pPr>
        <w:jc w:val="both"/>
        <w:rPr>
          <w:rFonts w:asciiTheme="minorHAnsi" w:hAnsiTheme="minorHAnsi" w:cstheme="minorHAnsi"/>
          <w:b/>
          <w:bCs/>
          <w:spacing w:val="1"/>
        </w:rPr>
      </w:pPr>
    </w:p>
    <w:p w14:paraId="3E6D6824" w14:textId="77777777" w:rsidR="004E6CD2" w:rsidRDefault="004E6CD2" w:rsidP="00B96767">
      <w:pPr>
        <w:jc w:val="both"/>
        <w:rPr>
          <w:rFonts w:asciiTheme="minorHAnsi" w:hAnsiTheme="minorHAnsi" w:cstheme="minorHAnsi"/>
          <w:b/>
          <w:bCs/>
          <w:spacing w:val="1"/>
        </w:rPr>
      </w:pPr>
    </w:p>
    <w:p w14:paraId="05F88AF7" w14:textId="525C2130" w:rsidR="004E6CD2" w:rsidRDefault="004E6CD2" w:rsidP="00B96767">
      <w:pPr>
        <w:jc w:val="both"/>
        <w:rPr>
          <w:rFonts w:asciiTheme="minorHAnsi" w:hAnsiTheme="minorHAnsi" w:cstheme="minorHAnsi"/>
          <w:b/>
          <w:bCs/>
          <w:spacing w:val="1"/>
        </w:rPr>
      </w:pPr>
    </w:p>
    <w:p w14:paraId="7EA2B6F6" w14:textId="7218730B" w:rsidR="004E6CD2" w:rsidRDefault="004E6CD2" w:rsidP="00B96767">
      <w:pPr>
        <w:jc w:val="both"/>
        <w:rPr>
          <w:rFonts w:asciiTheme="minorHAnsi" w:hAnsiTheme="minorHAnsi" w:cstheme="minorHAnsi"/>
          <w:b/>
          <w:bCs/>
          <w:spacing w:val="1"/>
        </w:rPr>
      </w:pPr>
    </w:p>
    <w:p w14:paraId="39D9B10C" w14:textId="4FC56D93" w:rsidR="004E6CD2" w:rsidRDefault="004E6CD2" w:rsidP="00B96767">
      <w:pPr>
        <w:jc w:val="both"/>
        <w:rPr>
          <w:rFonts w:asciiTheme="minorHAnsi" w:hAnsiTheme="minorHAnsi" w:cstheme="minorHAnsi"/>
          <w:b/>
          <w:bCs/>
          <w:spacing w:val="1"/>
        </w:rPr>
      </w:pPr>
    </w:p>
    <w:p w14:paraId="4DC0A76A" w14:textId="13A4AEF2" w:rsidR="004E6CD2" w:rsidRDefault="004E6CD2" w:rsidP="00B96767">
      <w:pPr>
        <w:jc w:val="both"/>
        <w:rPr>
          <w:rFonts w:asciiTheme="minorHAnsi" w:hAnsiTheme="minorHAnsi" w:cstheme="minorHAnsi"/>
          <w:b/>
          <w:bCs/>
          <w:spacing w:val="1"/>
        </w:rPr>
      </w:pPr>
    </w:p>
    <w:p w14:paraId="1BBDF373" w14:textId="77777777" w:rsidR="004E6CD2" w:rsidRDefault="004E6CD2" w:rsidP="00B96767">
      <w:pPr>
        <w:jc w:val="both"/>
        <w:rPr>
          <w:rFonts w:asciiTheme="minorHAnsi" w:hAnsiTheme="minorHAnsi" w:cstheme="minorHAnsi"/>
          <w:b/>
          <w:bCs/>
          <w:spacing w:val="1"/>
        </w:rPr>
      </w:pPr>
    </w:p>
    <w:p w14:paraId="3C78F98E" w14:textId="77777777" w:rsidR="004E6CD2" w:rsidRDefault="004E6CD2" w:rsidP="00B96767">
      <w:pPr>
        <w:jc w:val="both"/>
        <w:rPr>
          <w:rFonts w:asciiTheme="minorHAnsi" w:hAnsiTheme="minorHAnsi" w:cstheme="minorHAnsi"/>
          <w:b/>
          <w:bCs/>
          <w:spacing w:val="1"/>
        </w:rPr>
      </w:pPr>
    </w:p>
    <w:p w14:paraId="195663FB" w14:textId="77777777" w:rsidR="004E6CD2" w:rsidRDefault="004E6CD2" w:rsidP="00B96767">
      <w:pPr>
        <w:jc w:val="both"/>
        <w:rPr>
          <w:rFonts w:asciiTheme="minorHAnsi" w:hAnsiTheme="minorHAnsi" w:cstheme="minorHAnsi"/>
          <w:b/>
          <w:bCs/>
          <w:spacing w:val="1"/>
        </w:rPr>
      </w:pPr>
    </w:p>
    <w:p w14:paraId="7CB975C1" w14:textId="77777777" w:rsidR="004E6CD2" w:rsidRDefault="004E6CD2" w:rsidP="00B96767">
      <w:pPr>
        <w:jc w:val="both"/>
        <w:rPr>
          <w:rFonts w:asciiTheme="minorHAnsi" w:hAnsiTheme="minorHAnsi" w:cstheme="minorHAnsi"/>
          <w:b/>
          <w:bCs/>
          <w:spacing w:val="1"/>
        </w:rPr>
      </w:pPr>
    </w:p>
    <w:p w14:paraId="54B5E10E" w14:textId="77777777" w:rsidR="004E6CD2" w:rsidRDefault="004E6CD2" w:rsidP="00B96767">
      <w:pPr>
        <w:jc w:val="both"/>
        <w:rPr>
          <w:rFonts w:asciiTheme="minorHAnsi" w:hAnsiTheme="minorHAnsi" w:cstheme="minorHAnsi"/>
          <w:b/>
          <w:bCs/>
          <w:spacing w:val="1"/>
        </w:rPr>
      </w:pPr>
    </w:p>
    <w:p w14:paraId="4FA03257" w14:textId="77777777" w:rsidR="004E6CD2" w:rsidRDefault="004E6CD2" w:rsidP="00B96767">
      <w:pPr>
        <w:jc w:val="both"/>
        <w:rPr>
          <w:rFonts w:asciiTheme="minorHAnsi" w:hAnsiTheme="minorHAnsi" w:cstheme="minorHAnsi"/>
          <w:b/>
          <w:bCs/>
          <w:spacing w:val="1"/>
        </w:rPr>
      </w:pPr>
    </w:p>
    <w:p w14:paraId="628CA439" w14:textId="77777777" w:rsidR="004E6CD2" w:rsidRDefault="004E6CD2" w:rsidP="00B96767">
      <w:pPr>
        <w:jc w:val="both"/>
        <w:rPr>
          <w:rFonts w:asciiTheme="minorHAnsi" w:hAnsiTheme="minorHAnsi" w:cstheme="minorHAnsi"/>
          <w:b/>
          <w:bCs/>
          <w:spacing w:val="1"/>
        </w:rPr>
      </w:pPr>
    </w:p>
    <w:p w14:paraId="32B28857" w14:textId="77777777" w:rsidR="004E6CD2" w:rsidRDefault="004E6CD2" w:rsidP="00B96767">
      <w:pPr>
        <w:jc w:val="both"/>
        <w:rPr>
          <w:rFonts w:asciiTheme="minorHAnsi" w:hAnsiTheme="minorHAnsi" w:cstheme="minorHAnsi"/>
          <w:b/>
          <w:bCs/>
          <w:spacing w:val="1"/>
        </w:rPr>
      </w:pPr>
    </w:p>
    <w:p w14:paraId="5D53C289" w14:textId="77777777" w:rsidR="004E6CD2" w:rsidRDefault="004E6CD2" w:rsidP="00B96767">
      <w:pPr>
        <w:jc w:val="both"/>
        <w:rPr>
          <w:rFonts w:asciiTheme="minorHAnsi" w:hAnsiTheme="minorHAnsi" w:cstheme="minorHAnsi"/>
          <w:b/>
          <w:bCs/>
          <w:spacing w:val="1"/>
        </w:rPr>
      </w:pPr>
    </w:p>
    <w:p w14:paraId="4939D838" w14:textId="77777777" w:rsidR="004E6CD2" w:rsidRDefault="004E6CD2" w:rsidP="00B96767">
      <w:pPr>
        <w:jc w:val="both"/>
        <w:rPr>
          <w:rFonts w:asciiTheme="minorHAnsi" w:hAnsiTheme="minorHAnsi" w:cstheme="minorHAnsi"/>
          <w:b/>
          <w:bCs/>
          <w:spacing w:val="1"/>
        </w:rPr>
      </w:pPr>
    </w:p>
    <w:p w14:paraId="72E50620" w14:textId="77777777" w:rsidR="004E6CD2" w:rsidRDefault="004E6CD2" w:rsidP="00B96767">
      <w:pPr>
        <w:jc w:val="both"/>
        <w:rPr>
          <w:rFonts w:asciiTheme="minorHAnsi" w:hAnsiTheme="minorHAnsi" w:cstheme="minorHAnsi"/>
          <w:b/>
          <w:bCs/>
          <w:spacing w:val="1"/>
        </w:rPr>
      </w:pPr>
    </w:p>
    <w:p w14:paraId="56CEF0C0" w14:textId="77777777" w:rsidR="004E6CD2" w:rsidRDefault="004E6CD2" w:rsidP="00B96767">
      <w:pPr>
        <w:jc w:val="both"/>
        <w:rPr>
          <w:rFonts w:asciiTheme="minorHAnsi" w:hAnsiTheme="minorHAnsi" w:cstheme="minorHAnsi"/>
          <w:b/>
          <w:bCs/>
          <w:spacing w:val="1"/>
        </w:rPr>
      </w:pPr>
    </w:p>
    <w:p w14:paraId="305EB892" w14:textId="3BCB2175" w:rsidR="00B96767" w:rsidRPr="00AF6B11" w:rsidRDefault="00B96767" w:rsidP="00B96767">
      <w:pPr>
        <w:jc w:val="both"/>
        <w:rPr>
          <w:rFonts w:asciiTheme="minorHAnsi" w:hAnsiTheme="minorHAnsi" w:cstheme="minorHAnsi"/>
          <w:b/>
          <w:bCs/>
          <w:spacing w:val="1"/>
        </w:rPr>
      </w:pPr>
      <w:r w:rsidRPr="00AF6B11">
        <w:rPr>
          <w:rFonts w:asciiTheme="minorHAnsi" w:hAnsiTheme="minorHAnsi" w:cstheme="minorHAnsi"/>
          <w:b/>
          <w:bCs/>
          <w:spacing w:val="1"/>
        </w:rPr>
        <w:t xml:space="preserve">Laddove si realizzino le condizioni di cui al caso 1, il subcontratto è da intendersi assimilato al subappalto (“contratto similare”) e dunque soggetto alla relativa disciplina, che prevede, tra l’altro, la necessità di una preventiva </w:t>
      </w:r>
      <w:r w:rsidR="00880DC8" w:rsidRPr="00AF6B11">
        <w:rPr>
          <w:rFonts w:asciiTheme="minorHAnsi" w:hAnsiTheme="minorHAnsi" w:cstheme="minorHAnsi"/>
          <w:b/>
          <w:bCs/>
          <w:spacing w:val="1"/>
        </w:rPr>
        <w:t>autorizzazione ed il computo dell’importo del sub-contratto, ai fini del calcolo della quota subappaltata. Si applicano inoltre anche le disposizioni in tema di responsabilità solidale dell’appaltatore, assieme ad ogni altro effetto di legge.</w:t>
      </w:r>
    </w:p>
    <w:p w14:paraId="05790C6E" w14:textId="0D6A63CE" w:rsidR="009713D0" w:rsidRPr="00FD3E9A" w:rsidRDefault="00FD3E9A" w:rsidP="00BA142D">
      <w:pPr>
        <w:pStyle w:val="Titolo2"/>
        <w:numPr>
          <w:ilvl w:val="0"/>
          <w:numId w:val="6"/>
        </w:numPr>
        <w:spacing w:before="120" w:after="120"/>
        <w:ind w:left="0" w:firstLine="0"/>
        <w:jc w:val="both"/>
        <w:rPr>
          <w:rFonts w:asciiTheme="minorHAnsi" w:hAnsiTheme="minorHAnsi" w:cstheme="minorHAnsi"/>
          <w:i/>
          <w:iCs/>
        </w:rPr>
      </w:pPr>
      <w:bookmarkStart w:id="8" w:name="_Toc159580971"/>
      <w:r w:rsidRPr="00FD3E9A">
        <w:rPr>
          <w:rFonts w:asciiTheme="minorHAnsi" w:hAnsiTheme="minorHAnsi" w:cstheme="minorHAnsi"/>
          <w:i/>
          <w:iCs/>
        </w:rPr>
        <w:t>I LAVORATORI AUTONOMI</w:t>
      </w:r>
      <w:bookmarkEnd w:id="8"/>
    </w:p>
    <w:p w14:paraId="4FB346E5" w14:textId="77777777" w:rsidR="00B866B5" w:rsidRPr="0035296A" w:rsidRDefault="009713D0" w:rsidP="009713D0">
      <w:pPr>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 xml:space="preserve">Il lavoro autonomo è disciplinato dall’art. 2222 e seguenti del Codice Civile. </w:t>
      </w:r>
    </w:p>
    <w:p w14:paraId="111B6AE8" w14:textId="1E92D033" w:rsidR="00827889" w:rsidRPr="0035296A" w:rsidRDefault="00827889" w:rsidP="00827889">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 xml:space="preserve">Ai sensi dell'art. 89, comma 1, lett. d), D.Lgs. n. 81/2008 e s.m.i., il lavoratore autonomi è </w:t>
      </w:r>
      <w:proofErr w:type="gramStart"/>
      <w:r w:rsidRPr="0035296A">
        <w:rPr>
          <w:rFonts w:asciiTheme="minorHAnsi" w:hAnsiTheme="minorHAnsi" w:cstheme="minorHAnsi"/>
          <w:spacing w:val="1"/>
          <w:sz w:val="23"/>
          <w:szCs w:val="23"/>
        </w:rPr>
        <w:t>una  "</w:t>
      </w:r>
      <w:proofErr w:type="gramEnd"/>
      <w:r w:rsidRPr="0035296A">
        <w:rPr>
          <w:rFonts w:asciiTheme="minorHAnsi" w:hAnsiTheme="minorHAnsi" w:cstheme="minorHAnsi"/>
          <w:i/>
          <w:iCs/>
          <w:spacing w:val="1"/>
          <w:sz w:val="23"/>
          <w:szCs w:val="23"/>
        </w:rPr>
        <w:t>persona fisica la cui attività professionale contribuisce alla realizzazione dell’opera senza vincolo di subordinazione</w:t>
      </w:r>
      <w:r w:rsidRPr="0035296A">
        <w:rPr>
          <w:rFonts w:asciiTheme="minorHAnsi" w:hAnsiTheme="minorHAnsi" w:cstheme="minorHAnsi"/>
          <w:spacing w:val="1"/>
          <w:sz w:val="23"/>
          <w:szCs w:val="23"/>
        </w:rPr>
        <w:t>”.</w:t>
      </w:r>
    </w:p>
    <w:p w14:paraId="233F2260" w14:textId="77777777" w:rsidR="00B866B5" w:rsidRPr="0035296A" w:rsidRDefault="009713D0" w:rsidP="00B866B5">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 xml:space="preserve">Sia il contratto di lavoro autonomo sia quello d’appalto sono caratterizzati dal fatto che il debitore si obbliga a realizzare un’opera verso un corrispettivo, senza un vincolo di subordinazione nei confronti del committente ed assumendosi il rischio del risultato finale. </w:t>
      </w:r>
    </w:p>
    <w:p w14:paraId="0FDE91E2" w14:textId="12F01865" w:rsidR="009713D0" w:rsidRPr="0035296A" w:rsidRDefault="009713D0" w:rsidP="00B866B5">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La differenza risiede nel fatto che</w:t>
      </w:r>
      <w:r w:rsidR="006B04AA" w:rsidRPr="0035296A">
        <w:rPr>
          <w:rFonts w:asciiTheme="minorHAnsi" w:hAnsiTheme="minorHAnsi" w:cstheme="minorHAnsi"/>
          <w:spacing w:val="1"/>
          <w:sz w:val="23"/>
          <w:szCs w:val="23"/>
        </w:rPr>
        <w:t>,</w:t>
      </w:r>
      <w:r w:rsidRPr="0035296A">
        <w:rPr>
          <w:rFonts w:asciiTheme="minorHAnsi" w:hAnsiTheme="minorHAnsi" w:cstheme="minorHAnsi"/>
          <w:spacing w:val="1"/>
          <w:sz w:val="23"/>
          <w:szCs w:val="23"/>
        </w:rPr>
        <w:t xml:space="preserve"> nel caso di lavoro autonomo</w:t>
      </w:r>
      <w:r w:rsidR="006B04AA" w:rsidRPr="0035296A">
        <w:rPr>
          <w:rFonts w:asciiTheme="minorHAnsi" w:hAnsiTheme="minorHAnsi" w:cstheme="minorHAnsi"/>
          <w:spacing w:val="1"/>
          <w:sz w:val="23"/>
          <w:szCs w:val="23"/>
        </w:rPr>
        <w:t>,</w:t>
      </w:r>
      <w:r w:rsidRPr="0035296A">
        <w:rPr>
          <w:rFonts w:asciiTheme="minorHAnsi" w:hAnsiTheme="minorHAnsi" w:cstheme="minorHAnsi"/>
          <w:spacing w:val="1"/>
          <w:sz w:val="23"/>
          <w:szCs w:val="23"/>
        </w:rPr>
        <w:t xml:space="preserve"> il debitore realizza l’opera con l’impiego di lavoro prevalentemente proprio mentre nel caso di appalto il debitore, ovvero l’imprenditore, organizza il lavoro altrui.</w:t>
      </w:r>
    </w:p>
    <w:p w14:paraId="68F0A183" w14:textId="66B59F34" w:rsidR="00B866B5" w:rsidRPr="0035296A" w:rsidRDefault="00B866B5" w:rsidP="00B866B5">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CASISTIC</w:t>
      </w:r>
      <w:r w:rsidR="00A808D9" w:rsidRPr="0035296A">
        <w:rPr>
          <w:rFonts w:asciiTheme="minorHAnsi" w:hAnsiTheme="minorHAnsi" w:cstheme="minorHAnsi"/>
          <w:spacing w:val="1"/>
          <w:sz w:val="23"/>
          <w:szCs w:val="23"/>
        </w:rPr>
        <w:t>HE</w:t>
      </w:r>
      <w:r w:rsidRPr="0035296A">
        <w:rPr>
          <w:rFonts w:asciiTheme="minorHAnsi" w:hAnsiTheme="minorHAnsi" w:cstheme="minorHAnsi"/>
          <w:spacing w:val="1"/>
          <w:sz w:val="23"/>
          <w:szCs w:val="23"/>
        </w:rPr>
        <w:t>:</w:t>
      </w:r>
    </w:p>
    <w:p w14:paraId="688F4E3C" w14:textId="6651EDA9" w:rsidR="009713D0" w:rsidRPr="0035296A" w:rsidRDefault="00B866B5" w:rsidP="00BA142D">
      <w:pPr>
        <w:pStyle w:val="Paragrafoelenco"/>
        <w:numPr>
          <w:ilvl w:val="0"/>
          <w:numId w:val="20"/>
        </w:num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qualora i</w:t>
      </w:r>
      <w:r w:rsidR="009713D0" w:rsidRPr="0035296A">
        <w:rPr>
          <w:rFonts w:asciiTheme="minorHAnsi" w:hAnsiTheme="minorHAnsi" w:cstheme="minorHAnsi"/>
          <w:spacing w:val="1"/>
          <w:sz w:val="23"/>
          <w:szCs w:val="23"/>
        </w:rPr>
        <w:t>l lavoratore autonomo realizz</w:t>
      </w:r>
      <w:r w:rsidRPr="0035296A">
        <w:rPr>
          <w:rFonts w:asciiTheme="minorHAnsi" w:hAnsiTheme="minorHAnsi" w:cstheme="minorHAnsi"/>
          <w:spacing w:val="1"/>
          <w:sz w:val="23"/>
          <w:szCs w:val="23"/>
        </w:rPr>
        <w:t xml:space="preserve">i </w:t>
      </w:r>
      <w:r w:rsidR="009713D0" w:rsidRPr="0035296A">
        <w:rPr>
          <w:rFonts w:asciiTheme="minorHAnsi" w:hAnsiTheme="minorHAnsi" w:cstheme="minorHAnsi"/>
          <w:spacing w:val="1"/>
          <w:sz w:val="23"/>
          <w:szCs w:val="23"/>
        </w:rPr>
        <w:t>una parte d’opera nell’ambito di un contratto di appalto</w:t>
      </w:r>
      <w:r w:rsidRPr="0035296A">
        <w:rPr>
          <w:rFonts w:asciiTheme="minorHAnsi" w:hAnsiTheme="minorHAnsi" w:cstheme="minorHAnsi"/>
          <w:spacing w:val="1"/>
          <w:sz w:val="23"/>
          <w:szCs w:val="23"/>
        </w:rPr>
        <w:t xml:space="preserve"> </w:t>
      </w:r>
      <w:r w:rsidRPr="0035296A">
        <w:rPr>
          <w:sz w:val="23"/>
          <w:szCs w:val="23"/>
        </w:rPr>
        <w:sym w:font="Wingdings" w:char="F0E0"/>
      </w:r>
      <w:r w:rsidR="009713D0" w:rsidRPr="0035296A">
        <w:rPr>
          <w:rFonts w:asciiTheme="minorHAnsi" w:hAnsiTheme="minorHAnsi" w:cstheme="minorHAnsi"/>
          <w:spacing w:val="1"/>
          <w:sz w:val="23"/>
          <w:szCs w:val="23"/>
        </w:rPr>
        <w:t xml:space="preserve"> la sua attività, a meno che non riguardi aspetti minimali, si configura come </w:t>
      </w:r>
      <w:r w:rsidR="009713D0" w:rsidRPr="0035296A">
        <w:rPr>
          <w:rFonts w:asciiTheme="minorHAnsi" w:hAnsiTheme="minorHAnsi" w:cstheme="minorHAnsi"/>
          <w:b/>
          <w:bCs/>
          <w:spacing w:val="1"/>
          <w:sz w:val="23"/>
          <w:szCs w:val="23"/>
        </w:rPr>
        <w:t>subappalto</w:t>
      </w:r>
      <w:r w:rsidR="009713D0" w:rsidRPr="0035296A">
        <w:rPr>
          <w:rFonts w:asciiTheme="minorHAnsi" w:hAnsiTheme="minorHAnsi" w:cstheme="minorHAnsi"/>
          <w:spacing w:val="1"/>
          <w:sz w:val="23"/>
          <w:szCs w:val="23"/>
        </w:rPr>
        <w:t xml:space="preserve"> e</w:t>
      </w:r>
      <w:r w:rsidRPr="0035296A">
        <w:rPr>
          <w:rFonts w:asciiTheme="minorHAnsi" w:hAnsiTheme="minorHAnsi" w:cstheme="minorHAnsi"/>
          <w:spacing w:val="1"/>
          <w:sz w:val="23"/>
          <w:szCs w:val="23"/>
        </w:rPr>
        <w:t xml:space="preserve">d è soggetta ad </w:t>
      </w:r>
      <w:r w:rsidRPr="0035296A">
        <w:rPr>
          <w:rFonts w:asciiTheme="minorHAnsi" w:hAnsiTheme="minorHAnsi" w:cstheme="minorHAnsi"/>
          <w:b/>
          <w:bCs/>
          <w:spacing w:val="1"/>
          <w:sz w:val="23"/>
          <w:szCs w:val="23"/>
        </w:rPr>
        <w:t>autorizzazione</w:t>
      </w:r>
      <w:r w:rsidR="009713D0" w:rsidRPr="0035296A">
        <w:rPr>
          <w:rFonts w:asciiTheme="minorHAnsi" w:hAnsiTheme="minorHAnsi" w:cstheme="minorHAnsi"/>
          <w:spacing w:val="1"/>
          <w:sz w:val="23"/>
          <w:szCs w:val="23"/>
        </w:rPr>
        <w:t>.</w:t>
      </w:r>
    </w:p>
    <w:p w14:paraId="0543C5A6" w14:textId="7FF1AE09" w:rsidR="009713D0" w:rsidRPr="0076003F" w:rsidRDefault="006B04AA" w:rsidP="00BA142D">
      <w:pPr>
        <w:pStyle w:val="Paragrafoelenco"/>
        <w:numPr>
          <w:ilvl w:val="0"/>
          <w:numId w:val="20"/>
        </w:numPr>
        <w:spacing w:before="120"/>
        <w:jc w:val="both"/>
        <w:rPr>
          <w:rFonts w:asciiTheme="minorHAnsi" w:hAnsiTheme="minorHAnsi" w:cstheme="minorHAnsi"/>
          <w:spacing w:val="1"/>
        </w:rPr>
      </w:pPr>
      <w:r w:rsidRPr="0035296A">
        <w:rPr>
          <w:rFonts w:asciiTheme="minorHAnsi" w:hAnsiTheme="minorHAnsi" w:cstheme="minorHAnsi"/>
          <w:spacing w:val="1"/>
          <w:sz w:val="23"/>
          <w:szCs w:val="23"/>
        </w:rPr>
        <w:t xml:space="preserve">qualora </w:t>
      </w:r>
      <w:r w:rsidR="009713D0" w:rsidRPr="0035296A">
        <w:rPr>
          <w:rFonts w:asciiTheme="minorHAnsi" w:hAnsiTheme="minorHAnsi" w:cstheme="minorHAnsi"/>
          <w:spacing w:val="1"/>
          <w:sz w:val="23"/>
          <w:szCs w:val="23"/>
        </w:rPr>
        <w:t xml:space="preserve">al lavoratore autonomo siano affidate </w:t>
      </w:r>
      <w:r w:rsidR="009713D0" w:rsidRPr="0035296A">
        <w:rPr>
          <w:rFonts w:asciiTheme="minorHAnsi" w:hAnsiTheme="minorHAnsi" w:cstheme="minorHAnsi"/>
          <w:b/>
          <w:bCs/>
          <w:spacing w:val="1"/>
          <w:sz w:val="23"/>
          <w:szCs w:val="23"/>
        </w:rPr>
        <w:t xml:space="preserve">attività </w:t>
      </w:r>
      <w:r w:rsidR="00827889" w:rsidRPr="0035296A">
        <w:rPr>
          <w:rFonts w:asciiTheme="minorHAnsi" w:hAnsiTheme="minorHAnsi" w:cstheme="minorHAnsi"/>
          <w:b/>
          <w:bCs/>
          <w:spacing w:val="1"/>
          <w:sz w:val="23"/>
          <w:szCs w:val="23"/>
        </w:rPr>
        <w:t>secondarie, accessorie o sussidiarie</w:t>
      </w:r>
      <w:r w:rsidR="00CF3881" w:rsidRPr="0035296A">
        <w:rPr>
          <w:rFonts w:asciiTheme="minorHAnsi" w:hAnsiTheme="minorHAnsi" w:cstheme="minorHAnsi"/>
          <w:spacing w:val="1"/>
          <w:sz w:val="23"/>
          <w:szCs w:val="23"/>
        </w:rPr>
        <w:t xml:space="preserve"> ai sensi del c</w:t>
      </w:r>
      <w:r w:rsidR="00827889" w:rsidRPr="0035296A">
        <w:rPr>
          <w:rFonts w:asciiTheme="minorHAnsi" w:hAnsiTheme="minorHAnsi" w:cstheme="minorHAnsi"/>
          <w:spacing w:val="1"/>
          <w:sz w:val="23"/>
          <w:szCs w:val="23"/>
        </w:rPr>
        <w:t>o.</w:t>
      </w:r>
      <w:r w:rsidR="00CF3881" w:rsidRPr="0035296A">
        <w:rPr>
          <w:rFonts w:asciiTheme="minorHAnsi" w:hAnsiTheme="minorHAnsi" w:cstheme="minorHAnsi"/>
          <w:spacing w:val="1"/>
          <w:sz w:val="23"/>
          <w:szCs w:val="23"/>
        </w:rPr>
        <w:t xml:space="preserve"> 3 lett. a) dell’art. </w:t>
      </w:r>
      <w:r w:rsidR="00827889" w:rsidRPr="0035296A">
        <w:rPr>
          <w:rFonts w:asciiTheme="minorHAnsi" w:hAnsiTheme="minorHAnsi" w:cstheme="minorHAnsi"/>
          <w:spacing w:val="1"/>
          <w:sz w:val="23"/>
          <w:szCs w:val="23"/>
        </w:rPr>
        <w:t>119</w:t>
      </w:r>
      <w:r w:rsidR="00CF3881" w:rsidRPr="0035296A">
        <w:rPr>
          <w:rFonts w:asciiTheme="minorHAnsi" w:hAnsiTheme="minorHAnsi" w:cstheme="minorHAnsi"/>
          <w:spacing w:val="1"/>
          <w:sz w:val="23"/>
          <w:szCs w:val="23"/>
        </w:rPr>
        <w:t xml:space="preserve"> del </w:t>
      </w:r>
      <w:r w:rsidR="00827889" w:rsidRPr="0035296A">
        <w:rPr>
          <w:rFonts w:asciiTheme="minorHAnsi" w:hAnsiTheme="minorHAnsi" w:cstheme="minorHAnsi"/>
          <w:spacing w:val="1"/>
          <w:sz w:val="23"/>
          <w:szCs w:val="23"/>
        </w:rPr>
        <w:t>codice</w:t>
      </w:r>
      <w:r w:rsidR="009713D0" w:rsidRPr="0035296A">
        <w:rPr>
          <w:rFonts w:asciiTheme="minorHAnsi" w:hAnsiTheme="minorHAnsi" w:cstheme="minorHAnsi"/>
          <w:spacing w:val="1"/>
          <w:sz w:val="23"/>
          <w:szCs w:val="23"/>
        </w:rPr>
        <w:t xml:space="preserve">, l’affidamento </w:t>
      </w:r>
      <w:r w:rsidR="009713D0" w:rsidRPr="0035296A">
        <w:rPr>
          <w:rFonts w:asciiTheme="minorHAnsi" w:hAnsiTheme="minorHAnsi" w:cstheme="minorHAnsi"/>
          <w:b/>
          <w:bCs/>
          <w:spacing w:val="1"/>
          <w:sz w:val="23"/>
          <w:szCs w:val="23"/>
        </w:rPr>
        <w:t>non si configura come subappalto</w:t>
      </w:r>
      <w:r w:rsidR="009713D0" w:rsidRPr="0035296A">
        <w:rPr>
          <w:rFonts w:asciiTheme="minorHAnsi" w:hAnsiTheme="minorHAnsi" w:cstheme="minorHAnsi"/>
          <w:spacing w:val="1"/>
          <w:sz w:val="23"/>
          <w:szCs w:val="23"/>
        </w:rPr>
        <w:t xml:space="preserve">. </w:t>
      </w:r>
      <w:r w:rsidR="00827889" w:rsidRPr="0035296A">
        <w:rPr>
          <w:rFonts w:asciiTheme="minorHAnsi" w:hAnsiTheme="minorHAnsi" w:cstheme="minorHAnsi"/>
          <w:spacing w:val="1"/>
          <w:sz w:val="23"/>
          <w:szCs w:val="23"/>
        </w:rPr>
        <w:t>P</w:t>
      </w:r>
      <w:r w:rsidR="009713D0" w:rsidRPr="0035296A">
        <w:rPr>
          <w:rFonts w:asciiTheme="minorHAnsi" w:hAnsiTheme="minorHAnsi" w:cstheme="minorHAnsi"/>
          <w:spacing w:val="1"/>
          <w:sz w:val="23"/>
          <w:szCs w:val="23"/>
        </w:rPr>
        <w:t>er tali sub-</w:t>
      </w:r>
      <w:proofErr w:type="gramStart"/>
      <w:r w:rsidR="009713D0" w:rsidRPr="0035296A">
        <w:rPr>
          <w:rFonts w:asciiTheme="minorHAnsi" w:hAnsiTheme="minorHAnsi" w:cstheme="minorHAnsi"/>
          <w:spacing w:val="1"/>
          <w:sz w:val="23"/>
          <w:szCs w:val="23"/>
        </w:rPr>
        <w:t>affidamenti,  vige</w:t>
      </w:r>
      <w:proofErr w:type="gramEnd"/>
      <w:r w:rsidR="009713D0" w:rsidRPr="0035296A">
        <w:rPr>
          <w:rFonts w:asciiTheme="minorHAnsi" w:hAnsiTheme="minorHAnsi" w:cstheme="minorHAnsi"/>
          <w:spacing w:val="1"/>
          <w:sz w:val="23"/>
          <w:szCs w:val="23"/>
        </w:rPr>
        <w:t xml:space="preserve"> l’</w:t>
      </w:r>
      <w:r w:rsidR="009713D0" w:rsidRPr="0035296A">
        <w:rPr>
          <w:rFonts w:asciiTheme="minorHAnsi" w:hAnsiTheme="minorHAnsi" w:cstheme="minorHAnsi"/>
          <w:b/>
          <w:bCs/>
          <w:spacing w:val="1"/>
          <w:sz w:val="23"/>
          <w:szCs w:val="23"/>
        </w:rPr>
        <w:t xml:space="preserve">obbligo di comunicazione </w:t>
      </w:r>
      <w:r w:rsidR="009713D0" w:rsidRPr="0035296A">
        <w:rPr>
          <w:rFonts w:asciiTheme="minorHAnsi" w:hAnsiTheme="minorHAnsi" w:cstheme="minorHAnsi"/>
          <w:spacing w:val="1"/>
          <w:sz w:val="23"/>
          <w:szCs w:val="23"/>
        </w:rPr>
        <w:t>alla Stazione appaltante</w:t>
      </w:r>
      <w:r w:rsidR="0076003F" w:rsidRPr="0035296A">
        <w:rPr>
          <w:rFonts w:asciiTheme="minorHAnsi" w:hAnsiTheme="minorHAnsi" w:cstheme="minorHAnsi"/>
          <w:spacing w:val="1"/>
          <w:sz w:val="23"/>
          <w:szCs w:val="23"/>
        </w:rPr>
        <w:t>: l</w:t>
      </w:r>
      <w:r w:rsidR="009713D0" w:rsidRPr="0035296A">
        <w:rPr>
          <w:rFonts w:asciiTheme="minorHAnsi" w:hAnsiTheme="minorHAnsi" w:cstheme="minorHAnsi"/>
          <w:spacing w:val="1"/>
          <w:sz w:val="23"/>
          <w:szCs w:val="23"/>
        </w:rPr>
        <w:t xml:space="preserve">’Appaltatore </w:t>
      </w:r>
      <w:r w:rsidR="0076003F" w:rsidRPr="0035296A">
        <w:rPr>
          <w:rFonts w:asciiTheme="minorHAnsi" w:hAnsiTheme="minorHAnsi" w:cstheme="minorHAnsi"/>
          <w:spacing w:val="1"/>
          <w:sz w:val="23"/>
          <w:szCs w:val="23"/>
        </w:rPr>
        <w:t>dovrà</w:t>
      </w:r>
      <w:r w:rsidR="009713D0" w:rsidRPr="0035296A">
        <w:rPr>
          <w:rFonts w:asciiTheme="minorHAnsi" w:hAnsiTheme="minorHAnsi" w:cstheme="minorHAnsi"/>
          <w:spacing w:val="1"/>
          <w:sz w:val="23"/>
          <w:szCs w:val="23"/>
        </w:rPr>
        <w:t xml:space="preserve"> comunicare alla Stazione appaltante</w:t>
      </w:r>
      <w:r w:rsidR="0076003F" w:rsidRPr="0035296A">
        <w:rPr>
          <w:rFonts w:asciiTheme="minorHAnsi" w:hAnsiTheme="minorHAnsi" w:cstheme="minorHAnsi"/>
          <w:spacing w:val="1"/>
          <w:sz w:val="23"/>
          <w:szCs w:val="23"/>
        </w:rPr>
        <w:t xml:space="preserve"> almeno</w:t>
      </w:r>
      <w:r w:rsidR="009713D0" w:rsidRPr="0035296A">
        <w:rPr>
          <w:rFonts w:asciiTheme="minorHAnsi" w:hAnsiTheme="minorHAnsi" w:cstheme="minorHAnsi"/>
          <w:spacing w:val="1"/>
          <w:sz w:val="23"/>
          <w:szCs w:val="23"/>
        </w:rPr>
        <w:t xml:space="preserve"> il nome del subcontraente, l’importo del </w:t>
      </w:r>
      <w:r w:rsidR="009713D0" w:rsidRPr="0035296A">
        <w:rPr>
          <w:rFonts w:asciiTheme="minorHAnsi" w:hAnsiTheme="minorHAnsi" w:cstheme="minorHAnsi"/>
          <w:spacing w:val="1"/>
          <w:sz w:val="23"/>
          <w:szCs w:val="23"/>
        </w:rPr>
        <w:lastRenderedPageBreak/>
        <w:t>contratto</w:t>
      </w:r>
      <w:r w:rsidR="0076003F" w:rsidRPr="0035296A">
        <w:rPr>
          <w:rFonts w:asciiTheme="minorHAnsi" w:hAnsiTheme="minorHAnsi" w:cstheme="minorHAnsi"/>
          <w:spacing w:val="1"/>
          <w:sz w:val="23"/>
          <w:szCs w:val="23"/>
        </w:rPr>
        <w:t>,</w:t>
      </w:r>
      <w:r w:rsidR="009713D0" w:rsidRPr="0035296A">
        <w:rPr>
          <w:rFonts w:asciiTheme="minorHAnsi" w:hAnsiTheme="minorHAnsi" w:cstheme="minorHAnsi"/>
          <w:spacing w:val="1"/>
          <w:sz w:val="23"/>
          <w:szCs w:val="23"/>
        </w:rPr>
        <w:t xml:space="preserve"> l’oggetto del sub-affidamento</w:t>
      </w:r>
      <w:r w:rsidR="0076003F" w:rsidRPr="0035296A">
        <w:rPr>
          <w:rFonts w:asciiTheme="minorHAnsi" w:hAnsiTheme="minorHAnsi" w:cstheme="minorHAnsi"/>
          <w:spacing w:val="1"/>
          <w:sz w:val="23"/>
          <w:szCs w:val="23"/>
        </w:rPr>
        <w:t xml:space="preserve"> e i dati sulla tracciabilità dei flussi finanziari di cui al co.7 dell’art. 3 della L. n. 136/2010</w:t>
      </w:r>
      <w:r w:rsidR="009713D0" w:rsidRPr="0035296A">
        <w:rPr>
          <w:rFonts w:asciiTheme="minorHAnsi" w:hAnsiTheme="minorHAnsi" w:cstheme="minorHAnsi"/>
          <w:spacing w:val="1"/>
          <w:sz w:val="23"/>
          <w:szCs w:val="23"/>
        </w:rPr>
        <w:t>.</w:t>
      </w:r>
    </w:p>
    <w:p w14:paraId="663641F0" w14:textId="5C97E40F" w:rsidR="0035296A" w:rsidRPr="0035296A" w:rsidRDefault="0035296A" w:rsidP="00BA142D">
      <w:pPr>
        <w:pStyle w:val="Titolo1"/>
        <w:numPr>
          <w:ilvl w:val="0"/>
          <w:numId w:val="5"/>
        </w:numPr>
        <w:spacing w:before="240" w:after="240"/>
        <w:ind w:left="0" w:firstLine="0"/>
        <w:rPr>
          <w:rFonts w:asciiTheme="minorHAnsi" w:hAnsiTheme="minorHAnsi" w:cstheme="minorHAnsi"/>
          <w:sz w:val="32"/>
          <w:szCs w:val="32"/>
        </w:rPr>
      </w:pPr>
      <w:bookmarkStart w:id="9" w:name="_Toc159580972"/>
      <w:r>
        <w:rPr>
          <w:rFonts w:asciiTheme="minorHAnsi" w:hAnsiTheme="minorHAnsi" w:cstheme="minorHAnsi"/>
          <w:sz w:val="32"/>
          <w:szCs w:val="32"/>
        </w:rPr>
        <w:t>ISCRIZIONE ALLA</w:t>
      </w:r>
      <w:r w:rsidRPr="0035296A">
        <w:rPr>
          <w:rFonts w:asciiTheme="minorHAnsi" w:hAnsiTheme="minorHAnsi" w:cstheme="minorHAnsi"/>
          <w:sz w:val="32"/>
          <w:szCs w:val="32"/>
        </w:rPr>
        <w:t xml:space="preserve"> WHITE LIST, ALBO NAZIO</w:t>
      </w:r>
      <w:r>
        <w:rPr>
          <w:rFonts w:asciiTheme="minorHAnsi" w:hAnsiTheme="minorHAnsi" w:cstheme="minorHAnsi"/>
          <w:sz w:val="32"/>
          <w:szCs w:val="32"/>
        </w:rPr>
        <w:t xml:space="preserve">NALE GESTORI AMBIENTALI, </w:t>
      </w:r>
      <w:r w:rsidRPr="0035296A">
        <w:rPr>
          <w:rFonts w:asciiTheme="minorHAnsi" w:hAnsiTheme="minorHAnsi" w:cstheme="minorHAnsi"/>
          <w:sz w:val="32"/>
          <w:szCs w:val="32"/>
        </w:rPr>
        <w:t>ABILITAZIONE A OPERARE SUGLI IMPIANTI DM 37/2008</w:t>
      </w:r>
      <w:bookmarkEnd w:id="9"/>
    </w:p>
    <w:p w14:paraId="32A4AE37" w14:textId="0D2A2B86" w:rsidR="0035296A" w:rsidRDefault="0035296A" w:rsidP="0035296A">
      <w:pPr>
        <w:jc w:val="both"/>
        <w:rPr>
          <w:rFonts w:asciiTheme="minorHAnsi" w:hAnsiTheme="minorHAnsi" w:cstheme="minorHAnsi"/>
          <w:b/>
          <w:bCs/>
          <w:spacing w:val="1"/>
        </w:rPr>
      </w:pPr>
      <w:r w:rsidRPr="0035296A">
        <w:rPr>
          <w:rFonts w:asciiTheme="minorHAnsi" w:hAnsiTheme="minorHAnsi" w:cstheme="minorHAnsi"/>
          <w:b/>
          <w:bCs/>
          <w:spacing w:val="1"/>
        </w:rPr>
        <w:t>ISCRIZIONE ALLA WHITE LIST</w:t>
      </w:r>
    </w:p>
    <w:p w14:paraId="6BFC37D1" w14:textId="25B52DA4" w:rsidR="0035296A" w:rsidRP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Nel caso in cui il sub-affidamento preveda la realizzazione di una delle attività di cui al co. 53 dell'art. 1 della L. 190/2012, il subappaltatore dovrà dichiarare l’iscrizione nella cd. white list tenuta ai sensi del D.P.C.M. 18/04/2013 presso la competente Prefettura-Ufficio del Governo, indicandone gli estremi al fine di consentirne la verifica.</w:t>
      </w:r>
    </w:p>
    <w:p w14:paraId="45F63D2B" w14:textId="77777777" w:rsidR="0035296A" w:rsidRP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Ai sensi del co. 53 dell’art. 1 della L. 190/2012, tra le attività definite come maggiormente esposte a rischio di infiltrazione mafiosa rientrano:</w:t>
      </w:r>
    </w:p>
    <w:p w14:paraId="1295785C" w14:textId="77777777" w:rsidR="0035296A" w:rsidRP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l’estrazione, la fornitura ed il trasporto di terra e materiali inerti;</w:t>
      </w:r>
    </w:p>
    <w:p w14:paraId="0B371DD1" w14:textId="77777777" w:rsidR="0035296A" w:rsidRP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il confezionamento, la fornitura ed il trasporto di calcestruzzo e di bitume;</w:t>
      </w:r>
    </w:p>
    <w:p w14:paraId="5C7F9DD6" w14:textId="77777777" w:rsidR="0035296A" w:rsidRP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i noli a freddo di macchinari;</w:t>
      </w:r>
    </w:p>
    <w:p w14:paraId="26D6FC73" w14:textId="77777777" w:rsidR="0035296A" w:rsidRP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i noli a caldo;</w:t>
      </w:r>
    </w:p>
    <w:p w14:paraId="209F9C39" w14:textId="77777777" w:rsidR="0035296A" w:rsidRP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la fornitura di ferro lavorato;</w:t>
      </w:r>
    </w:p>
    <w:p w14:paraId="26390562" w14:textId="77777777" w:rsidR="0035296A" w:rsidRP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gli autotrasporti per conto di terzi;</w:t>
      </w:r>
    </w:p>
    <w:p w14:paraId="74904FCC" w14:textId="77777777" w:rsidR="0035296A" w:rsidRP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la guardiania dei cantieri;</w:t>
      </w:r>
    </w:p>
    <w:p w14:paraId="5F524516" w14:textId="77777777" w:rsidR="0035296A" w:rsidRP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i servizi ambientali, comprese le attività di raccolta, di trasporto nazionale e transfrontaliero, anche per conto di terzi, di trattamento e di smaltimento dei rifiuti, nonché le attività di risanamento e di bonifica e gli altri servizi connessi alla gestione dei rifiuti.</w:t>
      </w:r>
    </w:p>
    <w:p w14:paraId="7231401F" w14:textId="77777777" w:rsidR="0035296A" w:rsidRPr="0035296A" w:rsidRDefault="0035296A" w:rsidP="0035296A">
      <w:pPr>
        <w:jc w:val="both"/>
        <w:rPr>
          <w:rFonts w:asciiTheme="minorHAnsi" w:hAnsiTheme="minorHAnsi" w:cstheme="minorHAnsi"/>
          <w:b/>
          <w:bCs/>
          <w:spacing w:val="1"/>
        </w:rPr>
      </w:pPr>
    </w:p>
    <w:p w14:paraId="6876D6E6" w14:textId="7CF857F4" w:rsidR="0035296A" w:rsidRDefault="0035296A" w:rsidP="0035296A">
      <w:pPr>
        <w:jc w:val="both"/>
        <w:rPr>
          <w:rFonts w:asciiTheme="minorHAnsi" w:hAnsiTheme="minorHAnsi" w:cstheme="minorHAnsi"/>
          <w:b/>
          <w:bCs/>
          <w:spacing w:val="1"/>
        </w:rPr>
      </w:pPr>
      <w:r w:rsidRPr="0035296A">
        <w:rPr>
          <w:rFonts w:asciiTheme="minorHAnsi" w:hAnsiTheme="minorHAnsi" w:cstheme="minorHAnsi"/>
          <w:b/>
          <w:bCs/>
          <w:spacing w:val="1"/>
        </w:rPr>
        <w:t>ALBO NAZIONALE GESTORI AMBIENTALI</w:t>
      </w:r>
    </w:p>
    <w:p w14:paraId="361C625B" w14:textId="77777777" w:rsid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 xml:space="preserve">Ai sensi dell’art. 212 co. 5 D.Lgs. n. 152/2006, il subappaltatore deve possedere l'iscrizione all'"Albo Nazionale Gestori Ambientali" nel caso di: </w:t>
      </w:r>
    </w:p>
    <w:p w14:paraId="34C93B90" w14:textId="77777777" w:rsidR="0035296A" w:rsidRDefault="0035296A" w:rsidP="0035296A">
      <w:pPr>
        <w:pStyle w:val="Paragrafoelenco"/>
        <w:numPr>
          <w:ilvl w:val="0"/>
          <w:numId w:val="30"/>
        </w:numPr>
        <w:jc w:val="both"/>
        <w:rPr>
          <w:rFonts w:asciiTheme="minorHAnsi" w:hAnsiTheme="minorHAnsi" w:cstheme="minorHAnsi"/>
          <w:spacing w:val="1"/>
        </w:rPr>
      </w:pPr>
      <w:r w:rsidRPr="0035296A">
        <w:rPr>
          <w:rFonts w:asciiTheme="minorHAnsi" w:hAnsiTheme="minorHAnsi" w:cstheme="minorHAnsi"/>
          <w:spacing w:val="1"/>
        </w:rPr>
        <w:t xml:space="preserve">raccolta e trasporto di rifiuti; </w:t>
      </w:r>
    </w:p>
    <w:p w14:paraId="183AEC94" w14:textId="77777777" w:rsidR="0035296A" w:rsidRDefault="0035296A" w:rsidP="0035296A">
      <w:pPr>
        <w:pStyle w:val="Paragrafoelenco"/>
        <w:numPr>
          <w:ilvl w:val="0"/>
          <w:numId w:val="30"/>
        </w:numPr>
        <w:jc w:val="both"/>
        <w:rPr>
          <w:rFonts w:asciiTheme="minorHAnsi" w:hAnsiTheme="minorHAnsi" w:cstheme="minorHAnsi"/>
          <w:spacing w:val="1"/>
        </w:rPr>
      </w:pPr>
      <w:r w:rsidRPr="0035296A">
        <w:rPr>
          <w:rFonts w:asciiTheme="minorHAnsi" w:hAnsiTheme="minorHAnsi" w:cstheme="minorHAnsi"/>
          <w:spacing w:val="1"/>
        </w:rPr>
        <w:t xml:space="preserve">bonifica dei siti; </w:t>
      </w:r>
    </w:p>
    <w:p w14:paraId="40C0AD03" w14:textId="77777777" w:rsidR="0035296A" w:rsidRDefault="0035296A" w:rsidP="0035296A">
      <w:pPr>
        <w:pStyle w:val="Paragrafoelenco"/>
        <w:numPr>
          <w:ilvl w:val="0"/>
          <w:numId w:val="30"/>
        </w:numPr>
        <w:jc w:val="both"/>
        <w:rPr>
          <w:rFonts w:asciiTheme="minorHAnsi" w:hAnsiTheme="minorHAnsi" w:cstheme="minorHAnsi"/>
          <w:spacing w:val="1"/>
        </w:rPr>
      </w:pPr>
      <w:r w:rsidRPr="0035296A">
        <w:rPr>
          <w:rFonts w:asciiTheme="minorHAnsi" w:hAnsiTheme="minorHAnsi" w:cstheme="minorHAnsi"/>
          <w:spacing w:val="1"/>
        </w:rPr>
        <w:t xml:space="preserve">bonifica dei beni contenenti amianto; </w:t>
      </w:r>
    </w:p>
    <w:p w14:paraId="6675CB03" w14:textId="2792AB41" w:rsidR="0035296A" w:rsidRPr="0035296A" w:rsidRDefault="0035296A" w:rsidP="0035296A">
      <w:pPr>
        <w:pStyle w:val="Paragrafoelenco"/>
        <w:numPr>
          <w:ilvl w:val="0"/>
          <w:numId w:val="30"/>
        </w:numPr>
        <w:jc w:val="both"/>
        <w:rPr>
          <w:rFonts w:asciiTheme="minorHAnsi" w:hAnsiTheme="minorHAnsi" w:cstheme="minorHAnsi"/>
          <w:spacing w:val="1"/>
        </w:rPr>
      </w:pPr>
      <w:r w:rsidRPr="0035296A">
        <w:rPr>
          <w:rFonts w:asciiTheme="minorHAnsi" w:hAnsiTheme="minorHAnsi" w:cstheme="minorHAnsi"/>
          <w:spacing w:val="1"/>
        </w:rPr>
        <w:t>commercio e intermediazione dei rifiuti senza detenzione dei rifiuti stessi.</w:t>
      </w:r>
    </w:p>
    <w:p w14:paraId="2C67EEE9" w14:textId="77777777" w:rsidR="0035296A" w:rsidRDefault="0035296A" w:rsidP="0035296A">
      <w:pPr>
        <w:jc w:val="both"/>
        <w:rPr>
          <w:rFonts w:asciiTheme="minorHAnsi" w:hAnsiTheme="minorHAnsi" w:cstheme="minorHAnsi"/>
          <w:b/>
          <w:bCs/>
          <w:spacing w:val="1"/>
        </w:rPr>
      </w:pPr>
    </w:p>
    <w:p w14:paraId="38F0861D" w14:textId="5F668679" w:rsidR="0035296A" w:rsidRDefault="0035296A" w:rsidP="0035296A">
      <w:pPr>
        <w:jc w:val="both"/>
        <w:rPr>
          <w:rFonts w:asciiTheme="minorHAnsi" w:hAnsiTheme="minorHAnsi" w:cstheme="minorHAnsi"/>
          <w:b/>
          <w:bCs/>
          <w:spacing w:val="1"/>
        </w:rPr>
      </w:pPr>
      <w:r w:rsidRPr="0035296A">
        <w:rPr>
          <w:rFonts w:asciiTheme="minorHAnsi" w:hAnsiTheme="minorHAnsi" w:cstheme="minorHAnsi"/>
          <w:b/>
          <w:bCs/>
          <w:spacing w:val="1"/>
        </w:rPr>
        <w:t>ABILITAZIONE A OPERARE SUGLI IMPIANTI DM 37/2008</w:t>
      </w:r>
    </w:p>
    <w:p w14:paraId="4FFA25B4" w14:textId="2A45202F" w:rsidR="0035296A" w:rsidRP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 xml:space="preserve">Qualora le opere </w:t>
      </w:r>
      <w:proofErr w:type="gramStart"/>
      <w:r w:rsidRPr="0035296A">
        <w:rPr>
          <w:rFonts w:asciiTheme="minorHAnsi" w:hAnsiTheme="minorHAnsi" w:cstheme="minorHAnsi"/>
          <w:spacing w:val="1"/>
        </w:rPr>
        <w:t>richiedono</w:t>
      </w:r>
      <w:proofErr w:type="gramEnd"/>
      <w:r w:rsidRPr="0035296A">
        <w:rPr>
          <w:rFonts w:asciiTheme="minorHAnsi" w:hAnsiTheme="minorHAnsi" w:cstheme="minorHAnsi"/>
          <w:spacing w:val="1"/>
        </w:rPr>
        <w:t xml:space="preserve"> di abilitazione a operare sugli impianti ex DM 37/2008, il certificato camerale del subappaltatore deve riportare le relative abilitazioni all’esecuzione degli impianti tecnici.</w:t>
      </w:r>
      <w:r w:rsidRPr="0035296A">
        <w:rPr>
          <w:rFonts w:asciiTheme="minorHAnsi" w:hAnsiTheme="minorHAnsi" w:cstheme="minorHAnsi"/>
          <w:spacing w:val="1"/>
        </w:rPr>
        <w:tab/>
      </w:r>
      <w:r w:rsidRPr="0035296A">
        <w:rPr>
          <w:rFonts w:asciiTheme="minorHAnsi" w:hAnsiTheme="minorHAnsi" w:cstheme="minorHAnsi"/>
          <w:spacing w:val="1"/>
        </w:rPr>
        <w:tab/>
      </w:r>
      <w:r w:rsidRPr="0035296A">
        <w:rPr>
          <w:rFonts w:asciiTheme="minorHAnsi" w:hAnsiTheme="minorHAnsi" w:cstheme="minorHAnsi"/>
          <w:spacing w:val="1"/>
        </w:rPr>
        <w:tab/>
      </w:r>
      <w:r w:rsidRPr="0035296A">
        <w:rPr>
          <w:rFonts w:asciiTheme="minorHAnsi" w:hAnsiTheme="minorHAnsi" w:cstheme="minorHAnsi"/>
          <w:spacing w:val="1"/>
        </w:rPr>
        <w:tab/>
      </w:r>
      <w:r w:rsidRPr="0035296A">
        <w:rPr>
          <w:rFonts w:asciiTheme="minorHAnsi" w:hAnsiTheme="minorHAnsi" w:cstheme="minorHAnsi"/>
          <w:spacing w:val="1"/>
        </w:rPr>
        <w:tab/>
      </w:r>
      <w:r w:rsidRPr="0035296A">
        <w:rPr>
          <w:rFonts w:asciiTheme="minorHAnsi" w:hAnsiTheme="minorHAnsi" w:cstheme="minorHAnsi"/>
          <w:spacing w:val="1"/>
        </w:rPr>
        <w:tab/>
      </w:r>
      <w:r w:rsidRPr="0035296A">
        <w:rPr>
          <w:rFonts w:asciiTheme="minorHAnsi" w:hAnsiTheme="minorHAnsi" w:cstheme="minorHAnsi"/>
          <w:spacing w:val="1"/>
        </w:rPr>
        <w:tab/>
      </w:r>
      <w:r w:rsidRPr="0035296A">
        <w:rPr>
          <w:rFonts w:asciiTheme="minorHAnsi" w:hAnsiTheme="minorHAnsi" w:cstheme="minorHAnsi"/>
          <w:spacing w:val="1"/>
        </w:rPr>
        <w:tab/>
      </w:r>
    </w:p>
    <w:p w14:paraId="0E93336E" w14:textId="77777777" w:rsidR="0035296A" w:rsidRDefault="0035296A">
      <w:pPr>
        <w:rPr>
          <w:rFonts w:asciiTheme="minorHAnsi" w:hAnsiTheme="minorHAnsi" w:cstheme="minorHAnsi"/>
          <w:b/>
          <w:bCs/>
          <w:sz w:val="32"/>
          <w:szCs w:val="32"/>
        </w:rPr>
      </w:pPr>
      <w:r>
        <w:rPr>
          <w:rFonts w:asciiTheme="minorHAnsi" w:hAnsiTheme="minorHAnsi" w:cstheme="minorHAnsi"/>
          <w:sz w:val="32"/>
          <w:szCs w:val="32"/>
        </w:rPr>
        <w:br w:type="page"/>
      </w:r>
    </w:p>
    <w:p w14:paraId="452838CD" w14:textId="236C58B1" w:rsidR="00B4769B" w:rsidRPr="00EA2DAC" w:rsidRDefault="00B4769B" w:rsidP="00BA142D">
      <w:pPr>
        <w:pStyle w:val="Titolo1"/>
        <w:numPr>
          <w:ilvl w:val="0"/>
          <w:numId w:val="5"/>
        </w:numPr>
        <w:spacing w:before="240" w:after="240"/>
        <w:ind w:left="0" w:firstLine="0"/>
        <w:rPr>
          <w:rFonts w:asciiTheme="minorHAnsi" w:hAnsiTheme="minorHAnsi" w:cstheme="minorHAnsi"/>
          <w:sz w:val="32"/>
          <w:szCs w:val="32"/>
        </w:rPr>
      </w:pPr>
      <w:bookmarkStart w:id="10" w:name="_Toc159580973"/>
      <w:r w:rsidRPr="00EA2DAC">
        <w:rPr>
          <w:rFonts w:asciiTheme="minorHAnsi" w:hAnsiTheme="minorHAnsi" w:cstheme="minorHAnsi"/>
          <w:sz w:val="32"/>
          <w:szCs w:val="32"/>
        </w:rPr>
        <w:lastRenderedPageBreak/>
        <w:t>I DIVIETI</w:t>
      </w:r>
      <w:bookmarkEnd w:id="10"/>
    </w:p>
    <w:p w14:paraId="4C7CCD76" w14:textId="54FB21BC" w:rsidR="00B4769B" w:rsidRPr="00F54783" w:rsidRDefault="00F54783" w:rsidP="00BA142D">
      <w:pPr>
        <w:pStyle w:val="Titolo2"/>
        <w:numPr>
          <w:ilvl w:val="0"/>
          <w:numId w:val="7"/>
        </w:numPr>
        <w:spacing w:before="120" w:after="120"/>
        <w:ind w:left="426" w:hanging="426"/>
        <w:jc w:val="both"/>
        <w:rPr>
          <w:rFonts w:asciiTheme="minorHAnsi" w:hAnsiTheme="minorHAnsi" w:cstheme="minorHAnsi"/>
          <w:i/>
          <w:iCs/>
        </w:rPr>
      </w:pPr>
      <w:bookmarkStart w:id="11" w:name="_Toc159580974"/>
      <w:r w:rsidRPr="00F54783">
        <w:rPr>
          <w:rFonts w:asciiTheme="minorHAnsi" w:hAnsiTheme="minorHAnsi" w:cstheme="minorHAnsi"/>
          <w:i/>
          <w:iCs/>
        </w:rPr>
        <w:t>SUBAPPALTO “A CASCATA”</w:t>
      </w:r>
      <w:bookmarkEnd w:id="11"/>
    </w:p>
    <w:p w14:paraId="621A6795" w14:textId="77777777" w:rsidR="003155CD" w:rsidRPr="00E5610B" w:rsidRDefault="00B4769B" w:rsidP="00F979ED">
      <w:pPr>
        <w:jc w:val="both"/>
        <w:rPr>
          <w:rFonts w:asciiTheme="minorHAnsi" w:hAnsiTheme="minorHAnsi" w:cstheme="minorHAnsi"/>
          <w:spacing w:val="1"/>
        </w:rPr>
      </w:pPr>
      <w:r w:rsidRPr="00E5610B">
        <w:rPr>
          <w:rFonts w:asciiTheme="minorHAnsi" w:hAnsiTheme="minorHAnsi" w:cstheme="minorHAnsi"/>
          <w:spacing w:val="1"/>
        </w:rPr>
        <w:t xml:space="preserve">L’art. </w:t>
      </w:r>
      <w:r w:rsidR="00230109" w:rsidRPr="00E5610B">
        <w:rPr>
          <w:rFonts w:asciiTheme="minorHAnsi" w:hAnsiTheme="minorHAnsi" w:cstheme="minorHAnsi"/>
          <w:spacing w:val="1"/>
        </w:rPr>
        <w:t>119</w:t>
      </w:r>
      <w:r w:rsidR="003155CD" w:rsidRPr="00E5610B">
        <w:rPr>
          <w:rFonts w:asciiTheme="minorHAnsi" w:hAnsiTheme="minorHAnsi" w:cstheme="minorHAnsi"/>
          <w:spacing w:val="1"/>
        </w:rPr>
        <w:t xml:space="preserve"> del codice prevede</w:t>
      </w:r>
      <w:r w:rsidRPr="00E5610B">
        <w:rPr>
          <w:rFonts w:asciiTheme="minorHAnsi" w:hAnsiTheme="minorHAnsi" w:cstheme="minorHAnsi"/>
          <w:spacing w:val="1"/>
        </w:rPr>
        <w:t xml:space="preserve">, </w:t>
      </w:r>
      <w:r w:rsidR="003155CD" w:rsidRPr="00E5610B">
        <w:rPr>
          <w:rFonts w:asciiTheme="minorHAnsi" w:hAnsiTheme="minorHAnsi" w:cstheme="minorHAnsi"/>
          <w:spacing w:val="1"/>
        </w:rPr>
        <w:t xml:space="preserve">al </w:t>
      </w:r>
      <w:r w:rsidRPr="00E5610B">
        <w:rPr>
          <w:rFonts w:asciiTheme="minorHAnsi" w:hAnsiTheme="minorHAnsi" w:cstheme="minorHAnsi"/>
          <w:spacing w:val="1"/>
        </w:rPr>
        <w:t xml:space="preserve">comma </w:t>
      </w:r>
      <w:r w:rsidR="00230109" w:rsidRPr="00E5610B">
        <w:rPr>
          <w:rFonts w:asciiTheme="minorHAnsi" w:hAnsiTheme="minorHAnsi" w:cstheme="minorHAnsi"/>
          <w:spacing w:val="1"/>
        </w:rPr>
        <w:t>17</w:t>
      </w:r>
      <w:r w:rsidRPr="00E5610B">
        <w:rPr>
          <w:rFonts w:asciiTheme="minorHAnsi" w:hAnsiTheme="minorHAnsi" w:cstheme="minorHAnsi"/>
          <w:spacing w:val="1"/>
        </w:rPr>
        <w:t xml:space="preserve">, </w:t>
      </w:r>
      <w:r w:rsidR="00230109" w:rsidRPr="00E5610B">
        <w:rPr>
          <w:rFonts w:asciiTheme="minorHAnsi" w:hAnsiTheme="minorHAnsi" w:cstheme="minorHAnsi"/>
          <w:spacing w:val="1"/>
        </w:rPr>
        <w:t xml:space="preserve">che </w:t>
      </w:r>
      <w:r w:rsidR="003155CD" w:rsidRPr="00E5610B">
        <w:rPr>
          <w:rFonts w:asciiTheme="minorHAnsi" w:hAnsiTheme="minorHAnsi" w:cstheme="minorHAnsi"/>
          <w:spacing w:val="1"/>
        </w:rPr>
        <w:t xml:space="preserve">le stazioni appaltanti indichino, nei documenti di gara, le prestazioni o lavorazioni oggetto del contratto di appalto che, pur subappaltabili, non possono formare oggetto di ulteriore subappalto, in ragione delle specifiche caratteristiche dell’appalto e dell’esigenza, tenuto conto della natura o della complessità delle prestazioni o delle lavorazioni da effettuare, di rafforzare il controllo delle attività di cantiere e più in generale dei luoghi di lavoro o di garantire una più intensa tutela delle condizioni di lavoro e della salute e sicurezza dei lavoratori oppure di prevenire il rischio di infiltrazioni criminali. </w:t>
      </w:r>
    </w:p>
    <w:p w14:paraId="301130FB" w14:textId="051BD13A" w:rsidR="003155CD" w:rsidRPr="00E5610B" w:rsidRDefault="003155CD" w:rsidP="00F979ED">
      <w:pPr>
        <w:jc w:val="both"/>
        <w:rPr>
          <w:rFonts w:asciiTheme="minorHAnsi" w:hAnsiTheme="minorHAnsi" w:cstheme="minorHAnsi"/>
          <w:spacing w:val="1"/>
        </w:rPr>
      </w:pPr>
      <w:r w:rsidRPr="00E5610B">
        <w:rPr>
          <w:rFonts w:asciiTheme="minorHAnsi" w:hAnsiTheme="minorHAnsi" w:cstheme="minorHAnsi"/>
          <w:spacing w:val="1"/>
        </w:rPr>
        <w:t>Si prescinde da tale ultima valutazione quando i subappaltatori ulteriori siano iscritti nell’elenco dei fornitori, prestatori di servizi ed esecutori di lavori di cui al co. 52 dell'art. 1 della L. 190/2012, ovvero nell’anagrafe antimafia degli esecutori istituita dall’art. 30 del decreto-legge 17 ottobre 2016, n. 189, convertito, con modificazioni, dalla legge 15 dicembre 2016, n. 229.</w:t>
      </w:r>
    </w:p>
    <w:p w14:paraId="3BB65E9B" w14:textId="77777777" w:rsidR="0035296A" w:rsidRDefault="0035296A">
      <w:pPr>
        <w:rPr>
          <w:rFonts w:asciiTheme="minorHAnsi" w:hAnsiTheme="minorHAnsi" w:cstheme="minorHAnsi"/>
          <w:b/>
          <w:bCs/>
          <w:sz w:val="32"/>
          <w:szCs w:val="32"/>
        </w:rPr>
      </w:pPr>
      <w:r>
        <w:rPr>
          <w:rFonts w:asciiTheme="minorHAnsi" w:hAnsiTheme="minorHAnsi" w:cstheme="minorHAnsi"/>
          <w:sz w:val="32"/>
          <w:szCs w:val="32"/>
        </w:rPr>
        <w:br w:type="page"/>
      </w:r>
    </w:p>
    <w:p w14:paraId="06A783B9" w14:textId="643761F8" w:rsidR="00F979ED" w:rsidRPr="00EA2DAC" w:rsidRDefault="00F979ED" w:rsidP="00BA142D">
      <w:pPr>
        <w:pStyle w:val="Titolo1"/>
        <w:numPr>
          <w:ilvl w:val="0"/>
          <w:numId w:val="5"/>
        </w:numPr>
        <w:spacing w:before="240" w:after="240"/>
        <w:ind w:left="0" w:firstLine="0"/>
        <w:rPr>
          <w:rFonts w:asciiTheme="minorHAnsi" w:hAnsiTheme="minorHAnsi" w:cstheme="minorHAnsi"/>
          <w:sz w:val="32"/>
          <w:szCs w:val="32"/>
        </w:rPr>
      </w:pPr>
      <w:bookmarkStart w:id="12" w:name="_Toc159580975"/>
      <w:r>
        <w:rPr>
          <w:rFonts w:asciiTheme="minorHAnsi" w:hAnsiTheme="minorHAnsi" w:cstheme="minorHAnsi"/>
          <w:sz w:val="32"/>
          <w:szCs w:val="32"/>
        </w:rPr>
        <w:lastRenderedPageBreak/>
        <w:t xml:space="preserve">QUOTA SUBAPPALTABILE O AFFIDABILE A </w:t>
      </w:r>
      <w:r w:rsidRPr="00EA2DAC">
        <w:rPr>
          <w:rFonts w:asciiTheme="minorHAnsi" w:hAnsiTheme="minorHAnsi" w:cstheme="minorHAnsi"/>
          <w:sz w:val="32"/>
          <w:szCs w:val="32"/>
        </w:rPr>
        <w:t>COTTIMO</w:t>
      </w:r>
      <w:bookmarkEnd w:id="12"/>
    </w:p>
    <w:p w14:paraId="51756FBB" w14:textId="77777777" w:rsidR="00304872" w:rsidRPr="00E5610B" w:rsidRDefault="003155CD" w:rsidP="007269CF">
      <w:pPr>
        <w:spacing w:before="120"/>
        <w:jc w:val="both"/>
        <w:rPr>
          <w:rFonts w:asciiTheme="minorHAnsi" w:hAnsiTheme="minorHAnsi" w:cstheme="minorHAnsi"/>
          <w:spacing w:val="1"/>
        </w:rPr>
      </w:pPr>
      <w:r w:rsidRPr="00E5610B">
        <w:rPr>
          <w:rFonts w:asciiTheme="minorHAnsi" w:hAnsiTheme="minorHAnsi" w:cstheme="minorHAnsi"/>
          <w:spacing w:val="1"/>
        </w:rPr>
        <w:t xml:space="preserve">Ai sensi del co. 1 dell’art. 119 del Codice, i soggetti affidatari dei contratti eseguono in proprio le opere o i lavori, i servizi, e le forniture compresi nel contratto. </w:t>
      </w:r>
    </w:p>
    <w:p w14:paraId="08A35FDD" w14:textId="368A8A28" w:rsidR="00304872" w:rsidRPr="00E5610B" w:rsidRDefault="003155CD" w:rsidP="007269CF">
      <w:pPr>
        <w:spacing w:before="120"/>
        <w:jc w:val="both"/>
        <w:rPr>
          <w:rFonts w:asciiTheme="minorHAnsi" w:hAnsiTheme="minorHAnsi" w:cstheme="minorHAnsi"/>
          <w:spacing w:val="1"/>
        </w:rPr>
      </w:pPr>
      <w:r w:rsidRPr="00E5610B">
        <w:rPr>
          <w:rFonts w:asciiTheme="minorHAnsi" w:hAnsiTheme="minorHAnsi" w:cstheme="minorHAnsi"/>
          <w:spacing w:val="1"/>
        </w:rPr>
        <w:t xml:space="preserve">Fatto salvo quanto previsto dall’art. 120 co. 1 lettera d del codice (sostituzione dell’aggiudicatario), </w:t>
      </w:r>
      <w:r w:rsidR="00304872" w:rsidRPr="00E5610B">
        <w:rPr>
          <w:rFonts w:asciiTheme="minorHAnsi" w:hAnsiTheme="minorHAnsi" w:cstheme="minorHAnsi"/>
          <w:spacing w:val="1"/>
        </w:rPr>
        <w:t>è nulla:</w:t>
      </w:r>
    </w:p>
    <w:p w14:paraId="155C3C96" w14:textId="6812A5EE" w:rsidR="00304872" w:rsidRPr="00E5610B" w:rsidRDefault="003155CD" w:rsidP="00304872">
      <w:pPr>
        <w:pStyle w:val="Paragrafoelenco"/>
        <w:numPr>
          <w:ilvl w:val="0"/>
          <w:numId w:val="29"/>
        </w:numPr>
        <w:spacing w:before="120"/>
        <w:jc w:val="both"/>
        <w:rPr>
          <w:rFonts w:asciiTheme="minorHAnsi" w:hAnsiTheme="minorHAnsi" w:cstheme="minorHAnsi"/>
          <w:spacing w:val="1"/>
        </w:rPr>
      </w:pPr>
      <w:r w:rsidRPr="00E5610B">
        <w:rPr>
          <w:rFonts w:asciiTheme="minorHAnsi" w:hAnsiTheme="minorHAnsi" w:cstheme="minorHAnsi"/>
          <w:spacing w:val="1"/>
        </w:rPr>
        <w:t xml:space="preserve">la cessione del contratto </w:t>
      </w:r>
    </w:p>
    <w:p w14:paraId="5E4DC1DA" w14:textId="7979F191" w:rsidR="00304872" w:rsidRPr="00E5610B" w:rsidRDefault="003155CD" w:rsidP="007269CF">
      <w:pPr>
        <w:pStyle w:val="Paragrafoelenco"/>
        <w:numPr>
          <w:ilvl w:val="0"/>
          <w:numId w:val="29"/>
        </w:numPr>
        <w:spacing w:before="120"/>
        <w:jc w:val="both"/>
        <w:rPr>
          <w:rFonts w:asciiTheme="minorHAnsi" w:hAnsiTheme="minorHAnsi" w:cstheme="minorHAnsi"/>
          <w:spacing w:val="1"/>
        </w:rPr>
      </w:pPr>
      <w:r w:rsidRPr="00E5610B">
        <w:rPr>
          <w:rFonts w:asciiTheme="minorHAnsi" w:hAnsiTheme="minorHAnsi" w:cstheme="minorHAnsi"/>
          <w:spacing w:val="1"/>
        </w:rPr>
        <w:t xml:space="preserve">l'accordo con cui a terzi sia affidata l’integrale esecuzione delle prestazioni o lavorazioni appaltate </w:t>
      </w:r>
    </w:p>
    <w:p w14:paraId="461AED41" w14:textId="77777777" w:rsidR="00304872" w:rsidRPr="00E5610B" w:rsidRDefault="003155CD" w:rsidP="007269CF">
      <w:pPr>
        <w:pStyle w:val="Paragrafoelenco"/>
        <w:numPr>
          <w:ilvl w:val="0"/>
          <w:numId w:val="29"/>
        </w:numPr>
        <w:spacing w:before="120"/>
        <w:jc w:val="both"/>
        <w:rPr>
          <w:rFonts w:asciiTheme="minorHAnsi" w:hAnsiTheme="minorHAnsi" w:cstheme="minorHAnsi"/>
          <w:spacing w:val="1"/>
        </w:rPr>
      </w:pPr>
      <w:r w:rsidRPr="00E5610B">
        <w:rPr>
          <w:rFonts w:asciiTheme="minorHAnsi" w:hAnsiTheme="minorHAnsi" w:cstheme="minorHAnsi"/>
          <w:spacing w:val="1"/>
        </w:rPr>
        <w:t>la prevalente esecuzione delle lavorazioni relative alla categoria prevalente</w:t>
      </w:r>
    </w:p>
    <w:p w14:paraId="39352E39" w14:textId="58275F25" w:rsidR="007269CF" w:rsidRPr="00E5610B" w:rsidRDefault="00304872" w:rsidP="007269CF">
      <w:pPr>
        <w:pStyle w:val="Paragrafoelenco"/>
        <w:numPr>
          <w:ilvl w:val="0"/>
          <w:numId w:val="29"/>
        </w:numPr>
        <w:spacing w:before="120"/>
        <w:jc w:val="both"/>
        <w:rPr>
          <w:rFonts w:asciiTheme="minorHAnsi" w:hAnsiTheme="minorHAnsi" w:cstheme="minorHAnsi"/>
          <w:spacing w:val="1"/>
        </w:rPr>
      </w:pPr>
      <w:r w:rsidRPr="00E5610B">
        <w:rPr>
          <w:rFonts w:asciiTheme="minorHAnsi" w:hAnsiTheme="minorHAnsi" w:cstheme="minorHAnsi"/>
          <w:spacing w:val="1"/>
        </w:rPr>
        <w:t>la prevalente esecuzione delle lavorazioni</w:t>
      </w:r>
      <w:r w:rsidR="003155CD" w:rsidRPr="00E5610B">
        <w:rPr>
          <w:rFonts w:asciiTheme="minorHAnsi" w:hAnsiTheme="minorHAnsi" w:cstheme="minorHAnsi"/>
          <w:spacing w:val="1"/>
        </w:rPr>
        <w:t xml:space="preserve"> dei contratti ad alta intensità di manodopera.</w:t>
      </w:r>
      <w:r w:rsidR="007269CF" w:rsidRPr="00E5610B">
        <w:rPr>
          <w:rFonts w:asciiTheme="minorHAnsi" w:hAnsiTheme="minorHAnsi" w:cstheme="minorHAnsi"/>
          <w:spacing w:val="1"/>
        </w:rPr>
        <w:t xml:space="preserve"> </w:t>
      </w:r>
    </w:p>
    <w:p w14:paraId="56DC5FFF" w14:textId="102D1025" w:rsidR="00304872" w:rsidRPr="00E5610B" w:rsidRDefault="00304872" w:rsidP="007269CF">
      <w:pPr>
        <w:spacing w:before="120"/>
        <w:jc w:val="both"/>
        <w:rPr>
          <w:rFonts w:asciiTheme="minorHAnsi" w:hAnsiTheme="minorHAnsi" w:cstheme="minorHAnsi"/>
          <w:spacing w:val="1"/>
        </w:rPr>
      </w:pPr>
      <w:r w:rsidRPr="00E5610B">
        <w:rPr>
          <w:rFonts w:asciiTheme="minorHAnsi" w:hAnsiTheme="minorHAnsi" w:cstheme="minorHAnsi"/>
          <w:spacing w:val="1"/>
        </w:rPr>
        <w:t>Per il dettaglio sulle quote subappaltabili si rimanda ai contenuti del Capitolato speciale d’appalto – parte I.</w:t>
      </w:r>
    </w:p>
    <w:p w14:paraId="2130DC92" w14:textId="77777777" w:rsidR="00056174" w:rsidRDefault="00056174">
      <w:pPr>
        <w:rPr>
          <w:rFonts w:asciiTheme="minorHAnsi" w:hAnsiTheme="minorHAnsi" w:cstheme="minorHAnsi"/>
          <w:b/>
          <w:bCs/>
          <w:sz w:val="32"/>
          <w:szCs w:val="32"/>
        </w:rPr>
      </w:pPr>
      <w:r>
        <w:rPr>
          <w:rFonts w:asciiTheme="minorHAnsi" w:hAnsiTheme="minorHAnsi" w:cstheme="minorHAnsi"/>
          <w:sz w:val="32"/>
          <w:szCs w:val="32"/>
        </w:rPr>
        <w:br w:type="page"/>
      </w:r>
    </w:p>
    <w:p w14:paraId="243F6FB3" w14:textId="00FA663D" w:rsidR="009D1FD0" w:rsidRPr="004265EF" w:rsidRDefault="009D1FD0" w:rsidP="00BA142D">
      <w:pPr>
        <w:pStyle w:val="Titolo1"/>
        <w:numPr>
          <w:ilvl w:val="0"/>
          <w:numId w:val="5"/>
        </w:numPr>
        <w:spacing w:before="240" w:after="240"/>
        <w:ind w:left="0" w:firstLine="0"/>
        <w:rPr>
          <w:rFonts w:asciiTheme="minorHAnsi" w:hAnsiTheme="minorHAnsi" w:cstheme="minorHAnsi"/>
          <w:sz w:val="32"/>
          <w:szCs w:val="32"/>
        </w:rPr>
      </w:pPr>
      <w:bookmarkStart w:id="13" w:name="_Toc159580976"/>
      <w:r w:rsidRPr="004265EF">
        <w:rPr>
          <w:rFonts w:asciiTheme="minorHAnsi" w:hAnsiTheme="minorHAnsi" w:cstheme="minorHAnsi"/>
          <w:sz w:val="32"/>
          <w:szCs w:val="32"/>
        </w:rPr>
        <w:lastRenderedPageBreak/>
        <w:t>RICHIESTA DI AUTORIZZAZIONE AL SUBAPPALTO</w:t>
      </w:r>
      <w:r w:rsidR="00E84AB6">
        <w:rPr>
          <w:rFonts w:asciiTheme="minorHAnsi" w:hAnsiTheme="minorHAnsi" w:cstheme="minorHAnsi"/>
          <w:sz w:val="32"/>
          <w:szCs w:val="32"/>
        </w:rPr>
        <w:t xml:space="preserve">/ </w:t>
      </w:r>
      <w:r w:rsidRPr="004265EF">
        <w:rPr>
          <w:rFonts w:asciiTheme="minorHAnsi" w:hAnsiTheme="minorHAnsi" w:cstheme="minorHAnsi"/>
          <w:sz w:val="32"/>
          <w:szCs w:val="32"/>
        </w:rPr>
        <w:t>COTTIMO</w:t>
      </w:r>
      <w:r w:rsidR="006B7E06" w:rsidRPr="004265EF">
        <w:rPr>
          <w:rFonts w:asciiTheme="minorHAnsi" w:hAnsiTheme="minorHAnsi" w:cstheme="minorHAnsi"/>
          <w:sz w:val="32"/>
          <w:szCs w:val="32"/>
        </w:rPr>
        <w:t>/ CONTRATT</w:t>
      </w:r>
      <w:r w:rsidR="00E84AB6">
        <w:rPr>
          <w:rFonts w:asciiTheme="minorHAnsi" w:hAnsiTheme="minorHAnsi" w:cstheme="minorHAnsi"/>
          <w:sz w:val="32"/>
          <w:szCs w:val="32"/>
        </w:rPr>
        <w:t>O</w:t>
      </w:r>
      <w:r w:rsidR="006B7E06" w:rsidRPr="004265EF">
        <w:rPr>
          <w:rFonts w:asciiTheme="minorHAnsi" w:hAnsiTheme="minorHAnsi" w:cstheme="minorHAnsi"/>
          <w:sz w:val="32"/>
          <w:szCs w:val="32"/>
        </w:rPr>
        <w:t xml:space="preserve"> SIMILAR</w:t>
      </w:r>
      <w:r w:rsidR="00E84AB6">
        <w:rPr>
          <w:rFonts w:asciiTheme="minorHAnsi" w:hAnsiTheme="minorHAnsi" w:cstheme="minorHAnsi"/>
          <w:sz w:val="32"/>
          <w:szCs w:val="32"/>
        </w:rPr>
        <w:t>E</w:t>
      </w:r>
      <w:bookmarkEnd w:id="13"/>
    </w:p>
    <w:p w14:paraId="409D2379" w14:textId="7D179304" w:rsidR="00B87570" w:rsidRPr="00E5610B" w:rsidRDefault="0078589D" w:rsidP="00B87570">
      <w:pPr>
        <w:widowControl w:val="0"/>
        <w:kinsoku w:val="0"/>
        <w:overflowPunct w:val="0"/>
        <w:spacing w:before="123"/>
        <w:ind w:right="72"/>
        <w:jc w:val="both"/>
        <w:textAlignment w:val="baseline"/>
        <w:rPr>
          <w:rFonts w:asciiTheme="minorHAnsi" w:hAnsiTheme="minorHAnsi" w:cstheme="minorHAnsi"/>
        </w:rPr>
      </w:pPr>
      <w:r w:rsidRPr="00E5610B">
        <w:rPr>
          <w:rFonts w:asciiTheme="minorHAnsi" w:hAnsiTheme="minorHAnsi" w:cstheme="minorHAnsi"/>
        </w:rPr>
        <w:t>Ai sensi del co. 4 dell’art. 119 del codice</w:t>
      </w:r>
      <w:r w:rsidRPr="00056174">
        <w:rPr>
          <w:rFonts w:asciiTheme="minorHAnsi" w:hAnsiTheme="minorHAnsi" w:cstheme="minorHAnsi"/>
        </w:rPr>
        <w:t>, l</w:t>
      </w:r>
      <w:r w:rsidR="00B87570" w:rsidRPr="00056174">
        <w:rPr>
          <w:rFonts w:asciiTheme="minorHAnsi" w:hAnsiTheme="minorHAnsi" w:cstheme="minorHAnsi"/>
        </w:rPr>
        <w:t xml:space="preserve">’appaltatore può affidare in subappalto i lavori, </w:t>
      </w:r>
      <w:r w:rsidR="00E5610B" w:rsidRPr="00056174">
        <w:rPr>
          <w:rFonts w:asciiTheme="minorHAnsi" w:hAnsiTheme="minorHAnsi" w:cstheme="minorHAnsi"/>
        </w:rPr>
        <w:t xml:space="preserve">i servizi o le forniture </w:t>
      </w:r>
      <w:r w:rsidR="00B87570" w:rsidRPr="00056174">
        <w:rPr>
          <w:rFonts w:asciiTheme="minorHAnsi" w:hAnsiTheme="minorHAnsi" w:cstheme="minorHAnsi"/>
        </w:rPr>
        <w:t>compresi nel contratto</w:t>
      </w:r>
      <w:r w:rsidR="00E5610B" w:rsidRPr="00056174">
        <w:rPr>
          <w:rFonts w:asciiTheme="minorHAnsi" w:hAnsiTheme="minorHAnsi" w:cstheme="minorHAnsi"/>
        </w:rPr>
        <w:t xml:space="preserve"> principale</w:t>
      </w:r>
      <w:r w:rsidR="00B87570" w:rsidRPr="00E5610B">
        <w:rPr>
          <w:rFonts w:asciiTheme="minorHAnsi" w:hAnsiTheme="minorHAnsi" w:cstheme="minorHAnsi"/>
        </w:rPr>
        <w:t>, previa autorizzazione della stazione appaltante, purché:</w:t>
      </w:r>
    </w:p>
    <w:p w14:paraId="6766A1C9" w14:textId="01E8478A" w:rsidR="00B87570" w:rsidRPr="00E5610B" w:rsidRDefault="00B87570" w:rsidP="00BA142D">
      <w:pPr>
        <w:widowControl w:val="0"/>
        <w:numPr>
          <w:ilvl w:val="0"/>
          <w:numId w:val="26"/>
        </w:numPr>
        <w:kinsoku w:val="0"/>
        <w:overflowPunct w:val="0"/>
        <w:spacing w:before="123"/>
        <w:ind w:left="993" w:right="72"/>
        <w:jc w:val="both"/>
        <w:textAlignment w:val="baseline"/>
        <w:rPr>
          <w:rFonts w:asciiTheme="minorHAnsi" w:hAnsiTheme="minorHAnsi" w:cstheme="minorHAnsi"/>
        </w:rPr>
      </w:pPr>
      <w:r w:rsidRPr="00E5610B">
        <w:rPr>
          <w:rFonts w:asciiTheme="minorHAnsi" w:hAnsiTheme="minorHAnsi" w:cstheme="minorHAnsi"/>
        </w:rPr>
        <w:t>il subappaltatore sia qualificato per le lavorazioni</w:t>
      </w:r>
      <w:r w:rsidR="00056174">
        <w:rPr>
          <w:rFonts w:asciiTheme="minorHAnsi" w:hAnsiTheme="minorHAnsi" w:cstheme="minorHAnsi"/>
        </w:rPr>
        <w:t>/</w:t>
      </w:r>
      <w:r w:rsidRPr="00E5610B">
        <w:rPr>
          <w:rFonts w:asciiTheme="minorHAnsi" w:hAnsiTheme="minorHAnsi" w:cstheme="minorHAnsi"/>
        </w:rPr>
        <w:t>prestazioni da eseguire;</w:t>
      </w:r>
    </w:p>
    <w:p w14:paraId="67598B23" w14:textId="1893EAB6" w:rsidR="00B87570" w:rsidRPr="00E5610B" w:rsidRDefault="00B87570" w:rsidP="00BA142D">
      <w:pPr>
        <w:widowControl w:val="0"/>
        <w:numPr>
          <w:ilvl w:val="0"/>
          <w:numId w:val="26"/>
        </w:numPr>
        <w:kinsoku w:val="0"/>
        <w:overflowPunct w:val="0"/>
        <w:spacing w:before="123"/>
        <w:ind w:left="993" w:right="72"/>
        <w:jc w:val="both"/>
        <w:textAlignment w:val="baseline"/>
        <w:rPr>
          <w:rFonts w:asciiTheme="minorHAnsi" w:hAnsiTheme="minorHAnsi" w:cstheme="minorHAnsi"/>
        </w:rPr>
      </w:pPr>
      <w:r w:rsidRPr="00E5610B">
        <w:rPr>
          <w:rFonts w:asciiTheme="minorHAnsi" w:hAnsiTheme="minorHAnsi" w:cstheme="minorHAnsi"/>
        </w:rPr>
        <w:t>non sussistano a suo carico le cause di esclusione di cui a</w:t>
      </w:r>
      <w:r w:rsidR="00056174">
        <w:rPr>
          <w:rFonts w:asciiTheme="minorHAnsi" w:hAnsiTheme="minorHAnsi" w:cstheme="minorHAnsi"/>
        </w:rPr>
        <w:t>i</w:t>
      </w:r>
      <w:r w:rsidRPr="00E5610B">
        <w:rPr>
          <w:rFonts w:asciiTheme="minorHAnsi" w:hAnsiTheme="minorHAnsi" w:cstheme="minorHAnsi"/>
        </w:rPr>
        <w:t xml:space="preserve"> Cap</w:t>
      </w:r>
      <w:r w:rsidR="00056174">
        <w:rPr>
          <w:rFonts w:asciiTheme="minorHAnsi" w:hAnsiTheme="minorHAnsi" w:cstheme="minorHAnsi"/>
        </w:rPr>
        <w:t>i</w:t>
      </w:r>
      <w:r w:rsidRPr="00E5610B">
        <w:rPr>
          <w:rFonts w:asciiTheme="minorHAnsi" w:hAnsiTheme="minorHAnsi" w:cstheme="minorHAnsi"/>
        </w:rPr>
        <w:t xml:space="preserve"> II</w:t>
      </w:r>
      <w:r w:rsidR="00056174">
        <w:rPr>
          <w:rFonts w:asciiTheme="minorHAnsi" w:hAnsiTheme="minorHAnsi" w:cstheme="minorHAnsi"/>
        </w:rPr>
        <w:t xml:space="preserve"> e III</w:t>
      </w:r>
      <w:r w:rsidRPr="00E5610B">
        <w:rPr>
          <w:rFonts w:asciiTheme="minorHAnsi" w:hAnsiTheme="minorHAnsi" w:cstheme="minorHAnsi"/>
        </w:rPr>
        <w:t xml:space="preserve"> del Titolo IV della Parte V del Libro II del D.Lgs. n. 36/2023;</w:t>
      </w:r>
    </w:p>
    <w:p w14:paraId="713BA5DD" w14:textId="078C11A1" w:rsidR="00B87570" w:rsidRPr="00E5610B" w:rsidRDefault="00B87570" w:rsidP="00BA142D">
      <w:pPr>
        <w:widowControl w:val="0"/>
        <w:numPr>
          <w:ilvl w:val="0"/>
          <w:numId w:val="26"/>
        </w:numPr>
        <w:kinsoku w:val="0"/>
        <w:overflowPunct w:val="0"/>
        <w:spacing w:before="123"/>
        <w:ind w:left="993" w:right="72"/>
        <w:jc w:val="both"/>
        <w:textAlignment w:val="baseline"/>
        <w:rPr>
          <w:rFonts w:asciiTheme="minorHAnsi" w:hAnsiTheme="minorHAnsi" w:cstheme="minorHAnsi"/>
        </w:rPr>
      </w:pPr>
      <w:r w:rsidRPr="00E5610B">
        <w:rPr>
          <w:rFonts w:asciiTheme="minorHAnsi" w:hAnsiTheme="minorHAnsi" w:cstheme="minorHAnsi"/>
        </w:rPr>
        <w:t>all'atto dell'offerta siano stat</w:t>
      </w:r>
      <w:r w:rsidR="00056174">
        <w:rPr>
          <w:rFonts w:asciiTheme="minorHAnsi" w:hAnsiTheme="minorHAnsi" w:cstheme="minorHAnsi"/>
        </w:rPr>
        <w:t xml:space="preserve">e </w:t>
      </w:r>
      <w:r w:rsidRPr="00E5610B">
        <w:rPr>
          <w:rFonts w:asciiTheme="minorHAnsi" w:hAnsiTheme="minorHAnsi" w:cstheme="minorHAnsi"/>
        </w:rPr>
        <w:t>indicat</w:t>
      </w:r>
      <w:r w:rsidR="00056174">
        <w:rPr>
          <w:rFonts w:asciiTheme="minorHAnsi" w:hAnsiTheme="minorHAnsi" w:cstheme="minorHAnsi"/>
        </w:rPr>
        <w:t>e</w:t>
      </w:r>
      <w:r w:rsidRPr="00E5610B">
        <w:rPr>
          <w:rFonts w:asciiTheme="minorHAnsi" w:hAnsiTheme="minorHAnsi" w:cstheme="minorHAnsi"/>
        </w:rPr>
        <w:t xml:space="preserve"> </w:t>
      </w:r>
      <w:r w:rsidR="00056174" w:rsidRPr="00056174">
        <w:rPr>
          <w:rFonts w:asciiTheme="minorHAnsi" w:hAnsiTheme="minorHAnsi" w:cstheme="minorHAnsi"/>
        </w:rPr>
        <w:t>le prestazioni</w:t>
      </w:r>
      <w:r w:rsidRPr="00056174">
        <w:rPr>
          <w:rFonts w:asciiTheme="minorHAnsi" w:hAnsiTheme="minorHAnsi" w:cstheme="minorHAnsi"/>
        </w:rPr>
        <w:t xml:space="preserve"> che </w:t>
      </w:r>
      <w:r w:rsidRPr="00E5610B">
        <w:rPr>
          <w:rFonts w:asciiTheme="minorHAnsi" w:hAnsiTheme="minorHAnsi" w:cstheme="minorHAnsi"/>
        </w:rPr>
        <w:t>si intende subappaltare.</w:t>
      </w:r>
    </w:p>
    <w:p w14:paraId="1ADD33C1" w14:textId="3940BEC9" w:rsidR="00B87570" w:rsidRPr="007A5B00" w:rsidRDefault="00B87570" w:rsidP="00B87570">
      <w:pPr>
        <w:widowControl w:val="0"/>
        <w:kinsoku w:val="0"/>
        <w:overflowPunct w:val="0"/>
        <w:spacing w:before="123"/>
        <w:ind w:right="72"/>
        <w:jc w:val="both"/>
        <w:textAlignment w:val="baseline"/>
        <w:rPr>
          <w:rFonts w:asciiTheme="minorHAnsi" w:hAnsiTheme="minorHAnsi" w:cstheme="minorHAnsi"/>
        </w:rPr>
      </w:pPr>
      <w:proofErr w:type="gramStart"/>
      <w:r w:rsidRPr="007A5B00">
        <w:rPr>
          <w:rFonts w:asciiTheme="minorHAnsi" w:hAnsiTheme="minorHAnsi" w:cstheme="minorHAnsi"/>
        </w:rPr>
        <w:t>Ai  fini</w:t>
      </w:r>
      <w:proofErr w:type="gramEnd"/>
      <w:r w:rsidRPr="007A5B00">
        <w:rPr>
          <w:rFonts w:asciiTheme="minorHAnsi" w:hAnsiTheme="minorHAnsi" w:cstheme="minorHAnsi"/>
        </w:rPr>
        <w:t xml:space="preserve"> del rilascio dell’autorizzazione al subappalto, l’appaltatore deve trasmettere alla SA la </w:t>
      </w:r>
      <w:r w:rsidRPr="007A5B00">
        <w:rPr>
          <w:rFonts w:asciiTheme="minorHAnsi" w:hAnsiTheme="minorHAnsi" w:cstheme="minorHAnsi"/>
          <w:b/>
          <w:bCs/>
        </w:rPr>
        <w:t>Richiesta di subappalto</w:t>
      </w:r>
      <w:r w:rsidRPr="007A5B00">
        <w:rPr>
          <w:rFonts w:asciiTheme="minorHAnsi" w:hAnsiTheme="minorHAnsi" w:cstheme="minorHAnsi"/>
        </w:rPr>
        <w:t xml:space="preserve">, corredata di tutti i documenti necessari all’espletamento del procedimento di verifica, specificati </w:t>
      </w:r>
      <w:r>
        <w:rPr>
          <w:rFonts w:asciiTheme="minorHAnsi" w:hAnsiTheme="minorHAnsi" w:cstheme="minorHAnsi"/>
        </w:rPr>
        <w:t>nel successivo paragrafo</w:t>
      </w:r>
      <w:r w:rsidRPr="007A5B00">
        <w:rPr>
          <w:rFonts w:asciiTheme="minorHAnsi" w:hAnsiTheme="minorHAnsi" w:cstheme="minorHAnsi"/>
        </w:rPr>
        <w:t>.</w:t>
      </w:r>
    </w:p>
    <w:p w14:paraId="5C7B8ADA" w14:textId="3675B509" w:rsidR="00B4769B" w:rsidRPr="00583C37" w:rsidRDefault="00583C37" w:rsidP="00BA142D">
      <w:pPr>
        <w:pStyle w:val="Titolo2"/>
        <w:numPr>
          <w:ilvl w:val="0"/>
          <w:numId w:val="8"/>
        </w:numPr>
        <w:spacing w:before="120" w:after="120"/>
        <w:ind w:left="426" w:hanging="426"/>
        <w:jc w:val="both"/>
        <w:rPr>
          <w:rFonts w:asciiTheme="minorHAnsi" w:hAnsiTheme="minorHAnsi" w:cstheme="minorHAnsi"/>
          <w:i/>
          <w:iCs/>
        </w:rPr>
      </w:pPr>
      <w:bookmarkStart w:id="14" w:name="_Toc159580977"/>
      <w:r w:rsidRPr="00583C37">
        <w:rPr>
          <w:rFonts w:asciiTheme="minorHAnsi" w:hAnsiTheme="minorHAnsi" w:cstheme="minorHAnsi"/>
          <w:i/>
          <w:iCs/>
        </w:rPr>
        <w:t>DOCUMENTI DA ALLEGARE ALLA RICHIESTA</w:t>
      </w:r>
      <w:r w:rsidR="00B87570">
        <w:rPr>
          <w:rFonts w:asciiTheme="minorHAnsi" w:hAnsiTheme="minorHAnsi" w:cstheme="minorHAnsi"/>
          <w:i/>
          <w:iCs/>
        </w:rPr>
        <w:t xml:space="preserve"> DI SUBAPPALTO/</w:t>
      </w:r>
      <w:r w:rsidR="00B87570" w:rsidRPr="00B87570">
        <w:rPr>
          <w:rFonts w:asciiTheme="minorHAnsi" w:hAnsiTheme="minorHAnsi" w:cstheme="minorHAnsi"/>
          <w:i/>
          <w:iCs/>
        </w:rPr>
        <w:t>COTTIMO</w:t>
      </w:r>
      <w:bookmarkEnd w:id="14"/>
    </w:p>
    <w:p w14:paraId="1FD15C2A" w14:textId="4E5AF366" w:rsidR="00ED6483" w:rsidRDefault="004329DB" w:rsidP="00ED6483">
      <w:pPr>
        <w:spacing w:before="120"/>
        <w:jc w:val="both"/>
        <w:rPr>
          <w:rFonts w:asciiTheme="minorHAnsi" w:hAnsiTheme="minorHAnsi" w:cstheme="minorHAnsi"/>
          <w:spacing w:val="1"/>
        </w:rPr>
      </w:pPr>
      <w:r>
        <w:rPr>
          <w:rFonts w:asciiTheme="minorHAnsi" w:hAnsiTheme="minorHAnsi" w:cstheme="minorHAnsi"/>
          <w:spacing w:val="1"/>
        </w:rPr>
        <w:t>Ai sensi del co. 5 dell’art. 119 del codice, l</w:t>
      </w:r>
      <w:r w:rsidR="00ED6483" w:rsidRPr="00ED6483">
        <w:rPr>
          <w:rFonts w:asciiTheme="minorHAnsi" w:hAnsiTheme="minorHAnsi" w:cstheme="minorHAnsi"/>
          <w:spacing w:val="1"/>
        </w:rPr>
        <w:t xml:space="preserve">’Appaltatore che intende avvalersi del subappalto o del cottimo deve </w:t>
      </w:r>
      <w:r w:rsidR="00B87570">
        <w:rPr>
          <w:rFonts w:asciiTheme="minorHAnsi" w:hAnsiTheme="minorHAnsi" w:cstheme="minorHAnsi"/>
          <w:spacing w:val="1"/>
        </w:rPr>
        <w:t>depositare presso la stazione appaltante</w:t>
      </w:r>
      <w:r w:rsidR="00ED6483" w:rsidRPr="00ED6483">
        <w:rPr>
          <w:rFonts w:asciiTheme="minorHAnsi" w:hAnsiTheme="minorHAnsi" w:cstheme="minorHAnsi"/>
          <w:spacing w:val="1"/>
        </w:rPr>
        <w:t xml:space="preserve"> apposita </w:t>
      </w:r>
      <w:r w:rsidR="000A1757">
        <w:rPr>
          <w:rFonts w:asciiTheme="minorHAnsi" w:hAnsiTheme="minorHAnsi" w:cstheme="minorHAnsi"/>
          <w:spacing w:val="1"/>
        </w:rPr>
        <w:t>richiesta</w:t>
      </w:r>
      <w:r w:rsidR="00ED6483" w:rsidRPr="00ED6483">
        <w:rPr>
          <w:rFonts w:asciiTheme="minorHAnsi" w:hAnsiTheme="minorHAnsi" w:cstheme="minorHAnsi"/>
          <w:spacing w:val="1"/>
        </w:rPr>
        <w:t xml:space="preserve">, </w:t>
      </w:r>
      <w:r w:rsidR="00B87570">
        <w:rPr>
          <w:rFonts w:asciiTheme="minorHAnsi" w:hAnsiTheme="minorHAnsi" w:cstheme="minorHAnsi"/>
          <w:spacing w:val="1"/>
        </w:rPr>
        <w:t>corredata</w:t>
      </w:r>
      <w:r w:rsidR="00637D0D">
        <w:rPr>
          <w:rFonts w:asciiTheme="minorHAnsi" w:hAnsiTheme="minorHAnsi" w:cstheme="minorHAnsi"/>
          <w:spacing w:val="1"/>
        </w:rPr>
        <w:t xml:space="preserve"> da</w:t>
      </w:r>
      <w:r w:rsidR="00ED6483" w:rsidRPr="00ED6483">
        <w:rPr>
          <w:rFonts w:asciiTheme="minorHAnsi" w:hAnsiTheme="minorHAnsi" w:cstheme="minorHAnsi"/>
          <w:spacing w:val="1"/>
        </w:rPr>
        <w:t>i documenti di seguito elencati</w:t>
      </w:r>
      <w:r w:rsidR="00790E39">
        <w:rPr>
          <w:rFonts w:asciiTheme="minorHAnsi" w:hAnsiTheme="minorHAnsi" w:cstheme="minorHAnsi"/>
          <w:spacing w:val="1"/>
        </w:rPr>
        <w:t>, compilati</w:t>
      </w:r>
      <w:r w:rsidR="00ED6483">
        <w:rPr>
          <w:rFonts w:asciiTheme="minorHAnsi" w:hAnsiTheme="minorHAnsi" w:cstheme="minorHAnsi"/>
          <w:spacing w:val="1"/>
        </w:rPr>
        <w:t xml:space="preserve"> </w:t>
      </w:r>
      <w:r w:rsidR="00637D0D">
        <w:rPr>
          <w:rFonts w:asciiTheme="minorHAnsi" w:hAnsiTheme="minorHAnsi" w:cstheme="minorHAnsi"/>
          <w:spacing w:val="1"/>
        </w:rPr>
        <w:t xml:space="preserve">e </w:t>
      </w:r>
      <w:r w:rsidR="00ED6483">
        <w:rPr>
          <w:rFonts w:asciiTheme="minorHAnsi" w:hAnsiTheme="minorHAnsi" w:cstheme="minorHAnsi"/>
          <w:spacing w:val="1"/>
        </w:rPr>
        <w:t xml:space="preserve">sottoscritti </w:t>
      </w:r>
      <w:r w:rsidR="00B87570">
        <w:rPr>
          <w:rFonts w:asciiTheme="minorHAnsi" w:hAnsiTheme="minorHAnsi" w:cstheme="minorHAnsi"/>
          <w:spacing w:val="1"/>
        </w:rPr>
        <w:t xml:space="preserve">digitalmente </w:t>
      </w:r>
      <w:r w:rsidR="00ED6483">
        <w:rPr>
          <w:rFonts w:asciiTheme="minorHAnsi" w:hAnsiTheme="minorHAnsi" w:cstheme="minorHAnsi"/>
          <w:spacing w:val="1"/>
        </w:rPr>
        <w:t>dagli interessati:</w:t>
      </w:r>
    </w:p>
    <w:p w14:paraId="2BBAAD20" w14:textId="77777777" w:rsidR="003F0E71" w:rsidRDefault="004329DB" w:rsidP="003F0E71">
      <w:pPr>
        <w:pStyle w:val="Paragrafoelenco"/>
        <w:numPr>
          <w:ilvl w:val="0"/>
          <w:numId w:val="21"/>
        </w:numPr>
        <w:spacing w:before="120"/>
        <w:ind w:left="426" w:hanging="357"/>
        <w:jc w:val="both"/>
        <w:rPr>
          <w:rFonts w:asciiTheme="minorHAnsi" w:hAnsiTheme="minorHAnsi" w:cstheme="minorHAnsi"/>
          <w:spacing w:val="1"/>
        </w:rPr>
      </w:pPr>
      <w:r w:rsidRPr="00870C4F">
        <w:rPr>
          <w:rFonts w:asciiTheme="minorHAnsi" w:hAnsiTheme="minorHAnsi" w:cstheme="minorHAnsi"/>
          <w:b/>
          <w:bCs/>
          <w:color w:val="0070C0"/>
          <w:spacing w:val="1"/>
        </w:rPr>
        <w:t xml:space="preserve">MODELLO A: </w:t>
      </w:r>
      <w:r w:rsidR="00D67B24" w:rsidRPr="00870C4F">
        <w:rPr>
          <w:rFonts w:asciiTheme="minorHAnsi" w:hAnsiTheme="minorHAnsi" w:cstheme="minorHAnsi"/>
          <w:b/>
          <w:bCs/>
          <w:color w:val="0070C0"/>
          <w:spacing w:val="1"/>
        </w:rPr>
        <w:t>richiesta di subappalto/cottimo</w:t>
      </w:r>
      <w:r w:rsidR="00B76E0E" w:rsidRPr="00797A6F">
        <w:rPr>
          <w:rFonts w:asciiTheme="minorHAnsi" w:hAnsiTheme="minorHAnsi" w:cstheme="minorHAnsi"/>
          <w:spacing w:val="1"/>
        </w:rPr>
        <w:t>;</w:t>
      </w:r>
      <w:bookmarkStart w:id="15" w:name="_Hlk100134451"/>
    </w:p>
    <w:p w14:paraId="3786D169" w14:textId="4249FEA4" w:rsidR="00761D99" w:rsidRPr="003F0E71" w:rsidRDefault="004329DB" w:rsidP="003F0E71">
      <w:pPr>
        <w:pStyle w:val="Paragrafoelenco"/>
        <w:numPr>
          <w:ilvl w:val="0"/>
          <w:numId w:val="21"/>
        </w:numPr>
        <w:spacing w:before="120"/>
        <w:ind w:left="426" w:hanging="357"/>
        <w:jc w:val="both"/>
        <w:rPr>
          <w:rFonts w:asciiTheme="minorHAnsi" w:hAnsiTheme="minorHAnsi" w:cstheme="minorHAnsi"/>
          <w:spacing w:val="1"/>
        </w:rPr>
      </w:pPr>
      <w:r w:rsidRPr="003F0E71">
        <w:rPr>
          <w:rFonts w:asciiTheme="minorHAnsi" w:hAnsiTheme="minorHAnsi" w:cstheme="minorHAnsi"/>
          <w:b/>
          <w:bCs/>
          <w:color w:val="0070C0"/>
          <w:spacing w:val="1"/>
        </w:rPr>
        <w:t xml:space="preserve">MODELLO B: </w:t>
      </w:r>
      <w:bookmarkEnd w:id="15"/>
      <w:r w:rsidR="00AE2445" w:rsidRPr="003F0E71">
        <w:rPr>
          <w:rFonts w:asciiTheme="minorHAnsi" w:hAnsiTheme="minorHAnsi" w:cstheme="minorHAnsi"/>
          <w:b/>
          <w:bCs/>
          <w:color w:val="0070C0"/>
          <w:spacing w:val="1"/>
        </w:rPr>
        <w:t>dichiarazione sostitutiva del subappaltatore</w:t>
      </w:r>
      <w:r w:rsidR="00B76E0E" w:rsidRPr="003F0E71">
        <w:rPr>
          <w:rFonts w:asciiTheme="minorHAnsi" w:hAnsiTheme="minorHAnsi" w:cstheme="minorHAnsi"/>
          <w:color w:val="0070C0"/>
          <w:spacing w:val="1"/>
        </w:rPr>
        <w:t>;</w:t>
      </w:r>
    </w:p>
    <w:p w14:paraId="40D779D7" w14:textId="78E150F6" w:rsidR="002814B8" w:rsidRPr="003F0E71" w:rsidRDefault="002814B8" w:rsidP="00BA142D">
      <w:pPr>
        <w:pStyle w:val="Paragrafoelenco"/>
        <w:numPr>
          <w:ilvl w:val="0"/>
          <w:numId w:val="21"/>
        </w:numPr>
        <w:spacing w:before="120"/>
        <w:ind w:left="426" w:hanging="357"/>
        <w:jc w:val="both"/>
        <w:rPr>
          <w:rFonts w:asciiTheme="minorHAnsi" w:hAnsiTheme="minorHAnsi" w:cstheme="minorHAnsi"/>
          <w:spacing w:val="1"/>
        </w:rPr>
      </w:pPr>
      <w:bookmarkStart w:id="16" w:name="_Hlk100134495"/>
      <w:r w:rsidRPr="00F05159">
        <w:rPr>
          <w:rFonts w:asciiTheme="minorHAnsi" w:hAnsiTheme="minorHAnsi" w:cstheme="minorHAnsi"/>
          <w:b/>
          <w:bCs/>
          <w:strike/>
          <w:color w:val="FF0000"/>
          <w:spacing w:val="1"/>
        </w:rPr>
        <w:t xml:space="preserve">MODELLO C: </w:t>
      </w:r>
      <w:bookmarkEnd w:id="16"/>
      <w:r w:rsidR="00455E04" w:rsidRPr="00F05159">
        <w:rPr>
          <w:rFonts w:asciiTheme="minorHAnsi" w:hAnsiTheme="minorHAnsi" w:cstheme="minorHAnsi"/>
          <w:b/>
          <w:bCs/>
          <w:strike/>
          <w:color w:val="FF0000"/>
          <w:spacing w:val="1"/>
        </w:rPr>
        <w:t xml:space="preserve">scheda T&amp;T </w:t>
      </w:r>
      <w:r w:rsidR="004329DB" w:rsidRPr="00F05159">
        <w:rPr>
          <w:rFonts w:asciiTheme="minorHAnsi" w:hAnsiTheme="minorHAnsi" w:cstheme="minorHAnsi"/>
          <w:b/>
          <w:bCs/>
          <w:strike/>
          <w:color w:val="FF0000"/>
          <w:spacing w:val="1"/>
        </w:rPr>
        <w:t>per l’</w:t>
      </w:r>
      <w:r w:rsidR="00455E04" w:rsidRPr="00F05159">
        <w:rPr>
          <w:rFonts w:asciiTheme="minorHAnsi" w:hAnsiTheme="minorHAnsi" w:cstheme="minorHAnsi"/>
          <w:b/>
          <w:bCs/>
          <w:strike/>
          <w:color w:val="FF0000"/>
          <w:spacing w:val="1"/>
        </w:rPr>
        <w:t>affidamento di subcontratto</w:t>
      </w:r>
      <w:r w:rsidR="004329DB" w:rsidRPr="00F05159">
        <w:rPr>
          <w:rFonts w:asciiTheme="minorHAnsi" w:hAnsiTheme="minorHAnsi" w:cstheme="minorHAnsi"/>
          <w:b/>
          <w:bCs/>
          <w:strike/>
          <w:color w:val="FF0000"/>
          <w:spacing w:val="1"/>
        </w:rPr>
        <w:t>,</w:t>
      </w:r>
      <w:r w:rsidR="00B76E0E" w:rsidRPr="00F05159">
        <w:rPr>
          <w:rFonts w:asciiTheme="minorHAnsi" w:hAnsiTheme="minorHAnsi" w:cstheme="minorHAnsi"/>
          <w:b/>
          <w:bCs/>
          <w:strike/>
          <w:color w:val="FF0000"/>
          <w:spacing w:val="1"/>
        </w:rPr>
        <w:t xml:space="preserve"> generat</w:t>
      </w:r>
      <w:r w:rsidR="004329DB" w:rsidRPr="00F05159">
        <w:rPr>
          <w:rFonts w:asciiTheme="minorHAnsi" w:hAnsiTheme="minorHAnsi" w:cstheme="minorHAnsi"/>
          <w:b/>
          <w:bCs/>
          <w:strike/>
          <w:color w:val="FF0000"/>
          <w:spacing w:val="1"/>
        </w:rPr>
        <w:t>a</w:t>
      </w:r>
      <w:r w:rsidR="00B76E0E" w:rsidRPr="00F05159">
        <w:rPr>
          <w:rFonts w:asciiTheme="minorHAnsi" w:hAnsiTheme="minorHAnsi" w:cstheme="minorHAnsi"/>
          <w:b/>
          <w:bCs/>
          <w:strike/>
          <w:color w:val="FF0000"/>
          <w:spacing w:val="1"/>
        </w:rPr>
        <w:t xml:space="preserve"> dall</w:t>
      </w:r>
      <w:r w:rsidR="004329DB" w:rsidRPr="00F05159">
        <w:rPr>
          <w:rFonts w:asciiTheme="minorHAnsi" w:hAnsiTheme="minorHAnsi" w:cstheme="minorHAnsi"/>
          <w:b/>
          <w:bCs/>
          <w:strike/>
          <w:color w:val="FF0000"/>
          <w:spacing w:val="1"/>
        </w:rPr>
        <w:t>a</w:t>
      </w:r>
      <w:r w:rsidR="00B76E0E" w:rsidRPr="00F05159">
        <w:rPr>
          <w:rFonts w:asciiTheme="minorHAnsi" w:hAnsiTheme="minorHAnsi" w:cstheme="minorHAnsi"/>
          <w:b/>
          <w:bCs/>
          <w:strike/>
          <w:color w:val="FF0000"/>
          <w:spacing w:val="1"/>
        </w:rPr>
        <w:t xml:space="preserve"> piattaforma on-line</w:t>
      </w:r>
      <w:r w:rsidR="004F77FA" w:rsidRPr="00F05159">
        <w:rPr>
          <w:rFonts w:asciiTheme="minorHAnsi" w:hAnsiTheme="minorHAnsi" w:cstheme="minorHAnsi"/>
          <w:b/>
          <w:bCs/>
          <w:strike/>
          <w:color w:val="FF0000"/>
          <w:spacing w:val="1"/>
        </w:rPr>
        <w:t xml:space="preserve">, </w:t>
      </w:r>
      <w:r w:rsidR="004329DB" w:rsidRPr="00F05159">
        <w:rPr>
          <w:rFonts w:asciiTheme="minorHAnsi" w:hAnsiTheme="minorHAnsi" w:cstheme="minorHAnsi"/>
          <w:b/>
          <w:bCs/>
          <w:strike/>
          <w:color w:val="FF0000"/>
          <w:spacing w:val="1"/>
        </w:rPr>
        <w:t>nel rispetto delle</w:t>
      </w:r>
      <w:r w:rsidR="00B76E0E" w:rsidRPr="00F05159">
        <w:rPr>
          <w:rFonts w:asciiTheme="minorHAnsi" w:hAnsiTheme="minorHAnsi" w:cstheme="minorHAnsi"/>
          <w:b/>
          <w:bCs/>
          <w:strike/>
          <w:color w:val="FF0000"/>
          <w:spacing w:val="1"/>
        </w:rPr>
        <w:t xml:space="preserve"> “</w:t>
      </w:r>
      <w:r w:rsidR="00B76E0E" w:rsidRPr="00F05159">
        <w:rPr>
          <w:rFonts w:asciiTheme="minorHAnsi" w:hAnsiTheme="minorHAnsi" w:cstheme="minorHAnsi"/>
          <w:b/>
          <w:bCs/>
          <w:i/>
          <w:iCs/>
          <w:strike/>
          <w:color w:val="FF0000"/>
          <w:spacing w:val="1"/>
        </w:rPr>
        <w:t>Linee guida trasparenza e tracciabilità della fase esecutiva dei contratti pubblici di lavori, servizi e forniture</w:t>
      </w:r>
      <w:r w:rsidR="00B76E0E" w:rsidRPr="00F05159">
        <w:rPr>
          <w:rFonts w:asciiTheme="minorHAnsi" w:hAnsiTheme="minorHAnsi" w:cstheme="minorHAnsi"/>
          <w:b/>
          <w:bCs/>
          <w:strike/>
          <w:color w:val="FF0000"/>
          <w:spacing w:val="1"/>
        </w:rPr>
        <w:t>" approvat</w:t>
      </w:r>
      <w:r w:rsidR="004329DB" w:rsidRPr="00F05159">
        <w:rPr>
          <w:rFonts w:asciiTheme="minorHAnsi" w:hAnsiTheme="minorHAnsi" w:cstheme="minorHAnsi"/>
          <w:b/>
          <w:bCs/>
          <w:strike/>
          <w:color w:val="FF0000"/>
          <w:spacing w:val="1"/>
        </w:rPr>
        <w:t>e</w:t>
      </w:r>
      <w:r w:rsidR="00B76E0E" w:rsidRPr="00F05159">
        <w:rPr>
          <w:rFonts w:asciiTheme="minorHAnsi" w:hAnsiTheme="minorHAnsi" w:cstheme="minorHAnsi"/>
          <w:b/>
          <w:bCs/>
          <w:strike/>
          <w:color w:val="FF0000"/>
          <w:spacing w:val="1"/>
        </w:rPr>
        <w:t xml:space="preserve"> con D.G.R. XI/6605 del 30/06/2022</w:t>
      </w:r>
      <w:r w:rsidR="003F0E71" w:rsidRPr="00B95B97">
        <w:rPr>
          <w:rFonts w:asciiTheme="minorHAnsi" w:hAnsiTheme="minorHAnsi" w:cstheme="minorHAnsi"/>
          <w:color w:val="FF0000"/>
          <w:spacing w:val="1"/>
        </w:rPr>
        <w:t xml:space="preserve"> </w:t>
      </w:r>
      <w:r w:rsidR="00F05159" w:rsidRPr="00121C3A">
        <w:rPr>
          <w:rFonts w:asciiTheme="minorHAnsi" w:hAnsiTheme="minorHAnsi" w:cstheme="minorHAnsi"/>
          <w:b/>
          <w:bCs/>
          <w:color w:val="FF0000"/>
          <w:spacing w:val="1"/>
        </w:rPr>
        <w:t xml:space="preserve">(adempimento </w:t>
      </w:r>
      <w:r w:rsidR="00F05159">
        <w:rPr>
          <w:rFonts w:asciiTheme="minorHAnsi" w:hAnsiTheme="minorHAnsi" w:cstheme="minorHAnsi"/>
          <w:b/>
          <w:bCs/>
          <w:color w:val="FF0000"/>
          <w:spacing w:val="1"/>
        </w:rPr>
        <w:t xml:space="preserve">temporaneamente </w:t>
      </w:r>
      <w:r w:rsidR="00F05159" w:rsidRPr="00121C3A">
        <w:rPr>
          <w:rFonts w:asciiTheme="minorHAnsi" w:hAnsiTheme="minorHAnsi" w:cstheme="minorHAnsi"/>
          <w:b/>
          <w:bCs/>
          <w:color w:val="FF0000"/>
          <w:spacing w:val="1"/>
        </w:rPr>
        <w:t xml:space="preserve">sospeso con </w:t>
      </w:r>
      <w:r w:rsidR="007F0814" w:rsidRPr="007F0814">
        <w:rPr>
          <w:rFonts w:asciiTheme="minorHAnsi" w:hAnsiTheme="minorHAnsi" w:cstheme="minorHAnsi"/>
          <w:b/>
          <w:bCs/>
          <w:color w:val="FF0000"/>
          <w:spacing w:val="1"/>
        </w:rPr>
        <w:t>DGR n. XII/2388 Seduta del 28/05/2024</w:t>
      </w:r>
      <w:r w:rsidR="00F05159" w:rsidRPr="00F05159">
        <w:rPr>
          <w:rFonts w:asciiTheme="minorHAnsi" w:hAnsiTheme="minorHAnsi" w:cstheme="minorHAnsi"/>
          <w:b/>
          <w:bCs/>
          <w:color w:val="FF0000"/>
          <w:spacing w:val="1"/>
        </w:rPr>
        <w:t>)</w:t>
      </w:r>
      <w:r w:rsidR="00C21820" w:rsidRPr="00F05159">
        <w:rPr>
          <w:rFonts w:asciiTheme="minorHAnsi" w:hAnsiTheme="minorHAnsi" w:cstheme="minorHAnsi"/>
          <w:color w:val="FF0000"/>
          <w:spacing w:val="1"/>
        </w:rPr>
        <w:t>;</w:t>
      </w:r>
    </w:p>
    <w:p w14:paraId="592E24AE" w14:textId="1B71DCDC" w:rsidR="002814B8" w:rsidRPr="00797A6F" w:rsidRDefault="002814B8" w:rsidP="00BA142D">
      <w:pPr>
        <w:pStyle w:val="Paragrafoelenco"/>
        <w:numPr>
          <w:ilvl w:val="0"/>
          <w:numId w:val="21"/>
        </w:numPr>
        <w:spacing w:before="120"/>
        <w:ind w:left="426" w:hanging="357"/>
        <w:jc w:val="both"/>
        <w:rPr>
          <w:rFonts w:asciiTheme="minorHAnsi" w:hAnsiTheme="minorHAnsi" w:cstheme="minorHAnsi"/>
          <w:spacing w:val="1"/>
        </w:rPr>
      </w:pPr>
      <w:bookmarkStart w:id="17" w:name="_Hlk100134551"/>
      <w:r w:rsidRPr="00797A6F">
        <w:rPr>
          <w:rFonts w:asciiTheme="minorHAnsi" w:hAnsiTheme="minorHAnsi" w:cstheme="minorHAnsi"/>
          <w:b/>
          <w:bCs/>
          <w:color w:val="0070C0"/>
          <w:spacing w:val="1"/>
        </w:rPr>
        <w:t>MODELLO</w:t>
      </w:r>
      <w:r w:rsidR="00EA23F4" w:rsidRPr="00797A6F">
        <w:rPr>
          <w:rFonts w:asciiTheme="minorHAnsi" w:hAnsiTheme="minorHAnsi" w:cstheme="minorHAnsi"/>
          <w:b/>
          <w:bCs/>
          <w:color w:val="0070C0"/>
          <w:spacing w:val="1"/>
        </w:rPr>
        <w:t xml:space="preserve"> </w:t>
      </w:r>
      <w:r w:rsidRPr="00797A6F">
        <w:rPr>
          <w:rFonts w:asciiTheme="minorHAnsi" w:hAnsiTheme="minorHAnsi" w:cstheme="minorHAnsi"/>
          <w:b/>
          <w:bCs/>
          <w:color w:val="0070C0"/>
          <w:spacing w:val="1"/>
        </w:rPr>
        <w:t xml:space="preserve">D: </w:t>
      </w:r>
      <w:r w:rsidR="00D67B24" w:rsidRPr="00797A6F">
        <w:rPr>
          <w:rFonts w:asciiTheme="minorHAnsi" w:hAnsiTheme="minorHAnsi" w:cstheme="minorHAnsi"/>
          <w:b/>
          <w:bCs/>
          <w:color w:val="0070C0"/>
          <w:spacing w:val="1"/>
        </w:rPr>
        <w:t>tabella giustificativa dei prezzi</w:t>
      </w:r>
      <w:bookmarkEnd w:id="17"/>
      <w:r w:rsidRPr="00797A6F">
        <w:rPr>
          <w:rFonts w:asciiTheme="minorHAnsi" w:hAnsiTheme="minorHAnsi" w:cstheme="minorHAnsi"/>
          <w:spacing w:val="1"/>
        </w:rPr>
        <w:t>,</w:t>
      </w:r>
      <w:r w:rsidRPr="00797A6F">
        <w:rPr>
          <w:rFonts w:asciiTheme="minorHAnsi" w:hAnsiTheme="minorHAnsi" w:cstheme="minorHAnsi"/>
          <w:b/>
          <w:bCs/>
          <w:spacing w:val="1"/>
        </w:rPr>
        <w:t xml:space="preserve"> </w:t>
      </w:r>
      <w:r w:rsidRPr="00797A6F">
        <w:rPr>
          <w:rFonts w:asciiTheme="minorHAnsi" w:hAnsiTheme="minorHAnsi" w:cstheme="minorHAnsi"/>
          <w:spacing w:val="1"/>
        </w:rPr>
        <w:t xml:space="preserve">riportante i prezzi unitari applicati al subappaltatore ed il ribasso % applicato, </w:t>
      </w:r>
      <w:r w:rsidR="005B57A9" w:rsidRPr="00797A6F">
        <w:rPr>
          <w:rFonts w:asciiTheme="minorHAnsi" w:hAnsiTheme="minorHAnsi" w:cstheme="minorHAnsi"/>
          <w:spacing w:val="1"/>
        </w:rPr>
        <w:t xml:space="preserve">nonché la dimostrazione che </w:t>
      </w:r>
      <w:r w:rsidRPr="00797A6F">
        <w:rPr>
          <w:rFonts w:asciiTheme="minorHAnsi" w:hAnsiTheme="minorHAnsi" w:cstheme="minorHAnsi"/>
          <w:spacing w:val="1"/>
        </w:rPr>
        <w:t xml:space="preserve">i costi della sicurezza e della manodopera </w:t>
      </w:r>
      <w:r w:rsidR="005B57A9" w:rsidRPr="00797A6F">
        <w:rPr>
          <w:rFonts w:asciiTheme="minorHAnsi" w:hAnsiTheme="minorHAnsi" w:cstheme="minorHAnsi"/>
          <w:spacing w:val="1"/>
        </w:rPr>
        <w:t xml:space="preserve">vengono </w:t>
      </w:r>
      <w:r w:rsidRPr="00797A6F">
        <w:rPr>
          <w:rFonts w:asciiTheme="minorHAnsi" w:hAnsiTheme="minorHAnsi" w:cstheme="minorHAnsi"/>
          <w:spacing w:val="1"/>
        </w:rPr>
        <w:t>riconosciuti al subappaltatore senza applicazione di alcun ribasso;</w:t>
      </w:r>
      <w:r w:rsidR="00FF1255" w:rsidRPr="00797A6F">
        <w:rPr>
          <w:rFonts w:asciiTheme="minorHAnsi" w:hAnsiTheme="minorHAnsi" w:cstheme="minorHAnsi"/>
          <w:spacing w:val="1"/>
        </w:rPr>
        <w:t xml:space="preserve"> quanto precede al fine delle verifiche di cui al </w:t>
      </w:r>
      <w:r w:rsidR="00FF1255" w:rsidRPr="00797A6F">
        <w:rPr>
          <w:rFonts w:asciiTheme="minorHAnsi" w:hAnsiTheme="minorHAnsi" w:cstheme="minorHAnsi"/>
        </w:rPr>
        <w:t>co. 1</w:t>
      </w:r>
      <w:r w:rsidR="004F77FA" w:rsidRPr="00797A6F">
        <w:rPr>
          <w:rFonts w:asciiTheme="minorHAnsi" w:hAnsiTheme="minorHAnsi" w:cstheme="minorHAnsi"/>
        </w:rPr>
        <w:t>2</w:t>
      </w:r>
      <w:r w:rsidR="00FF1255" w:rsidRPr="00797A6F">
        <w:rPr>
          <w:rFonts w:asciiTheme="minorHAnsi" w:hAnsiTheme="minorHAnsi" w:cstheme="minorHAnsi"/>
        </w:rPr>
        <w:t xml:space="preserve"> dell’art. </w:t>
      </w:r>
      <w:r w:rsidR="004F77FA" w:rsidRPr="00797A6F">
        <w:rPr>
          <w:rFonts w:asciiTheme="minorHAnsi" w:hAnsiTheme="minorHAnsi" w:cstheme="minorHAnsi"/>
        </w:rPr>
        <w:t>119</w:t>
      </w:r>
      <w:r w:rsidR="00FF1255" w:rsidRPr="00797A6F">
        <w:rPr>
          <w:rFonts w:asciiTheme="minorHAnsi" w:hAnsiTheme="minorHAnsi" w:cstheme="minorHAnsi"/>
        </w:rPr>
        <w:t xml:space="preserve"> del Codice </w:t>
      </w:r>
      <w:r w:rsidR="00FF1255" w:rsidRPr="00456F05">
        <w:rPr>
          <w:rFonts w:asciiTheme="minorHAnsi" w:hAnsiTheme="minorHAnsi" w:cstheme="minorHAnsi"/>
        </w:rPr>
        <w:t xml:space="preserve">(vd. succ. </w:t>
      </w:r>
      <w:r w:rsidR="00637D0D" w:rsidRPr="00456F05">
        <w:rPr>
          <w:rFonts w:asciiTheme="minorHAnsi" w:hAnsiTheme="minorHAnsi" w:cstheme="minorHAnsi"/>
        </w:rPr>
        <w:t>paragrafo</w:t>
      </w:r>
      <w:r w:rsidR="002E2F58" w:rsidRPr="00456F05">
        <w:rPr>
          <w:rFonts w:asciiTheme="minorHAnsi" w:hAnsiTheme="minorHAnsi" w:cstheme="minorHAnsi"/>
        </w:rPr>
        <w:t xml:space="preserve"> E</w:t>
      </w:r>
      <w:r w:rsidR="00FF1255" w:rsidRPr="00456F05">
        <w:rPr>
          <w:rFonts w:asciiTheme="minorHAnsi" w:hAnsiTheme="minorHAnsi" w:cstheme="minorHAnsi"/>
        </w:rPr>
        <w:t xml:space="preserve"> - GLI STANDARD QUALITATIVI E PRESTAZIONALI)</w:t>
      </w:r>
      <w:r w:rsidR="00B57DCC" w:rsidRPr="00797A6F">
        <w:rPr>
          <w:rFonts w:asciiTheme="minorHAnsi" w:hAnsiTheme="minorHAnsi" w:cstheme="minorHAnsi"/>
        </w:rPr>
        <w:t>;</w:t>
      </w:r>
    </w:p>
    <w:p w14:paraId="3DA4B798" w14:textId="1AEB54C1" w:rsidR="00425B8A" w:rsidRPr="00797A6F" w:rsidRDefault="00425B8A" w:rsidP="00BA142D">
      <w:pPr>
        <w:pStyle w:val="Paragrafoelenco"/>
        <w:numPr>
          <w:ilvl w:val="0"/>
          <w:numId w:val="21"/>
        </w:numPr>
        <w:spacing w:before="120"/>
        <w:ind w:left="426" w:hanging="357"/>
        <w:jc w:val="both"/>
        <w:rPr>
          <w:rFonts w:asciiTheme="minorHAnsi" w:hAnsiTheme="minorHAnsi" w:cstheme="minorHAnsi"/>
          <w:spacing w:val="1"/>
        </w:rPr>
      </w:pPr>
      <w:bookmarkStart w:id="18" w:name="_Hlk100134643"/>
      <w:bookmarkStart w:id="19" w:name="_Hlk100134437"/>
      <w:bookmarkStart w:id="20" w:name="_Hlk100134596"/>
      <w:r w:rsidRPr="00797A6F">
        <w:rPr>
          <w:rFonts w:asciiTheme="minorHAnsi" w:hAnsiTheme="minorHAnsi" w:cstheme="minorHAnsi"/>
          <w:b/>
          <w:bCs/>
          <w:color w:val="0070C0"/>
          <w:spacing w:val="1"/>
        </w:rPr>
        <w:t xml:space="preserve">MODELLO E: </w:t>
      </w:r>
      <w:r w:rsidR="00D67B24" w:rsidRPr="00797A6F">
        <w:rPr>
          <w:rFonts w:asciiTheme="minorHAnsi" w:hAnsiTheme="minorHAnsi" w:cstheme="minorHAnsi"/>
          <w:b/>
          <w:bCs/>
          <w:color w:val="0070C0"/>
          <w:spacing w:val="1"/>
        </w:rPr>
        <w:t>antimafia</w:t>
      </w:r>
      <w:bookmarkEnd w:id="18"/>
      <w:r w:rsidR="00D346F7" w:rsidRPr="00797A6F">
        <w:rPr>
          <w:rFonts w:asciiTheme="minorHAnsi" w:hAnsiTheme="minorHAnsi" w:cstheme="minorHAnsi"/>
          <w:b/>
          <w:bCs/>
          <w:spacing w:val="1"/>
        </w:rPr>
        <w:t xml:space="preserve">. </w:t>
      </w:r>
      <w:r w:rsidR="008E2E1F">
        <w:rPr>
          <w:rFonts w:asciiTheme="minorHAnsi" w:hAnsiTheme="minorHAnsi" w:cstheme="minorHAnsi"/>
          <w:spacing w:val="1"/>
        </w:rPr>
        <w:t xml:space="preserve">Obbligatorio </w:t>
      </w:r>
      <w:r w:rsidR="00456F05" w:rsidRPr="00456F05">
        <w:rPr>
          <w:rFonts w:asciiTheme="minorHAnsi" w:hAnsiTheme="minorHAnsi" w:cstheme="minorHAnsi"/>
          <w:spacing w:val="1"/>
          <w:u w:val="single"/>
        </w:rPr>
        <w:t>SOLO</w:t>
      </w:r>
      <w:r w:rsidR="00456F05">
        <w:rPr>
          <w:rFonts w:asciiTheme="minorHAnsi" w:hAnsiTheme="minorHAnsi" w:cstheme="minorHAnsi"/>
          <w:spacing w:val="1"/>
        </w:rPr>
        <w:t xml:space="preserve"> </w:t>
      </w:r>
      <w:r w:rsidR="008E2E1F">
        <w:rPr>
          <w:rFonts w:asciiTheme="minorHAnsi" w:hAnsiTheme="minorHAnsi" w:cstheme="minorHAnsi"/>
          <w:spacing w:val="1"/>
        </w:rPr>
        <w:t>per</w:t>
      </w:r>
      <w:r w:rsidR="00D346F7" w:rsidRPr="00797A6F">
        <w:rPr>
          <w:rFonts w:asciiTheme="minorHAnsi" w:hAnsiTheme="minorHAnsi" w:cstheme="minorHAnsi"/>
          <w:spacing w:val="1"/>
        </w:rPr>
        <w:t xml:space="preserve"> </w:t>
      </w:r>
      <w:r w:rsidRPr="00797A6F">
        <w:rPr>
          <w:rFonts w:asciiTheme="minorHAnsi" w:hAnsiTheme="minorHAnsi" w:cstheme="minorHAnsi"/>
          <w:spacing w:val="1"/>
        </w:rPr>
        <w:t>subappalti di importo &gt; 150.000 euro</w:t>
      </w:r>
      <w:r w:rsidR="00B57DCC" w:rsidRPr="00797A6F">
        <w:rPr>
          <w:rFonts w:asciiTheme="minorHAnsi" w:hAnsiTheme="minorHAnsi" w:cstheme="minorHAnsi"/>
          <w:spacing w:val="1"/>
        </w:rPr>
        <w:t>;</w:t>
      </w:r>
    </w:p>
    <w:p w14:paraId="0161CBB4" w14:textId="3324D220" w:rsidR="004545DC" w:rsidRPr="000F1FD5" w:rsidRDefault="007014A6" w:rsidP="00BA142D">
      <w:pPr>
        <w:pStyle w:val="Paragrafoelenco"/>
        <w:numPr>
          <w:ilvl w:val="0"/>
          <w:numId w:val="21"/>
        </w:numPr>
        <w:spacing w:before="120"/>
        <w:ind w:left="426" w:hanging="357"/>
        <w:jc w:val="both"/>
        <w:rPr>
          <w:rFonts w:asciiTheme="minorHAnsi" w:hAnsiTheme="minorHAnsi" w:cstheme="minorHAnsi"/>
          <w:spacing w:val="1"/>
        </w:rPr>
      </w:pPr>
      <w:r w:rsidRPr="002336C4">
        <w:rPr>
          <w:rFonts w:asciiTheme="minorHAnsi" w:hAnsiTheme="minorHAnsi" w:cstheme="minorHAnsi"/>
          <w:b/>
          <w:bCs/>
          <w:color w:val="0070C0"/>
          <w:spacing w:val="1"/>
        </w:rPr>
        <w:t>DOCUMENTAZIONE A COMPROVA DEL POSSESSO DEI REQUISITI DI IDONEITÀ PROFESSIONALE DEL SUBAPPALTATORE</w:t>
      </w:r>
      <w:r w:rsidRPr="00797A6F">
        <w:rPr>
          <w:rFonts w:asciiTheme="minorHAnsi" w:hAnsiTheme="minorHAnsi" w:cstheme="minorHAnsi"/>
          <w:b/>
          <w:bCs/>
          <w:spacing w:val="1"/>
        </w:rPr>
        <w:t xml:space="preserve">: </w:t>
      </w:r>
      <w:r w:rsidR="00DB29F6" w:rsidRPr="00797A6F">
        <w:rPr>
          <w:rFonts w:asciiTheme="minorHAnsi" w:hAnsiTheme="minorHAnsi" w:cstheme="minorHAnsi"/>
          <w:spacing w:val="1"/>
        </w:rPr>
        <w:t>p</w:t>
      </w:r>
      <w:r w:rsidR="004545DC" w:rsidRPr="00797A6F">
        <w:rPr>
          <w:rFonts w:asciiTheme="minorHAnsi" w:hAnsiTheme="minorHAnsi" w:cstheme="minorHAnsi"/>
          <w:spacing w:val="1"/>
        </w:rPr>
        <w:t>remesso che i requisit</w:t>
      </w:r>
      <w:r w:rsidR="00790E39" w:rsidRPr="00797A6F">
        <w:rPr>
          <w:rFonts w:asciiTheme="minorHAnsi" w:hAnsiTheme="minorHAnsi" w:cstheme="minorHAnsi"/>
          <w:spacing w:val="1"/>
        </w:rPr>
        <w:t>i</w:t>
      </w:r>
      <w:r w:rsidR="004545DC" w:rsidRPr="00797A6F">
        <w:rPr>
          <w:rFonts w:asciiTheme="minorHAnsi" w:hAnsiTheme="minorHAnsi" w:cstheme="minorHAnsi"/>
          <w:spacing w:val="1"/>
        </w:rPr>
        <w:t xml:space="preserve"> dev</w:t>
      </w:r>
      <w:r w:rsidR="00790E39" w:rsidRPr="00797A6F">
        <w:rPr>
          <w:rFonts w:asciiTheme="minorHAnsi" w:hAnsiTheme="minorHAnsi" w:cstheme="minorHAnsi"/>
          <w:spacing w:val="1"/>
        </w:rPr>
        <w:t>ono</w:t>
      </w:r>
      <w:r w:rsidR="004545DC" w:rsidRPr="00797A6F">
        <w:rPr>
          <w:rFonts w:asciiTheme="minorHAnsi" w:hAnsiTheme="minorHAnsi" w:cstheme="minorHAnsi"/>
          <w:spacing w:val="1"/>
        </w:rPr>
        <w:t xml:space="preserve"> permanere per </w:t>
      </w:r>
      <w:r w:rsidR="004545DC" w:rsidRPr="000F1FD5">
        <w:rPr>
          <w:rFonts w:asciiTheme="minorHAnsi" w:hAnsiTheme="minorHAnsi" w:cstheme="minorHAnsi"/>
          <w:spacing w:val="1"/>
        </w:rPr>
        <w:t xml:space="preserve">l’intera durata del subappalto, l’appaltatore dovrà presentare: </w:t>
      </w:r>
    </w:p>
    <w:p w14:paraId="3790D4EB" w14:textId="123428D9" w:rsidR="004545DC" w:rsidRPr="002336C4" w:rsidRDefault="002336C4" w:rsidP="00BA142D">
      <w:pPr>
        <w:pStyle w:val="Paragrafoelenco"/>
        <w:numPr>
          <w:ilvl w:val="0"/>
          <w:numId w:val="22"/>
        </w:numPr>
        <w:spacing w:before="120"/>
        <w:ind w:left="851" w:right="-1"/>
        <w:jc w:val="both"/>
        <w:rPr>
          <w:rFonts w:asciiTheme="minorHAnsi" w:hAnsiTheme="minorHAnsi" w:cstheme="minorHAnsi"/>
          <w:b/>
          <w:bCs/>
          <w:spacing w:val="1"/>
        </w:rPr>
      </w:pPr>
      <w:r w:rsidRPr="002336C4">
        <w:rPr>
          <w:rFonts w:asciiTheme="minorHAnsi" w:hAnsiTheme="minorHAnsi" w:cstheme="minorHAnsi"/>
          <w:b/>
          <w:bCs/>
          <w:spacing w:val="1"/>
        </w:rPr>
        <w:t>p</w:t>
      </w:r>
      <w:r w:rsidR="004545DC" w:rsidRPr="002336C4">
        <w:rPr>
          <w:rFonts w:asciiTheme="minorHAnsi" w:hAnsiTheme="minorHAnsi" w:cstheme="minorHAnsi"/>
          <w:b/>
          <w:bCs/>
          <w:spacing w:val="1"/>
        </w:rPr>
        <w:t xml:space="preserve">er subappalti </w:t>
      </w:r>
      <w:r w:rsidR="00E5610B" w:rsidRPr="002336C4">
        <w:rPr>
          <w:rFonts w:asciiTheme="minorHAnsi" w:hAnsiTheme="minorHAnsi" w:cstheme="minorHAnsi"/>
          <w:b/>
          <w:bCs/>
          <w:spacing w:val="1"/>
        </w:rPr>
        <w:t xml:space="preserve">di lavori </w:t>
      </w:r>
      <w:r w:rsidR="004545DC" w:rsidRPr="002336C4">
        <w:rPr>
          <w:rFonts w:asciiTheme="minorHAnsi" w:hAnsiTheme="minorHAnsi" w:cstheme="minorHAnsi"/>
          <w:b/>
          <w:bCs/>
          <w:spacing w:val="1"/>
        </w:rPr>
        <w:t xml:space="preserve">di importo &gt; 150.000 €: </w:t>
      </w:r>
    </w:p>
    <w:p w14:paraId="4A4508C6" w14:textId="77EAD084" w:rsidR="004545DC" w:rsidRPr="004545DC" w:rsidRDefault="004545DC" w:rsidP="00BA142D">
      <w:pPr>
        <w:pStyle w:val="Paragrafoelenco"/>
        <w:numPr>
          <w:ilvl w:val="0"/>
          <w:numId w:val="23"/>
        </w:numPr>
        <w:ind w:left="1276" w:right="-1" w:hanging="283"/>
        <w:jc w:val="both"/>
        <w:rPr>
          <w:rFonts w:asciiTheme="minorHAnsi" w:hAnsiTheme="minorHAnsi" w:cstheme="minorHAnsi"/>
          <w:spacing w:val="1"/>
        </w:rPr>
      </w:pPr>
      <w:r w:rsidRPr="004545DC">
        <w:rPr>
          <w:rFonts w:asciiTheme="minorHAnsi" w:hAnsiTheme="minorHAnsi" w:cstheme="minorHAnsi"/>
          <w:spacing w:val="1"/>
        </w:rPr>
        <w:t>attestazione SOA del subappaltatore in corso di validità, con categoria e classifica idonea all’esecuzione dei lavori da subaffidare.</w:t>
      </w:r>
    </w:p>
    <w:p w14:paraId="1FD072B0" w14:textId="046AFE20" w:rsidR="004545DC" w:rsidRPr="002336C4" w:rsidRDefault="004545DC" w:rsidP="00BA142D">
      <w:pPr>
        <w:pStyle w:val="Paragrafoelenco"/>
        <w:numPr>
          <w:ilvl w:val="0"/>
          <w:numId w:val="22"/>
        </w:numPr>
        <w:spacing w:before="120"/>
        <w:ind w:left="851" w:right="-1"/>
        <w:jc w:val="both"/>
        <w:rPr>
          <w:rFonts w:asciiTheme="minorHAnsi" w:hAnsiTheme="minorHAnsi" w:cstheme="minorHAnsi"/>
          <w:b/>
          <w:bCs/>
          <w:spacing w:val="1"/>
        </w:rPr>
      </w:pPr>
      <w:r w:rsidRPr="002336C4">
        <w:rPr>
          <w:rFonts w:asciiTheme="minorHAnsi" w:hAnsiTheme="minorHAnsi" w:cstheme="minorHAnsi"/>
          <w:b/>
          <w:bCs/>
          <w:spacing w:val="1"/>
        </w:rPr>
        <w:t xml:space="preserve">per subappalti </w:t>
      </w:r>
      <w:r w:rsidR="00E5610B" w:rsidRPr="002336C4">
        <w:rPr>
          <w:rFonts w:asciiTheme="minorHAnsi" w:hAnsiTheme="minorHAnsi" w:cstheme="minorHAnsi"/>
          <w:b/>
          <w:bCs/>
          <w:spacing w:val="1"/>
        </w:rPr>
        <w:t xml:space="preserve">di lavori </w:t>
      </w:r>
      <w:r w:rsidRPr="002336C4">
        <w:rPr>
          <w:rFonts w:asciiTheme="minorHAnsi" w:hAnsiTheme="minorHAnsi" w:cstheme="minorHAnsi"/>
          <w:b/>
          <w:bCs/>
          <w:spacing w:val="1"/>
        </w:rPr>
        <w:t xml:space="preserve">di importo ≤ 150.000 €: </w:t>
      </w:r>
    </w:p>
    <w:p w14:paraId="1ACC898E" w14:textId="77777777" w:rsidR="004545DC" w:rsidRPr="004545DC" w:rsidRDefault="004545DC" w:rsidP="00BA142D">
      <w:pPr>
        <w:pStyle w:val="Paragrafoelenco"/>
        <w:numPr>
          <w:ilvl w:val="0"/>
          <w:numId w:val="23"/>
        </w:numPr>
        <w:ind w:left="1276" w:right="-1" w:hanging="283"/>
        <w:jc w:val="both"/>
        <w:rPr>
          <w:rFonts w:asciiTheme="minorHAnsi" w:hAnsiTheme="minorHAnsi" w:cstheme="minorHAnsi"/>
          <w:spacing w:val="1"/>
        </w:rPr>
      </w:pPr>
      <w:r w:rsidRPr="004545DC">
        <w:rPr>
          <w:rFonts w:asciiTheme="minorHAnsi" w:hAnsiTheme="minorHAnsi" w:cstheme="minorHAnsi"/>
          <w:spacing w:val="1"/>
        </w:rPr>
        <w:t>attestazione SOA del subappaltatore in corso di validità, con categoria idonea all’esecuzione dei lavori da sub-affidare e qualunque classifica;</w:t>
      </w:r>
    </w:p>
    <w:p w14:paraId="33C5D3BB" w14:textId="4AE32878" w:rsidR="004545DC" w:rsidRPr="004545DC" w:rsidRDefault="004545DC" w:rsidP="004545DC">
      <w:pPr>
        <w:ind w:left="993" w:right="-1"/>
        <w:jc w:val="both"/>
        <w:rPr>
          <w:rFonts w:asciiTheme="minorHAnsi" w:hAnsiTheme="minorHAnsi" w:cstheme="minorHAnsi"/>
          <w:i/>
          <w:iCs/>
          <w:spacing w:val="1"/>
        </w:rPr>
      </w:pPr>
      <w:r w:rsidRPr="004545DC">
        <w:rPr>
          <w:rFonts w:asciiTheme="minorHAnsi" w:hAnsiTheme="minorHAnsi" w:cstheme="minorHAnsi"/>
          <w:i/>
          <w:iCs/>
          <w:spacing w:val="1"/>
        </w:rPr>
        <w:t xml:space="preserve">oppure, in </w:t>
      </w:r>
      <w:r w:rsidR="0003703E">
        <w:rPr>
          <w:rFonts w:asciiTheme="minorHAnsi" w:hAnsiTheme="minorHAnsi" w:cstheme="minorHAnsi"/>
          <w:i/>
          <w:iCs/>
          <w:spacing w:val="1"/>
        </w:rPr>
        <w:t>assenza di SOA</w:t>
      </w:r>
      <w:r w:rsidRPr="004545DC">
        <w:rPr>
          <w:rFonts w:asciiTheme="minorHAnsi" w:hAnsiTheme="minorHAnsi" w:cstheme="minorHAnsi"/>
          <w:i/>
          <w:iCs/>
          <w:spacing w:val="1"/>
        </w:rPr>
        <w:t>:</w:t>
      </w:r>
    </w:p>
    <w:p w14:paraId="1157D298" w14:textId="62573C92" w:rsidR="004545DC" w:rsidRPr="00E5610B" w:rsidRDefault="004545DC" w:rsidP="00BA142D">
      <w:pPr>
        <w:pStyle w:val="Paragrafoelenco"/>
        <w:numPr>
          <w:ilvl w:val="0"/>
          <w:numId w:val="23"/>
        </w:numPr>
        <w:ind w:left="1276" w:right="-1" w:hanging="283"/>
        <w:jc w:val="both"/>
        <w:rPr>
          <w:rFonts w:asciiTheme="minorHAnsi" w:hAnsiTheme="minorHAnsi" w:cstheme="minorHAnsi"/>
          <w:spacing w:val="1"/>
        </w:rPr>
      </w:pPr>
      <w:r w:rsidRPr="00E5610B">
        <w:rPr>
          <w:rFonts w:asciiTheme="minorHAnsi" w:hAnsiTheme="minorHAnsi" w:cstheme="minorHAnsi"/>
          <w:spacing w:val="1"/>
        </w:rPr>
        <w:t xml:space="preserve">documentazione del subappaltatore a comprova dei requisiti </w:t>
      </w:r>
      <w:r w:rsidR="0003703E" w:rsidRPr="00E5610B">
        <w:rPr>
          <w:rFonts w:asciiTheme="minorHAnsi" w:hAnsiTheme="minorHAnsi" w:cstheme="minorHAnsi"/>
          <w:spacing w:val="1"/>
        </w:rPr>
        <w:t>di ordine tecnico-organizzativo</w:t>
      </w:r>
      <w:r w:rsidRPr="00E5610B">
        <w:rPr>
          <w:rFonts w:asciiTheme="minorHAnsi" w:hAnsiTheme="minorHAnsi" w:cstheme="minorHAnsi"/>
          <w:spacing w:val="1"/>
        </w:rPr>
        <w:t xml:space="preserve"> </w:t>
      </w:r>
      <w:r w:rsidR="0003703E" w:rsidRPr="00E5610B">
        <w:rPr>
          <w:rFonts w:asciiTheme="minorHAnsi" w:hAnsiTheme="minorHAnsi" w:cstheme="minorHAnsi"/>
          <w:spacing w:val="1"/>
        </w:rPr>
        <w:t>di cui a</w:t>
      </w:r>
      <w:r w:rsidRPr="00E5610B">
        <w:rPr>
          <w:rFonts w:asciiTheme="minorHAnsi" w:hAnsiTheme="minorHAnsi" w:cstheme="minorHAnsi"/>
          <w:spacing w:val="1"/>
        </w:rPr>
        <w:t xml:space="preserve">ll’art. </w:t>
      </w:r>
      <w:r w:rsidR="0003703E" w:rsidRPr="00E5610B">
        <w:rPr>
          <w:rFonts w:asciiTheme="minorHAnsi" w:hAnsiTheme="minorHAnsi" w:cstheme="minorHAnsi"/>
          <w:spacing w:val="1"/>
        </w:rPr>
        <w:t>28 dell’allegato II.12</w:t>
      </w:r>
      <w:r w:rsidRPr="00E5610B">
        <w:rPr>
          <w:rFonts w:asciiTheme="minorHAnsi" w:hAnsiTheme="minorHAnsi" w:cstheme="minorHAnsi"/>
          <w:spacing w:val="1"/>
        </w:rPr>
        <w:t xml:space="preserve"> del </w:t>
      </w:r>
      <w:r w:rsidR="0003703E" w:rsidRPr="00E5610B">
        <w:rPr>
          <w:rFonts w:asciiTheme="minorHAnsi" w:hAnsiTheme="minorHAnsi" w:cstheme="minorHAnsi"/>
          <w:spacing w:val="1"/>
        </w:rPr>
        <w:t>codice</w:t>
      </w:r>
      <w:r w:rsidRPr="00E5610B">
        <w:rPr>
          <w:rFonts w:asciiTheme="minorHAnsi" w:hAnsiTheme="minorHAnsi" w:cstheme="minorHAnsi"/>
          <w:spacing w:val="1"/>
        </w:rPr>
        <w:t xml:space="preserve"> e nel dettaglio:</w:t>
      </w:r>
    </w:p>
    <w:p w14:paraId="0662F60A" w14:textId="14EA85AC" w:rsidR="004545DC" w:rsidRPr="00E5610B" w:rsidRDefault="004545DC" w:rsidP="00BA142D">
      <w:pPr>
        <w:pStyle w:val="Paragrafoelenco"/>
        <w:numPr>
          <w:ilvl w:val="1"/>
          <w:numId w:val="23"/>
        </w:numPr>
        <w:ind w:left="1843" w:right="-1" w:hanging="425"/>
        <w:jc w:val="both"/>
        <w:rPr>
          <w:rFonts w:asciiTheme="minorHAnsi" w:hAnsiTheme="minorHAnsi" w:cstheme="minorHAnsi"/>
          <w:spacing w:val="1"/>
        </w:rPr>
      </w:pPr>
      <w:r w:rsidRPr="00E5610B">
        <w:rPr>
          <w:rFonts w:asciiTheme="minorHAnsi" w:hAnsiTheme="minorHAnsi" w:cstheme="minorHAnsi"/>
          <w:b/>
          <w:bCs/>
          <w:spacing w:val="1"/>
        </w:rPr>
        <w:lastRenderedPageBreak/>
        <w:t xml:space="preserve">documentazione </w:t>
      </w:r>
      <w:r w:rsidR="00790E39" w:rsidRPr="00E5610B">
        <w:rPr>
          <w:rFonts w:asciiTheme="minorHAnsi" w:hAnsiTheme="minorHAnsi" w:cstheme="minorHAnsi"/>
          <w:b/>
          <w:bCs/>
          <w:spacing w:val="1"/>
        </w:rPr>
        <w:t xml:space="preserve">del subappaltatore </w:t>
      </w:r>
      <w:r w:rsidR="00396DEB" w:rsidRPr="00E5610B">
        <w:rPr>
          <w:rFonts w:asciiTheme="minorHAnsi" w:hAnsiTheme="minorHAnsi" w:cstheme="minorHAnsi"/>
          <w:b/>
          <w:bCs/>
          <w:spacing w:val="1"/>
        </w:rPr>
        <w:t>che attest</w:t>
      </w:r>
      <w:r w:rsidR="0003703E" w:rsidRPr="00E5610B">
        <w:rPr>
          <w:rFonts w:asciiTheme="minorHAnsi" w:hAnsiTheme="minorHAnsi" w:cstheme="minorHAnsi"/>
          <w:b/>
          <w:bCs/>
          <w:spacing w:val="1"/>
        </w:rPr>
        <w:t>i</w:t>
      </w:r>
      <w:r w:rsidR="00396DEB" w:rsidRPr="00E5610B">
        <w:rPr>
          <w:rFonts w:asciiTheme="minorHAnsi" w:hAnsiTheme="minorHAnsi" w:cstheme="minorHAnsi"/>
          <w:b/>
          <w:bCs/>
          <w:spacing w:val="1"/>
        </w:rPr>
        <w:t xml:space="preserve"> di</w:t>
      </w:r>
      <w:r w:rsidRPr="00E5610B">
        <w:rPr>
          <w:rFonts w:asciiTheme="minorHAnsi" w:hAnsiTheme="minorHAnsi" w:cstheme="minorHAnsi"/>
          <w:b/>
          <w:bCs/>
          <w:spacing w:val="1"/>
        </w:rPr>
        <w:t xml:space="preserve"> aver eseguito direttamente, nell’ultimo quinquennio, lavori </w:t>
      </w:r>
      <w:r w:rsidR="0003703E" w:rsidRPr="00E5610B">
        <w:rPr>
          <w:rFonts w:asciiTheme="minorHAnsi" w:hAnsiTheme="minorHAnsi" w:cstheme="minorHAnsi"/>
          <w:b/>
          <w:bCs/>
          <w:spacing w:val="1"/>
        </w:rPr>
        <w:t xml:space="preserve">analoghi </w:t>
      </w:r>
      <w:r w:rsidRPr="00E5610B">
        <w:rPr>
          <w:rFonts w:asciiTheme="minorHAnsi" w:hAnsiTheme="minorHAnsi" w:cstheme="minorHAnsi"/>
          <w:b/>
          <w:bCs/>
          <w:spacing w:val="1"/>
        </w:rPr>
        <w:t>per un importo non inferiore a quello del sub</w:t>
      </w:r>
      <w:r w:rsidR="0003703E" w:rsidRPr="00E5610B">
        <w:rPr>
          <w:rFonts w:asciiTheme="minorHAnsi" w:hAnsiTheme="minorHAnsi" w:cstheme="minorHAnsi"/>
          <w:b/>
          <w:bCs/>
          <w:spacing w:val="1"/>
        </w:rPr>
        <w:t>-contratto</w:t>
      </w:r>
      <w:r w:rsidR="00396DEB" w:rsidRPr="00E5610B">
        <w:rPr>
          <w:rFonts w:asciiTheme="minorHAnsi" w:hAnsiTheme="minorHAnsi" w:cstheme="minorHAnsi"/>
          <w:b/>
          <w:bCs/>
          <w:spacing w:val="1"/>
        </w:rPr>
        <w:t>,</w:t>
      </w:r>
      <w:r w:rsidR="00396DEB" w:rsidRPr="00E5610B">
        <w:rPr>
          <w:rFonts w:asciiTheme="minorHAnsi" w:hAnsiTheme="minorHAnsi" w:cstheme="minorHAnsi"/>
          <w:spacing w:val="1"/>
        </w:rPr>
        <w:t xml:space="preserve"> tramite</w:t>
      </w:r>
      <w:r w:rsidR="00F824B8" w:rsidRPr="00E5610B">
        <w:rPr>
          <w:rFonts w:asciiTheme="minorHAnsi" w:hAnsiTheme="minorHAnsi" w:cstheme="minorHAnsi"/>
          <w:spacing w:val="1"/>
        </w:rPr>
        <w:t xml:space="preserve"> attestati di buon esito degli stessi rilasciati dalle autorità eventualmente preposte alla tutela dei beni cui si riferiscono i lavori eseguiti.</w:t>
      </w:r>
    </w:p>
    <w:p w14:paraId="55AE9ABC" w14:textId="52C93DF9" w:rsidR="00F824B8" w:rsidRPr="00E5610B" w:rsidRDefault="00396DEB" w:rsidP="00BA142D">
      <w:pPr>
        <w:pStyle w:val="Paragrafoelenco"/>
        <w:numPr>
          <w:ilvl w:val="1"/>
          <w:numId w:val="23"/>
        </w:numPr>
        <w:ind w:left="1843" w:right="-1" w:hanging="425"/>
        <w:jc w:val="both"/>
        <w:rPr>
          <w:rFonts w:asciiTheme="minorHAnsi" w:hAnsiTheme="minorHAnsi" w:cstheme="minorHAnsi"/>
          <w:spacing w:val="1"/>
        </w:rPr>
      </w:pPr>
      <w:r w:rsidRPr="00E5610B">
        <w:rPr>
          <w:rFonts w:asciiTheme="minorHAnsi" w:hAnsiTheme="minorHAnsi" w:cstheme="minorHAnsi"/>
          <w:b/>
          <w:bCs/>
          <w:spacing w:val="1"/>
        </w:rPr>
        <w:t xml:space="preserve">documentazione </w:t>
      </w:r>
      <w:r w:rsidR="00790E39" w:rsidRPr="00E5610B">
        <w:rPr>
          <w:rFonts w:asciiTheme="minorHAnsi" w:hAnsiTheme="minorHAnsi" w:cstheme="minorHAnsi"/>
          <w:b/>
          <w:bCs/>
          <w:spacing w:val="1"/>
        </w:rPr>
        <w:t xml:space="preserve">del subappaltatore </w:t>
      </w:r>
      <w:r w:rsidRPr="00E5610B">
        <w:rPr>
          <w:rFonts w:asciiTheme="minorHAnsi" w:hAnsiTheme="minorHAnsi" w:cstheme="minorHAnsi"/>
          <w:b/>
          <w:bCs/>
          <w:spacing w:val="1"/>
        </w:rPr>
        <w:t>che attest</w:t>
      </w:r>
      <w:r w:rsidR="00F824B8" w:rsidRPr="00E5610B">
        <w:rPr>
          <w:rFonts w:asciiTheme="minorHAnsi" w:hAnsiTheme="minorHAnsi" w:cstheme="minorHAnsi"/>
          <w:b/>
          <w:bCs/>
          <w:spacing w:val="1"/>
        </w:rPr>
        <w:t>i</w:t>
      </w:r>
      <w:r w:rsidRPr="00E5610B">
        <w:rPr>
          <w:rFonts w:asciiTheme="minorHAnsi" w:hAnsiTheme="minorHAnsi" w:cstheme="minorHAnsi"/>
          <w:b/>
          <w:bCs/>
          <w:spacing w:val="1"/>
        </w:rPr>
        <w:t xml:space="preserve"> il costo complessivo sostenuto per il personale dipendente, </w:t>
      </w:r>
      <w:r w:rsidR="00F824B8" w:rsidRPr="00E5610B">
        <w:rPr>
          <w:rFonts w:asciiTheme="minorHAnsi" w:hAnsiTheme="minorHAnsi" w:cstheme="minorHAnsi"/>
          <w:b/>
          <w:bCs/>
          <w:spacing w:val="1"/>
        </w:rPr>
        <w:t>non inferiore al 15% dell’importo dei lavori eseguiti nell’ultimo quinquennio,</w:t>
      </w:r>
      <w:r w:rsidR="00F824B8" w:rsidRPr="00E5610B">
        <w:rPr>
          <w:rFonts w:asciiTheme="minorHAnsi" w:hAnsiTheme="minorHAnsi" w:cstheme="minorHAnsi"/>
          <w:spacing w:val="1"/>
        </w:rPr>
        <w:t xml:space="preserve"> </w:t>
      </w:r>
      <w:r w:rsidRPr="00E5610B">
        <w:rPr>
          <w:rFonts w:asciiTheme="minorHAnsi" w:hAnsiTheme="minorHAnsi" w:cstheme="minorHAnsi"/>
          <w:spacing w:val="1"/>
        </w:rPr>
        <w:t>tramite</w:t>
      </w:r>
      <w:r w:rsidR="00DB29F6" w:rsidRPr="00E5610B">
        <w:rPr>
          <w:rFonts w:asciiTheme="minorHAnsi" w:hAnsiTheme="minorHAnsi" w:cstheme="minorHAnsi"/>
          <w:spacing w:val="1"/>
        </w:rPr>
        <w:t xml:space="preserve"> </w:t>
      </w:r>
      <w:r w:rsidRPr="00E5610B">
        <w:rPr>
          <w:rFonts w:asciiTheme="minorHAnsi" w:hAnsiTheme="minorHAnsi" w:cstheme="minorHAnsi"/>
          <w:spacing w:val="1"/>
        </w:rPr>
        <w:t>dichiarazione IVA o bilanci o estratti dei bilanci d’impresa relativi agli ultimi cinque anni</w:t>
      </w:r>
      <w:r w:rsidR="00DB29F6" w:rsidRPr="00E5610B">
        <w:rPr>
          <w:rFonts w:asciiTheme="minorHAnsi" w:hAnsiTheme="minorHAnsi" w:cstheme="minorHAnsi"/>
          <w:spacing w:val="1"/>
        </w:rPr>
        <w:t xml:space="preserve"> o, p</w:t>
      </w:r>
      <w:r w:rsidRPr="00E5610B">
        <w:rPr>
          <w:rFonts w:asciiTheme="minorHAnsi" w:hAnsiTheme="minorHAnsi" w:cstheme="minorHAnsi"/>
          <w:spacing w:val="1"/>
        </w:rPr>
        <w:t>er i soggetti non tenuti alla redazione del bilancio</w:t>
      </w:r>
      <w:r w:rsidR="00DB29F6" w:rsidRPr="00E5610B">
        <w:rPr>
          <w:rFonts w:asciiTheme="minorHAnsi" w:hAnsiTheme="minorHAnsi" w:cstheme="minorHAnsi"/>
          <w:spacing w:val="1"/>
        </w:rPr>
        <w:t>,</w:t>
      </w:r>
      <w:r w:rsidRPr="00E5610B">
        <w:rPr>
          <w:rFonts w:asciiTheme="minorHAnsi" w:hAnsiTheme="minorHAnsi" w:cstheme="minorHAnsi"/>
          <w:spacing w:val="1"/>
        </w:rPr>
        <w:t xml:space="preserve"> dichiarazioni annuali dei redditi </w:t>
      </w:r>
      <w:r w:rsidR="00DB29F6" w:rsidRPr="00E5610B">
        <w:rPr>
          <w:rFonts w:asciiTheme="minorHAnsi" w:hAnsiTheme="minorHAnsi" w:cstheme="minorHAnsi"/>
          <w:spacing w:val="1"/>
        </w:rPr>
        <w:t xml:space="preserve">degli </w:t>
      </w:r>
      <w:r w:rsidRPr="00E5610B">
        <w:rPr>
          <w:rFonts w:asciiTheme="minorHAnsi" w:hAnsiTheme="minorHAnsi" w:cstheme="minorHAnsi"/>
          <w:spacing w:val="1"/>
        </w:rPr>
        <w:t>ultimi cinque anni.</w:t>
      </w:r>
      <w:r w:rsidR="00B57DCC" w:rsidRPr="00E5610B">
        <w:rPr>
          <w:rFonts w:asciiTheme="minorHAnsi" w:hAnsiTheme="minorHAnsi" w:cstheme="minorHAnsi"/>
          <w:spacing w:val="1"/>
        </w:rPr>
        <w:t xml:space="preserve"> </w:t>
      </w:r>
      <w:r w:rsidR="00F824B8" w:rsidRPr="00E5610B">
        <w:rPr>
          <w:rFonts w:asciiTheme="minorHAnsi" w:hAnsiTheme="minorHAnsi" w:cstheme="minorHAnsi"/>
          <w:spacing w:val="1"/>
        </w:rPr>
        <w:t>Nel caso in cui il rapporto tra il suddetto costo e l'importo dei lavori sia inferiore a quanto richiesto, l'importo dei lavori è figurativamente e proporzionalmente ridotto in modo da ristabilire la percentuale richiesta; l'importo dei lavori così figurativamente ridotto vale per la dimostrazione del possesso del requisito di cui alla punto precedente;</w:t>
      </w:r>
    </w:p>
    <w:p w14:paraId="5E8E1FE9" w14:textId="225B6116" w:rsidR="00364EB7" w:rsidRDefault="00DB29F6" w:rsidP="00BA142D">
      <w:pPr>
        <w:pStyle w:val="Paragrafoelenco"/>
        <w:numPr>
          <w:ilvl w:val="1"/>
          <w:numId w:val="23"/>
        </w:numPr>
        <w:ind w:left="1843" w:right="-1" w:hanging="425"/>
        <w:jc w:val="both"/>
        <w:rPr>
          <w:rFonts w:asciiTheme="minorHAnsi" w:hAnsiTheme="minorHAnsi" w:cstheme="minorHAnsi"/>
          <w:spacing w:val="1"/>
        </w:rPr>
      </w:pPr>
      <w:r w:rsidRPr="00E5610B">
        <w:rPr>
          <w:rFonts w:asciiTheme="minorHAnsi" w:hAnsiTheme="minorHAnsi" w:cstheme="minorHAnsi"/>
          <w:b/>
          <w:bCs/>
          <w:spacing w:val="1"/>
        </w:rPr>
        <w:t>d</w:t>
      </w:r>
      <w:r w:rsidR="00364EB7" w:rsidRPr="00E5610B">
        <w:rPr>
          <w:rFonts w:asciiTheme="minorHAnsi" w:hAnsiTheme="minorHAnsi" w:cstheme="minorHAnsi"/>
          <w:b/>
          <w:bCs/>
          <w:spacing w:val="1"/>
        </w:rPr>
        <w:t>ichiarazione del subappaltatore in ordine al possesso di adeguata attrezzatura tecnica</w:t>
      </w:r>
      <w:r w:rsidR="00F824B8" w:rsidRPr="00E5610B">
        <w:rPr>
          <w:rFonts w:asciiTheme="minorHAnsi" w:hAnsiTheme="minorHAnsi" w:cstheme="minorHAnsi"/>
          <w:spacing w:val="1"/>
        </w:rPr>
        <w:t>.</w:t>
      </w:r>
    </w:p>
    <w:p w14:paraId="7AFA8E59" w14:textId="14B01A5C" w:rsidR="00E5610B" w:rsidRPr="002336C4" w:rsidRDefault="00E5610B" w:rsidP="00E5610B">
      <w:pPr>
        <w:pStyle w:val="Paragrafoelenco"/>
        <w:numPr>
          <w:ilvl w:val="0"/>
          <w:numId w:val="22"/>
        </w:numPr>
        <w:spacing w:before="120"/>
        <w:ind w:left="851" w:right="-1"/>
        <w:jc w:val="both"/>
        <w:rPr>
          <w:rFonts w:asciiTheme="minorHAnsi" w:hAnsiTheme="minorHAnsi" w:cstheme="minorHAnsi"/>
          <w:b/>
          <w:bCs/>
          <w:spacing w:val="1"/>
        </w:rPr>
      </w:pPr>
      <w:r w:rsidRPr="002336C4">
        <w:rPr>
          <w:rFonts w:asciiTheme="minorHAnsi" w:hAnsiTheme="minorHAnsi" w:cstheme="minorHAnsi"/>
          <w:b/>
          <w:bCs/>
          <w:spacing w:val="1"/>
        </w:rPr>
        <w:t xml:space="preserve">per subappalti di servizi o forniture: </w:t>
      </w:r>
    </w:p>
    <w:p w14:paraId="5DE58BB1" w14:textId="77777777" w:rsidR="002336C4" w:rsidRPr="00E5610B" w:rsidRDefault="002336C4" w:rsidP="002336C4">
      <w:pPr>
        <w:pStyle w:val="Paragrafoelenco"/>
        <w:numPr>
          <w:ilvl w:val="0"/>
          <w:numId w:val="23"/>
        </w:numPr>
        <w:ind w:left="1276" w:right="-1" w:hanging="283"/>
        <w:jc w:val="both"/>
        <w:rPr>
          <w:rFonts w:asciiTheme="minorHAnsi" w:hAnsiTheme="minorHAnsi" w:cstheme="minorHAnsi"/>
          <w:spacing w:val="1"/>
        </w:rPr>
      </w:pPr>
      <w:r w:rsidRPr="00E5610B">
        <w:rPr>
          <w:rFonts w:asciiTheme="minorHAnsi" w:hAnsiTheme="minorHAnsi" w:cstheme="minorHAnsi"/>
          <w:spacing w:val="1"/>
        </w:rPr>
        <w:t>documentazione del subappaltatore a comprova dei requisiti di ordine tecnico-organizzativo di cui all’art. 28 dell’allegato II.12 del codice e nel dettaglio:</w:t>
      </w:r>
    </w:p>
    <w:p w14:paraId="4A2CF026" w14:textId="56AEE8E2" w:rsidR="002336C4" w:rsidRPr="00E5610B" w:rsidRDefault="002336C4" w:rsidP="002336C4">
      <w:pPr>
        <w:pStyle w:val="Paragrafoelenco"/>
        <w:numPr>
          <w:ilvl w:val="1"/>
          <w:numId w:val="23"/>
        </w:numPr>
        <w:ind w:left="1843" w:right="-1" w:hanging="425"/>
        <w:jc w:val="both"/>
        <w:rPr>
          <w:rFonts w:asciiTheme="minorHAnsi" w:hAnsiTheme="minorHAnsi" w:cstheme="minorHAnsi"/>
          <w:spacing w:val="1"/>
        </w:rPr>
      </w:pPr>
      <w:r w:rsidRPr="00E5610B">
        <w:rPr>
          <w:rFonts w:asciiTheme="minorHAnsi" w:hAnsiTheme="minorHAnsi" w:cstheme="minorHAnsi"/>
          <w:b/>
          <w:bCs/>
          <w:spacing w:val="1"/>
        </w:rPr>
        <w:t xml:space="preserve">documentazione del subappaltatore che attesti di aver eseguito direttamente, nell’ultimo quinquennio, </w:t>
      </w:r>
      <w:r>
        <w:rPr>
          <w:rFonts w:asciiTheme="minorHAnsi" w:hAnsiTheme="minorHAnsi" w:cstheme="minorHAnsi"/>
          <w:b/>
          <w:bCs/>
          <w:spacing w:val="1"/>
        </w:rPr>
        <w:t>servizi/forniture</w:t>
      </w:r>
      <w:r w:rsidRPr="00E5610B">
        <w:rPr>
          <w:rFonts w:asciiTheme="minorHAnsi" w:hAnsiTheme="minorHAnsi" w:cstheme="minorHAnsi"/>
          <w:b/>
          <w:bCs/>
          <w:spacing w:val="1"/>
        </w:rPr>
        <w:t xml:space="preserve"> analoghi per un importo non inferiore a quello del sub-contratto,</w:t>
      </w:r>
      <w:r w:rsidRPr="00E5610B">
        <w:rPr>
          <w:rFonts w:asciiTheme="minorHAnsi" w:hAnsiTheme="minorHAnsi" w:cstheme="minorHAnsi"/>
          <w:spacing w:val="1"/>
        </w:rPr>
        <w:t xml:space="preserve"> tramite attestati di buon esito degli stessi rilasciati dalle autorità eventualmente preposte alla tutela dei beni cui si riferiscono i lavori eseguiti.</w:t>
      </w:r>
    </w:p>
    <w:p w14:paraId="3905BC65" w14:textId="05F2E964" w:rsidR="002336C4" w:rsidRPr="00E5610B" w:rsidRDefault="002336C4" w:rsidP="002336C4">
      <w:pPr>
        <w:pStyle w:val="Paragrafoelenco"/>
        <w:numPr>
          <w:ilvl w:val="1"/>
          <w:numId w:val="23"/>
        </w:numPr>
        <w:ind w:left="1843" w:right="-1" w:hanging="425"/>
        <w:jc w:val="both"/>
        <w:rPr>
          <w:rFonts w:asciiTheme="minorHAnsi" w:hAnsiTheme="minorHAnsi" w:cstheme="minorHAnsi"/>
          <w:spacing w:val="1"/>
        </w:rPr>
      </w:pPr>
      <w:r w:rsidRPr="00E5610B">
        <w:rPr>
          <w:rFonts w:asciiTheme="minorHAnsi" w:hAnsiTheme="minorHAnsi" w:cstheme="minorHAnsi"/>
          <w:b/>
          <w:bCs/>
          <w:spacing w:val="1"/>
        </w:rPr>
        <w:t xml:space="preserve">documentazione del subappaltatore che attesti il costo complessivo sostenuto per il personale dipendente, non inferiore al 15% dell’importo dei </w:t>
      </w:r>
      <w:r>
        <w:rPr>
          <w:rFonts w:asciiTheme="minorHAnsi" w:hAnsiTheme="minorHAnsi" w:cstheme="minorHAnsi"/>
          <w:b/>
          <w:bCs/>
          <w:spacing w:val="1"/>
        </w:rPr>
        <w:t>servizi/forniture</w:t>
      </w:r>
      <w:r w:rsidRPr="00E5610B">
        <w:rPr>
          <w:rFonts w:asciiTheme="minorHAnsi" w:hAnsiTheme="minorHAnsi" w:cstheme="minorHAnsi"/>
          <w:b/>
          <w:bCs/>
          <w:spacing w:val="1"/>
        </w:rPr>
        <w:t xml:space="preserve"> eseguiti nell’ultimo quinquennio,</w:t>
      </w:r>
      <w:r w:rsidRPr="00E5610B">
        <w:rPr>
          <w:rFonts w:asciiTheme="minorHAnsi" w:hAnsiTheme="minorHAnsi" w:cstheme="minorHAnsi"/>
          <w:spacing w:val="1"/>
        </w:rPr>
        <w:t xml:space="preserve"> tramite dichiarazione IVA o bilanci o estratti dei bilanci d’impresa relativi agli ultimi cinque anni o, per i soggetti non tenuti alla redazione del bilancio, dichiarazioni annuali dei redditi degli ultimi cinque anni. Nel caso in cui il rapporto tra il suddetto costo e l'importo dei lavori sia inferiore a quanto richiesto, l'importo dei lavori è figurativamente e proporzionalmente ridotto in modo da ristabilire la percentuale richiesta; l'importo dei lavori così figurativamente ridotto vale per la dimostrazione del possesso del requisito di cui alla punto precedente;</w:t>
      </w:r>
    </w:p>
    <w:p w14:paraId="2C193952" w14:textId="77777777" w:rsidR="002336C4" w:rsidRDefault="002336C4" w:rsidP="002336C4">
      <w:pPr>
        <w:pStyle w:val="Paragrafoelenco"/>
        <w:numPr>
          <w:ilvl w:val="1"/>
          <w:numId w:val="23"/>
        </w:numPr>
        <w:ind w:left="1843" w:right="-1" w:hanging="425"/>
        <w:jc w:val="both"/>
        <w:rPr>
          <w:rFonts w:asciiTheme="minorHAnsi" w:hAnsiTheme="minorHAnsi" w:cstheme="minorHAnsi"/>
          <w:spacing w:val="1"/>
        </w:rPr>
      </w:pPr>
      <w:r w:rsidRPr="00E5610B">
        <w:rPr>
          <w:rFonts w:asciiTheme="minorHAnsi" w:hAnsiTheme="minorHAnsi" w:cstheme="minorHAnsi"/>
          <w:b/>
          <w:bCs/>
          <w:spacing w:val="1"/>
        </w:rPr>
        <w:t>dichiarazione del subappaltatore in ordine al possesso di adeguata attrezzatura tecnica</w:t>
      </w:r>
      <w:r w:rsidRPr="00E5610B">
        <w:rPr>
          <w:rFonts w:asciiTheme="minorHAnsi" w:hAnsiTheme="minorHAnsi" w:cstheme="minorHAnsi"/>
          <w:spacing w:val="1"/>
        </w:rPr>
        <w:t>.</w:t>
      </w:r>
    </w:p>
    <w:p w14:paraId="05AB04DF" w14:textId="0E479F29" w:rsidR="00425B8A" w:rsidRDefault="00425B8A" w:rsidP="00BA142D">
      <w:pPr>
        <w:pStyle w:val="Paragrafoelenco"/>
        <w:numPr>
          <w:ilvl w:val="0"/>
          <w:numId w:val="21"/>
        </w:numPr>
        <w:spacing w:before="120"/>
        <w:ind w:left="426" w:hanging="357"/>
        <w:jc w:val="both"/>
        <w:rPr>
          <w:rFonts w:asciiTheme="minorHAnsi" w:hAnsiTheme="minorHAnsi" w:cstheme="minorHAnsi"/>
          <w:spacing w:val="1"/>
        </w:rPr>
      </w:pPr>
      <w:r w:rsidRPr="00456F05">
        <w:rPr>
          <w:rFonts w:asciiTheme="minorHAnsi" w:hAnsiTheme="minorHAnsi" w:cstheme="minorHAnsi"/>
          <w:b/>
          <w:bCs/>
          <w:color w:val="0070C0"/>
          <w:spacing w:val="1"/>
        </w:rPr>
        <w:t>CONTRATTO DI SUBAPPALTO/COTTIMO</w:t>
      </w:r>
      <w:r w:rsidRPr="00E5610B">
        <w:rPr>
          <w:rFonts w:asciiTheme="minorHAnsi" w:hAnsiTheme="minorHAnsi" w:cstheme="minorHAnsi"/>
          <w:b/>
          <w:bCs/>
          <w:spacing w:val="1"/>
        </w:rPr>
        <w:t>:</w:t>
      </w:r>
      <w:r w:rsidRPr="00E5610B">
        <w:rPr>
          <w:rFonts w:asciiTheme="minorHAnsi" w:hAnsiTheme="minorHAnsi" w:cstheme="minorHAnsi"/>
          <w:spacing w:val="1"/>
        </w:rPr>
        <w:t xml:space="preserve"> </w:t>
      </w:r>
      <w:bookmarkEnd w:id="19"/>
      <w:r w:rsidR="007014A6" w:rsidRPr="00E5610B">
        <w:rPr>
          <w:rFonts w:asciiTheme="minorHAnsi" w:hAnsiTheme="minorHAnsi" w:cstheme="minorHAnsi"/>
          <w:spacing w:val="1"/>
        </w:rPr>
        <w:t>i contenuti minimi del contratto sono</w:t>
      </w:r>
      <w:r w:rsidRPr="00E5610B">
        <w:rPr>
          <w:rFonts w:asciiTheme="minorHAnsi" w:hAnsiTheme="minorHAnsi" w:cstheme="minorHAnsi"/>
          <w:spacing w:val="1"/>
        </w:rPr>
        <w:t xml:space="preserve"> elencat</w:t>
      </w:r>
      <w:r w:rsidR="007014A6" w:rsidRPr="00E5610B">
        <w:rPr>
          <w:rFonts w:asciiTheme="minorHAnsi" w:hAnsiTheme="minorHAnsi" w:cstheme="minorHAnsi"/>
          <w:spacing w:val="1"/>
        </w:rPr>
        <w:t>i a</w:t>
      </w:r>
      <w:r w:rsidRPr="00E5610B">
        <w:rPr>
          <w:rFonts w:asciiTheme="minorHAnsi" w:hAnsiTheme="minorHAnsi" w:cstheme="minorHAnsi"/>
          <w:spacing w:val="1"/>
        </w:rPr>
        <w:t xml:space="preserve">l </w:t>
      </w:r>
      <w:r w:rsidRPr="006E7165">
        <w:rPr>
          <w:rFonts w:asciiTheme="minorHAnsi" w:hAnsiTheme="minorHAnsi" w:cstheme="minorHAnsi"/>
          <w:spacing w:val="1"/>
        </w:rPr>
        <w:t xml:space="preserve">successivo </w:t>
      </w:r>
      <w:r w:rsidRPr="002336C4">
        <w:rPr>
          <w:rFonts w:asciiTheme="minorHAnsi" w:hAnsiTheme="minorHAnsi" w:cstheme="minorHAnsi"/>
          <w:spacing w:val="1"/>
        </w:rPr>
        <w:t>paragrafo D - ELEMENTI ESSENZIALI DEL CONTRATTO DI SUBAPPALTO</w:t>
      </w:r>
      <w:r w:rsidRPr="006E7165">
        <w:rPr>
          <w:rFonts w:asciiTheme="minorHAnsi" w:hAnsiTheme="minorHAnsi" w:cstheme="minorHAnsi"/>
          <w:spacing w:val="1"/>
        </w:rPr>
        <w:t xml:space="preserve">. Qualora </w:t>
      </w:r>
      <w:r w:rsidR="007014A6">
        <w:rPr>
          <w:rFonts w:asciiTheme="minorHAnsi" w:hAnsiTheme="minorHAnsi" w:cstheme="minorHAnsi"/>
          <w:spacing w:val="1"/>
        </w:rPr>
        <w:t>venga consegnato uno schema di contratto</w:t>
      </w:r>
      <w:r w:rsidRPr="006E7165">
        <w:rPr>
          <w:rFonts w:asciiTheme="minorHAnsi" w:hAnsiTheme="minorHAnsi" w:cstheme="minorHAnsi"/>
          <w:spacing w:val="1"/>
        </w:rPr>
        <w:t xml:space="preserve">, l’appaltatore dovrà consegnarne copia </w:t>
      </w:r>
      <w:r w:rsidR="007014A6" w:rsidRPr="007014A6">
        <w:rPr>
          <w:rFonts w:asciiTheme="minorHAnsi" w:hAnsiTheme="minorHAnsi" w:cstheme="minorHAnsi"/>
          <w:spacing w:val="1"/>
        </w:rPr>
        <w:t>autentica ai sensi di legge</w:t>
      </w:r>
      <w:r w:rsidR="007014A6">
        <w:rPr>
          <w:rFonts w:asciiTheme="minorHAnsi" w:hAnsiTheme="minorHAnsi" w:cstheme="minorHAnsi"/>
          <w:spacing w:val="1"/>
        </w:rPr>
        <w:t xml:space="preserve"> </w:t>
      </w:r>
      <w:r w:rsidRPr="006E7165">
        <w:rPr>
          <w:rFonts w:asciiTheme="minorHAnsi" w:hAnsiTheme="minorHAnsi" w:cstheme="minorHAnsi"/>
          <w:spacing w:val="1"/>
        </w:rPr>
        <w:t>entro</w:t>
      </w:r>
      <w:r w:rsidR="007014A6">
        <w:rPr>
          <w:rFonts w:asciiTheme="minorHAnsi" w:hAnsiTheme="minorHAnsi" w:cstheme="minorHAnsi"/>
          <w:spacing w:val="1"/>
        </w:rPr>
        <w:t xml:space="preserve"> e non oltre</w:t>
      </w:r>
      <w:r w:rsidRPr="006E7165">
        <w:rPr>
          <w:rFonts w:asciiTheme="minorHAnsi" w:hAnsiTheme="minorHAnsi" w:cstheme="minorHAnsi"/>
          <w:spacing w:val="1"/>
        </w:rPr>
        <w:t xml:space="preserve"> 20 giorni dall’inizio lavori</w:t>
      </w:r>
      <w:r w:rsidR="00BA142D">
        <w:rPr>
          <w:rFonts w:asciiTheme="minorHAnsi" w:hAnsiTheme="minorHAnsi" w:cstheme="minorHAnsi"/>
          <w:spacing w:val="1"/>
        </w:rPr>
        <w:t>;</w:t>
      </w:r>
    </w:p>
    <w:p w14:paraId="76A20629" w14:textId="6909B937" w:rsidR="00BA142D" w:rsidRDefault="00BA142D" w:rsidP="00BA142D">
      <w:pPr>
        <w:pStyle w:val="Paragrafoelenco"/>
        <w:numPr>
          <w:ilvl w:val="0"/>
          <w:numId w:val="21"/>
        </w:numPr>
        <w:spacing w:before="120"/>
        <w:ind w:left="426" w:hanging="357"/>
        <w:jc w:val="both"/>
        <w:rPr>
          <w:rFonts w:asciiTheme="minorHAnsi" w:hAnsiTheme="minorHAnsi" w:cstheme="minorHAnsi"/>
          <w:spacing w:val="1"/>
        </w:rPr>
      </w:pPr>
      <w:r w:rsidRPr="00456F05">
        <w:rPr>
          <w:rFonts w:asciiTheme="minorHAnsi" w:hAnsiTheme="minorHAnsi" w:cstheme="minorHAnsi"/>
          <w:b/>
          <w:bCs/>
          <w:color w:val="0070C0"/>
          <w:spacing w:val="1"/>
        </w:rPr>
        <w:t>RICHIESTA DI RINUNCIA ESPRESSA DEL SUBAPPALTATORE AL PAGAMENTO DIRETTO DA PARTE DELLA STAZIONE APPALTANTE PREVISTO AL CO.</w:t>
      </w:r>
      <w:r w:rsidRPr="00456F05">
        <w:rPr>
          <w:rFonts w:asciiTheme="minorHAnsi" w:hAnsiTheme="minorHAnsi" w:cstheme="minorHAnsi"/>
          <w:color w:val="0070C0"/>
          <w:spacing w:val="1"/>
        </w:rPr>
        <w:t xml:space="preserve"> </w:t>
      </w:r>
      <w:r w:rsidRPr="00456F05">
        <w:rPr>
          <w:rFonts w:asciiTheme="minorHAnsi" w:hAnsiTheme="minorHAnsi" w:cstheme="minorHAnsi"/>
          <w:b/>
          <w:bCs/>
          <w:color w:val="0070C0"/>
          <w:spacing w:val="1"/>
        </w:rPr>
        <w:t>11 DELL’ART. 119 DEL D.LGS. N. 36/2023</w:t>
      </w:r>
      <w:r w:rsidRPr="00E5610B">
        <w:rPr>
          <w:rFonts w:asciiTheme="minorHAnsi" w:hAnsiTheme="minorHAnsi" w:cstheme="minorHAnsi"/>
          <w:spacing w:val="1"/>
        </w:rPr>
        <w:t xml:space="preserve">: il co. 11 dell’art. 119 del codice prevede che la stazione appaltante corrisponda direttamente al subappaltatore ed ai titolari di sub-contratti non costituenti subappalto l'importo dovuto </w:t>
      </w:r>
      <w:r w:rsidRPr="00BA142D">
        <w:rPr>
          <w:rFonts w:asciiTheme="minorHAnsi" w:hAnsiTheme="minorHAnsi" w:cstheme="minorHAnsi"/>
          <w:spacing w:val="1"/>
        </w:rPr>
        <w:t>per le prestazioni dagli stessi eseguite nei seguenti casi:</w:t>
      </w:r>
    </w:p>
    <w:p w14:paraId="48970CF2" w14:textId="37659B84" w:rsidR="00BA142D" w:rsidRPr="00BA142D" w:rsidRDefault="00BA142D" w:rsidP="00BA142D">
      <w:pPr>
        <w:pStyle w:val="Paragrafoelenco"/>
        <w:numPr>
          <w:ilvl w:val="0"/>
          <w:numId w:val="27"/>
        </w:numPr>
        <w:ind w:right="-1"/>
        <w:jc w:val="both"/>
        <w:rPr>
          <w:rFonts w:asciiTheme="minorHAnsi" w:hAnsiTheme="minorHAnsi" w:cstheme="minorHAnsi"/>
          <w:spacing w:val="1"/>
        </w:rPr>
      </w:pPr>
      <w:r w:rsidRPr="00BA142D">
        <w:rPr>
          <w:rFonts w:asciiTheme="minorHAnsi" w:hAnsiTheme="minorHAnsi" w:cstheme="minorHAnsi"/>
          <w:spacing w:val="1"/>
        </w:rPr>
        <w:t>quando il subcontraente è una microimpresa o piccola impresa;</w:t>
      </w:r>
    </w:p>
    <w:p w14:paraId="65D87A93" w14:textId="770DA4E5" w:rsidR="00BA142D" w:rsidRPr="00BA142D" w:rsidRDefault="00BA142D" w:rsidP="00BA142D">
      <w:pPr>
        <w:pStyle w:val="Paragrafoelenco"/>
        <w:numPr>
          <w:ilvl w:val="0"/>
          <w:numId w:val="27"/>
        </w:numPr>
        <w:ind w:right="-1"/>
        <w:jc w:val="both"/>
        <w:rPr>
          <w:rFonts w:asciiTheme="minorHAnsi" w:hAnsiTheme="minorHAnsi" w:cstheme="minorHAnsi"/>
          <w:spacing w:val="1"/>
        </w:rPr>
      </w:pPr>
      <w:r w:rsidRPr="00BA142D">
        <w:rPr>
          <w:rFonts w:asciiTheme="minorHAnsi" w:hAnsiTheme="minorHAnsi" w:cstheme="minorHAnsi"/>
          <w:spacing w:val="1"/>
        </w:rPr>
        <w:lastRenderedPageBreak/>
        <w:t>in caso di inadempimento da parte dell'appaltatore;</w:t>
      </w:r>
    </w:p>
    <w:p w14:paraId="61D63CB2" w14:textId="3D2F05DF" w:rsidR="00BA142D" w:rsidRDefault="00BA142D" w:rsidP="00BA142D">
      <w:pPr>
        <w:pStyle w:val="Paragrafoelenco"/>
        <w:numPr>
          <w:ilvl w:val="0"/>
          <w:numId w:val="27"/>
        </w:numPr>
        <w:ind w:right="-1"/>
        <w:jc w:val="both"/>
        <w:rPr>
          <w:rFonts w:asciiTheme="minorHAnsi" w:hAnsiTheme="minorHAnsi" w:cstheme="minorHAnsi"/>
          <w:spacing w:val="1"/>
        </w:rPr>
      </w:pPr>
      <w:r w:rsidRPr="00BA142D">
        <w:rPr>
          <w:rFonts w:asciiTheme="minorHAnsi" w:hAnsiTheme="minorHAnsi" w:cstheme="minorHAnsi"/>
          <w:spacing w:val="1"/>
        </w:rPr>
        <w:t>su richiesta del subcontraente e se la natura del contratto lo consente.</w:t>
      </w:r>
    </w:p>
    <w:p w14:paraId="7A18B318" w14:textId="2F01630E" w:rsidR="00BA142D" w:rsidRPr="00BA142D" w:rsidRDefault="00BA142D" w:rsidP="00BA142D">
      <w:pPr>
        <w:ind w:left="360" w:right="-1"/>
        <w:jc w:val="both"/>
        <w:rPr>
          <w:rFonts w:asciiTheme="minorHAnsi" w:hAnsiTheme="minorHAnsi" w:cstheme="minorHAnsi"/>
          <w:spacing w:val="1"/>
        </w:rPr>
      </w:pPr>
      <w:r>
        <w:rPr>
          <w:rFonts w:asciiTheme="minorHAnsi" w:hAnsiTheme="minorHAnsi" w:cstheme="minorHAnsi"/>
          <w:spacing w:val="1"/>
        </w:rPr>
        <w:t>Ciò detto, qualora il sub-contraente non intenda avvalersi di tale tutela, dovrà farne espressa richiesta di rinuncia alla stazione appaltante.</w:t>
      </w:r>
    </w:p>
    <w:p w14:paraId="63E4D04D" w14:textId="43FB70A1" w:rsidR="0003703E" w:rsidRPr="00E5610B" w:rsidRDefault="00A95761" w:rsidP="00BA142D">
      <w:pPr>
        <w:pStyle w:val="Paragrafoelenco"/>
        <w:numPr>
          <w:ilvl w:val="0"/>
          <w:numId w:val="21"/>
        </w:numPr>
        <w:spacing w:before="120"/>
        <w:ind w:left="426" w:hanging="357"/>
        <w:jc w:val="both"/>
        <w:rPr>
          <w:rFonts w:asciiTheme="minorHAnsi" w:hAnsiTheme="minorHAnsi" w:cstheme="minorHAnsi"/>
          <w:spacing w:val="1"/>
        </w:rPr>
      </w:pPr>
      <w:r w:rsidRPr="00456F05">
        <w:rPr>
          <w:rFonts w:asciiTheme="minorHAnsi" w:hAnsiTheme="minorHAnsi" w:cstheme="minorHAnsi"/>
          <w:b/>
          <w:bCs/>
          <w:color w:val="0070C0"/>
          <w:spacing w:val="1"/>
        </w:rPr>
        <w:t>CERTIFICATO DI VIGENZA DELLA CAMERA DI COMMERCIO, INDUSTRIA, ARTIGIANATO E AGRICOLTURA</w:t>
      </w:r>
      <w:r w:rsidR="0003703E" w:rsidRPr="00E5610B">
        <w:rPr>
          <w:rFonts w:asciiTheme="minorHAnsi" w:hAnsiTheme="minorHAnsi" w:cstheme="minorHAnsi"/>
          <w:b/>
          <w:bCs/>
          <w:spacing w:val="1"/>
        </w:rPr>
        <w:t>.</w:t>
      </w:r>
    </w:p>
    <w:p w14:paraId="3662174A" w14:textId="4F45C7CF" w:rsidR="00A61AED" w:rsidRPr="00637D0D" w:rsidRDefault="00637D0D" w:rsidP="00BA142D">
      <w:pPr>
        <w:pStyle w:val="Titolo2"/>
        <w:numPr>
          <w:ilvl w:val="0"/>
          <w:numId w:val="8"/>
        </w:numPr>
        <w:spacing w:before="120" w:after="120"/>
        <w:ind w:left="426" w:hanging="426"/>
        <w:jc w:val="both"/>
        <w:rPr>
          <w:rFonts w:asciiTheme="minorHAnsi" w:hAnsiTheme="minorHAnsi" w:cstheme="minorHAnsi"/>
          <w:i/>
          <w:iCs/>
        </w:rPr>
      </w:pPr>
      <w:bookmarkStart w:id="21" w:name="_Toc159580978"/>
      <w:bookmarkEnd w:id="20"/>
      <w:r w:rsidRPr="00637D0D">
        <w:rPr>
          <w:rFonts w:asciiTheme="minorHAnsi" w:hAnsiTheme="minorHAnsi" w:cstheme="minorHAnsi"/>
          <w:i/>
          <w:iCs/>
        </w:rPr>
        <w:t>DOVE PRESENTARE LA RICHIESTA</w:t>
      </w:r>
      <w:bookmarkEnd w:id="21"/>
    </w:p>
    <w:p w14:paraId="7A2C7B25" w14:textId="2802C94C" w:rsidR="00790E39" w:rsidRPr="00E5610B" w:rsidRDefault="00A61AED" w:rsidP="00A61AED">
      <w:pPr>
        <w:jc w:val="both"/>
        <w:rPr>
          <w:rFonts w:asciiTheme="minorHAnsi" w:hAnsiTheme="minorHAnsi" w:cstheme="minorHAnsi"/>
          <w:spacing w:val="1"/>
        </w:rPr>
      </w:pPr>
      <w:r w:rsidRPr="00E5610B">
        <w:rPr>
          <w:rFonts w:asciiTheme="minorHAnsi" w:hAnsiTheme="minorHAnsi" w:cstheme="minorHAnsi"/>
          <w:spacing w:val="1"/>
        </w:rPr>
        <w:t xml:space="preserve">La richiesta di autorizzazione al subappalto o al cottimo, </w:t>
      </w:r>
      <w:r w:rsidRPr="00E5610B">
        <w:rPr>
          <w:rFonts w:asciiTheme="minorHAnsi" w:hAnsiTheme="minorHAnsi" w:cstheme="minorHAnsi"/>
          <w:spacing w:val="1"/>
          <w:u w:val="single"/>
        </w:rPr>
        <w:t>completa di tutta la documentazione</w:t>
      </w:r>
      <w:r w:rsidRPr="00E5610B">
        <w:rPr>
          <w:rFonts w:asciiTheme="minorHAnsi" w:hAnsiTheme="minorHAnsi" w:cstheme="minorHAnsi"/>
          <w:spacing w:val="1"/>
        </w:rPr>
        <w:t xml:space="preserve"> sopra elencata</w:t>
      </w:r>
      <w:r w:rsidR="00D35B35" w:rsidRPr="00E5610B">
        <w:rPr>
          <w:rFonts w:asciiTheme="minorHAnsi" w:hAnsiTheme="minorHAnsi" w:cstheme="minorHAnsi"/>
          <w:spacing w:val="1"/>
        </w:rPr>
        <w:t>,</w:t>
      </w:r>
      <w:r w:rsidRPr="00E5610B">
        <w:rPr>
          <w:rFonts w:asciiTheme="minorHAnsi" w:hAnsiTheme="minorHAnsi" w:cstheme="minorHAnsi"/>
          <w:spacing w:val="1"/>
        </w:rPr>
        <w:t xml:space="preserve"> deve essere </w:t>
      </w:r>
      <w:r w:rsidR="00DB29F6" w:rsidRPr="00E5610B">
        <w:rPr>
          <w:rFonts w:asciiTheme="minorHAnsi" w:hAnsiTheme="minorHAnsi" w:cstheme="minorHAnsi"/>
          <w:spacing w:val="1"/>
        </w:rPr>
        <w:t>trasmessa formalmente al RUP, al DL e al CSE tramite posta elettronica certificata PEC.</w:t>
      </w:r>
    </w:p>
    <w:p w14:paraId="71CDFE8C" w14:textId="763526C0" w:rsidR="00A61AED" w:rsidRPr="00637D0D" w:rsidRDefault="00637D0D" w:rsidP="00BA142D">
      <w:pPr>
        <w:pStyle w:val="Titolo2"/>
        <w:numPr>
          <w:ilvl w:val="0"/>
          <w:numId w:val="8"/>
        </w:numPr>
        <w:spacing w:before="120" w:after="120"/>
        <w:ind w:left="426" w:hanging="426"/>
        <w:jc w:val="both"/>
        <w:rPr>
          <w:rFonts w:asciiTheme="minorHAnsi" w:hAnsiTheme="minorHAnsi" w:cstheme="minorHAnsi"/>
          <w:i/>
          <w:iCs/>
        </w:rPr>
      </w:pPr>
      <w:bookmarkStart w:id="22" w:name="_Toc159580979"/>
      <w:r w:rsidRPr="00637D0D">
        <w:rPr>
          <w:rFonts w:asciiTheme="minorHAnsi" w:hAnsiTheme="minorHAnsi" w:cstheme="minorHAnsi"/>
          <w:i/>
          <w:iCs/>
        </w:rPr>
        <w:t>ESAME DELLA RICHIESTA E TEMPI DELL’ISTRUTTORIA</w:t>
      </w:r>
      <w:bookmarkEnd w:id="22"/>
    </w:p>
    <w:p w14:paraId="2D574643" w14:textId="30F57D09" w:rsidR="00D35B35" w:rsidRDefault="00202264" w:rsidP="00542240">
      <w:pPr>
        <w:spacing w:before="120"/>
        <w:jc w:val="both"/>
        <w:rPr>
          <w:rFonts w:asciiTheme="minorHAnsi" w:hAnsiTheme="minorHAnsi" w:cstheme="minorHAnsi"/>
          <w:spacing w:val="1"/>
        </w:rPr>
      </w:pPr>
      <w:r w:rsidRPr="00E5610B">
        <w:rPr>
          <w:rFonts w:asciiTheme="minorHAnsi" w:hAnsiTheme="minorHAnsi" w:cstheme="minorHAnsi"/>
          <w:spacing w:val="1"/>
        </w:rPr>
        <w:t>Ai sensi del co. 16 dell’art. 119 del codice, l</w:t>
      </w:r>
      <w:r w:rsidR="00D35B35" w:rsidRPr="00E5610B">
        <w:rPr>
          <w:rFonts w:asciiTheme="minorHAnsi" w:hAnsiTheme="minorHAnsi" w:cstheme="minorHAnsi"/>
          <w:spacing w:val="1"/>
        </w:rPr>
        <w:t xml:space="preserve">a SA provvede al rilascio dell'autorizzazione al </w:t>
      </w:r>
      <w:r w:rsidR="00D35B35" w:rsidRPr="00D35B35">
        <w:rPr>
          <w:rFonts w:asciiTheme="minorHAnsi" w:hAnsiTheme="minorHAnsi" w:cstheme="minorHAnsi"/>
          <w:spacing w:val="1"/>
        </w:rPr>
        <w:t xml:space="preserve">subappalto entro 30 giorni dal ricevimento della richiesta; tale termine può essere prorogato una sola volta, ove ricorrano giustificati motivi. Trascorso tale termine senza che si sia provveduto, l'autorizzazione si intende concessa. </w:t>
      </w:r>
    </w:p>
    <w:p w14:paraId="53BD8B6A" w14:textId="21CEF443" w:rsidR="00D35B35" w:rsidRDefault="00D35B35" w:rsidP="00D35B35">
      <w:pPr>
        <w:spacing w:before="120"/>
        <w:jc w:val="both"/>
        <w:rPr>
          <w:rFonts w:asciiTheme="minorHAnsi" w:hAnsiTheme="minorHAnsi" w:cstheme="minorHAnsi"/>
          <w:spacing w:val="1"/>
        </w:rPr>
      </w:pPr>
      <w:r w:rsidRPr="00D35B35">
        <w:rPr>
          <w:rFonts w:asciiTheme="minorHAnsi" w:hAnsiTheme="minorHAnsi" w:cstheme="minorHAnsi"/>
          <w:spacing w:val="1"/>
        </w:rPr>
        <w:t>Per i subappalti di importo inferiore al 2% dell’importo contrattuale o a € 100.000,00, il termine per il rilascio dell’autorizzazione è ridotto a 15 giorni.</w:t>
      </w:r>
    </w:p>
    <w:p w14:paraId="1B7D6B09" w14:textId="0F8A2EC4" w:rsidR="001C3947" w:rsidRPr="00E5610B" w:rsidRDefault="001C3947" w:rsidP="00D35B35">
      <w:pPr>
        <w:spacing w:before="120"/>
        <w:jc w:val="both"/>
        <w:rPr>
          <w:rFonts w:asciiTheme="minorHAnsi" w:hAnsiTheme="minorHAnsi" w:cstheme="minorHAnsi"/>
          <w:b/>
          <w:bCs/>
          <w:spacing w:val="1"/>
        </w:rPr>
      </w:pPr>
      <w:r w:rsidRPr="00E5610B">
        <w:rPr>
          <w:rFonts w:asciiTheme="minorHAnsi" w:hAnsiTheme="minorHAnsi" w:cstheme="minorHAnsi"/>
          <w:b/>
          <w:bCs/>
          <w:spacing w:val="1"/>
        </w:rPr>
        <w:t xml:space="preserve">I termini indicati sono da intendersi dalla data di consegna dell’istanza </w:t>
      </w:r>
      <w:r w:rsidRPr="00E5610B">
        <w:rPr>
          <w:rFonts w:asciiTheme="minorHAnsi" w:hAnsiTheme="minorHAnsi" w:cstheme="minorHAnsi"/>
          <w:b/>
          <w:bCs/>
          <w:spacing w:val="1"/>
          <w:u w:val="single"/>
        </w:rPr>
        <w:t xml:space="preserve">completa di tutta la documentazione </w:t>
      </w:r>
      <w:r w:rsidR="00B87570" w:rsidRPr="00E5610B">
        <w:rPr>
          <w:rFonts w:asciiTheme="minorHAnsi" w:hAnsiTheme="minorHAnsi" w:cstheme="minorHAnsi"/>
          <w:b/>
          <w:bCs/>
          <w:spacing w:val="1"/>
          <w:u w:val="single"/>
        </w:rPr>
        <w:t>elencata</w:t>
      </w:r>
      <w:r w:rsidRPr="00E5610B">
        <w:rPr>
          <w:rFonts w:asciiTheme="minorHAnsi" w:hAnsiTheme="minorHAnsi" w:cstheme="minorHAnsi"/>
          <w:b/>
          <w:bCs/>
          <w:spacing w:val="1"/>
          <w:u w:val="single"/>
        </w:rPr>
        <w:t xml:space="preserve"> a</w:t>
      </w:r>
      <w:r w:rsidR="00B87570" w:rsidRPr="00E5610B">
        <w:rPr>
          <w:rFonts w:asciiTheme="minorHAnsi" w:hAnsiTheme="minorHAnsi" w:cstheme="minorHAnsi"/>
          <w:b/>
          <w:bCs/>
          <w:spacing w:val="1"/>
          <w:u w:val="single"/>
        </w:rPr>
        <w:t>l</w:t>
      </w:r>
      <w:r w:rsidRPr="00E5610B">
        <w:rPr>
          <w:rFonts w:asciiTheme="minorHAnsi" w:hAnsiTheme="minorHAnsi" w:cstheme="minorHAnsi"/>
          <w:b/>
          <w:bCs/>
          <w:spacing w:val="1"/>
          <w:u w:val="single"/>
        </w:rPr>
        <w:t xml:space="preserve"> precedent</w:t>
      </w:r>
      <w:r w:rsidR="00B87570" w:rsidRPr="00E5610B">
        <w:rPr>
          <w:rFonts w:asciiTheme="minorHAnsi" w:hAnsiTheme="minorHAnsi" w:cstheme="minorHAnsi"/>
          <w:b/>
          <w:bCs/>
          <w:spacing w:val="1"/>
          <w:u w:val="single"/>
        </w:rPr>
        <w:t>e paragrafo</w:t>
      </w:r>
      <w:r w:rsidR="00D1414D">
        <w:rPr>
          <w:rFonts w:asciiTheme="minorHAnsi" w:hAnsiTheme="minorHAnsi" w:cstheme="minorHAnsi"/>
          <w:b/>
          <w:bCs/>
          <w:spacing w:val="1"/>
          <w:u w:val="single"/>
        </w:rPr>
        <w:t xml:space="preserve"> </w:t>
      </w:r>
      <w:r w:rsidR="00B87570" w:rsidRPr="00E5610B">
        <w:rPr>
          <w:rFonts w:asciiTheme="minorHAnsi" w:hAnsiTheme="minorHAnsi" w:cstheme="minorHAnsi"/>
          <w:b/>
          <w:bCs/>
          <w:spacing w:val="1"/>
          <w:u w:val="single"/>
        </w:rPr>
        <w:t>A</w:t>
      </w:r>
      <w:r w:rsidRPr="00E5610B">
        <w:rPr>
          <w:rFonts w:asciiTheme="minorHAnsi" w:hAnsiTheme="minorHAnsi" w:cstheme="minorHAnsi"/>
          <w:b/>
          <w:bCs/>
          <w:spacing w:val="1"/>
        </w:rPr>
        <w:t xml:space="preserve"> e necessaria all’espletamento del procedimento di verifica, nessuna esclusa.</w:t>
      </w:r>
    </w:p>
    <w:p w14:paraId="035253E2" w14:textId="72C3B612" w:rsidR="006D1999" w:rsidRDefault="006D1999" w:rsidP="006D1999">
      <w:pPr>
        <w:spacing w:before="120"/>
        <w:jc w:val="both"/>
        <w:rPr>
          <w:rFonts w:asciiTheme="minorHAnsi" w:hAnsiTheme="minorHAnsi" w:cstheme="minorHAnsi"/>
          <w:spacing w:val="1"/>
        </w:rPr>
      </w:pPr>
      <w:r w:rsidRPr="00A61AED">
        <w:rPr>
          <w:rFonts w:asciiTheme="minorHAnsi" w:hAnsiTheme="minorHAnsi" w:cstheme="minorHAnsi"/>
          <w:spacing w:val="1"/>
        </w:rPr>
        <w:t>L’esame della richiesta prevede, oltre che il controllo della completezza e correttezza di tutta la documentazione presentata,</w:t>
      </w:r>
      <w:r>
        <w:rPr>
          <w:rFonts w:asciiTheme="minorHAnsi" w:hAnsiTheme="minorHAnsi" w:cstheme="minorHAnsi"/>
          <w:spacing w:val="1"/>
        </w:rPr>
        <w:t xml:space="preserve"> anche l’esecuzione del</w:t>
      </w:r>
      <w:r w:rsidRPr="00A61AED">
        <w:rPr>
          <w:rFonts w:asciiTheme="minorHAnsi" w:hAnsiTheme="minorHAnsi" w:cstheme="minorHAnsi"/>
          <w:spacing w:val="1"/>
        </w:rPr>
        <w:t xml:space="preserve">le verifiche </w:t>
      </w:r>
      <w:r>
        <w:rPr>
          <w:rFonts w:asciiTheme="minorHAnsi" w:hAnsiTheme="minorHAnsi" w:cstheme="minorHAnsi"/>
          <w:spacing w:val="1"/>
        </w:rPr>
        <w:t>previste dalla norma</w:t>
      </w:r>
      <w:r w:rsidRPr="00A61AED">
        <w:rPr>
          <w:rFonts w:asciiTheme="minorHAnsi" w:hAnsiTheme="minorHAnsi" w:cstheme="minorHAnsi"/>
          <w:spacing w:val="1"/>
        </w:rPr>
        <w:t xml:space="preserve">. </w:t>
      </w:r>
      <w:r>
        <w:rPr>
          <w:rFonts w:asciiTheme="minorHAnsi" w:hAnsiTheme="minorHAnsi" w:cstheme="minorHAnsi"/>
          <w:spacing w:val="1"/>
        </w:rPr>
        <w:t xml:space="preserve"> </w:t>
      </w:r>
    </w:p>
    <w:p w14:paraId="388A26D3" w14:textId="53510223" w:rsidR="001C3947" w:rsidRPr="00E5610B" w:rsidRDefault="001C3947" w:rsidP="00D35B35">
      <w:pPr>
        <w:spacing w:before="120"/>
        <w:jc w:val="both"/>
        <w:rPr>
          <w:rFonts w:asciiTheme="minorHAnsi" w:hAnsiTheme="minorHAnsi" w:cstheme="minorHAnsi"/>
          <w:spacing w:val="1"/>
        </w:rPr>
      </w:pPr>
      <w:r w:rsidRPr="001C3947">
        <w:rPr>
          <w:rFonts w:asciiTheme="minorHAnsi" w:hAnsiTheme="minorHAnsi" w:cstheme="minorHAnsi"/>
          <w:spacing w:val="1"/>
        </w:rPr>
        <w:t xml:space="preserve">Qualora, a seguito di accertamenti sulle certificazioni prodotte in base alle quali il subappalto </w:t>
      </w:r>
      <w:r w:rsidRPr="00E5610B">
        <w:rPr>
          <w:rFonts w:asciiTheme="minorHAnsi" w:hAnsiTheme="minorHAnsi" w:cstheme="minorHAnsi"/>
          <w:spacing w:val="1"/>
        </w:rPr>
        <w:t xml:space="preserve">stesso è stato autorizzato con provvedimento espresso o per decorrenza dei termini, la SA riscontri la non sussistenza di una o più delle condizioni di cui all’art. </w:t>
      </w:r>
      <w:r w:rsidR="00DB29F6" w:rsidRPr="00E5610B">
        <w:rPr>
          <w:rFonts w:asciiTheme="minorHAnsi" w:hAnsiTheme="minorHAnsi" w:cstheme="minorHAnsi"/>
          <w:spacing w:val="1"/>
        </w:rPr>
        <w:t>119</w:t>
      </w:r>
      <w:r w:rsidRPr="00E5610B">
        <w:rPr>
          <w:rFonts w:asciiTheme="minorHAnsi" w:hAnsiTheme="minorHAnsi" w:cstheme="minorHAnsi"/>
          <w:spacing w:val="1"/>
        </w:rPr>
        <w:t xml:space="preserve"> del Codice, la stessa procede alla sua revoca, fermo restando quanto previsto dalle norme in caso di dichiarazioni mendaci o non veritiere.</w:t>
      </w:r>
    </w:p>
    <w:p w14:paraId="438B4F24" w14:textId="51747E69" w:rsidR="00A761F8" w:rsidRPr="00E5610B" w:rsidRDefault="00A761F8" w:rsidP="00D35B35">
      <w:pPr>
        <w:spacing w:before="120"/>
        <w:jc w:val="both"/>
        <w:rPr>
          <w:rFonts w:asciiTheme="minorHAnsi" w:hAnsiTheme="minorHAnsi" w:cstheme="minorHAnsi"/>
          <w:spacing w:val="1"/>
        </w:rPr>
      </w:pPr>
      <w:r w:rsidRPr="00E5610B">
        <w:rPr>
          <w:rFonts w:asciiTheme="minorHAnsi" w:hAnsiTheme="minorHAnsi" w:cstheme="minorHAnsi"/>
          <w:spacing w:val="1"/>
        </w:rPr>
        <w:t xml:space="preserve">L’Appaltatore deve provvedere a sostituire immediatamente i subappaltatori, relativamente ai quali apposita verifica abbia dimostrato la sussistenza dei motivi di esclusione </w:t>
      </w:r>
      <w:r w:rsidR="00B87570" w:rsidRPr="00E5610B">
        <w:rPr>
          <w:rFonts w:asciiTheme="minorHAnsi" w:hAnsiTheme="minorHAnsi" w:cstheme="minorHAnsi"/>
          <w:spacing w:val="1"/>
        </w:rPr>
        <w:t>previsti dal</w:t>
      </w:r>
      <w:r w:rsidRPr="00E5610B">
        <w:rPr>
          <w:rFonts w:asciiTheme="minorHAnsi" w:hAnsiTheme="minorHAnsi" w:cstheme="minorHAnsi"/>
          <w:spacing w:val="1"/>
        </w:rPr>
        <w:t xml:space="preserve"> Codice o la mancanza dei requisiti richiesti.</w:t>
      </w:r>
    </w:p>
    <w:p w14:paraId="2CE79F0C" w14:textId="7FBF9B8D" w:rsidR="00C8502F" w:rsidRPr="00E5610B" w:rsidRDefault="00C8502F" w:rsidP="00D35B35">
      <w:pPr>
        <w:spacing w:before="120"/>
        <w:jc w:val="both"/>
        <w:rPr>
          <w:rFonts w:asciiTheme="minorHAnsi" w:hAnsiTheme="minorHAnsi" w:cstheme="minorHAnsi"/>
          <w:spacing w:val="1"/>
        </w:rPr>
      </w:pPr>
      <w:r w:rsidRPr="00E5610B">
        <w:rPr>
          <w:rFonts w:asciiTheme="minorHAnsi" w:hAnsiTheme="minorHAnsi" w:cstheme="minorHAnsi"/>
          <w:spacing w:val="1"/>
        </w:rPr>
        <w:t xml:space="preserve">È altresì fatto obbligo all’appaltatore di acquisire una autorizzazione integrativa qualora l'oggetto del subappalto subisca variazioni e/o l'importo dello stesso sia incrementato e quindi debbano nuovamente essere verificati i requisiti </w:t>
      </w:r>
      <w:r w:rsidR="00B87570" w:rsidRPr="00E5610B">
        <w:rPr>
          <w:rFonts w:asciiTheme="minorHAnsi" w:hAnsiTheme="minorHAnsi" w:cstheme="minorHAnsi"/>
          <w:spacing w:val="1"/>
        </w:rPr>
        <w:t>previsti dal</w:t>
      </w:r>
      <w:r w:rsidR="00DB29F6" w:rsidRPr="00E5610B">
        <w:rPr>
          <w:rFonts w:asciiTheme="minorHAnsi" w:hAnsiTheme="minorHAnsi" w:cstheme="minorHAnsi"/>
          <w:spacing w:val="1"/>
        </w:rPr>
        <w:t xml:space="preserve"> Codice</w:t>
      </w:r>
      <w:r w:rsidR="00B87570" w:rsidRPr="00E5610B">
        <w:rPr>
          <w:rFonts w:asciiTheme="minorHAnsi" w:hAnsiTheme="minorHAnsi" w:cstheme="minorHAnsi"/>
          <w:spacing w:val="1"/>
        </w:rPr>
        <w:t>.</w:t>
      </w:r>
      <w:r w:rsidRPr="00E5610B">
        <w:rPr>
          <w:rFonts w:asciiTheme="minorHAnsi" w:hAnsiTheme="minorHAnsi" w:cstheme="minorHAnsi"/>
          <w:spacing w:val="1"/>
        </w:rPr>
        <w:t xml:space="preserve"> </w:t>
      </w:r>
    </w:p>
    <w:p w14:paraId="3EE31C31" w14:textId="7962B086" w:rsidR="00BB1935" w:rsidRPr="00637D0D" w:rsidRDefault="00637D0D" w:rsidP="00BA142D">
      <w:pPr>
        <w:pStyle w:val="Titolo2"/>
        <w:numPr>
          <w:ilvl w:val="0"/>
          <w:numId w:val="8"/>
        </w:numPr>
        <w:spacing w:before="120" w:after="120"/>
        <w:ind w:left="426" w:hanging="426"/>
        <w:jc w:val="both"/>
        <w:rPr>
          <w:rFonts w:asciiTheme="minorHAnsi" w:hAnsiTheme="minorHAnsi" w:cstheme="minorHAnsi"/>
          <w:i/>
          <w:iCs/>
        </w:rPr>
      </w:pPr>
      <w:bookmarkStart w:id="23" w:name="_Toc159580980"/>
      <w:r w:rsidRPr="00637D0D">
        <w:rPr>
          <w:rFonts w:asciiTheme="minorHAnsi" w:hAnsiTheme="minorHAnsi" w:cstheme="minorHAnsi"/>
          <w:i/>
          <w:iCs/>
        </w:rPr>
        <w:t>ELEMENTI ESSENZIALI DEL CONTRATTO DI SUBAPPALTO</w:t>
      </w:r>
      <w:r w:rsidR="00D1414D">
        <w:rPr>
          <w:rFonts w:asciiTheme="minorHAnsi" w:hAnsiTheme="minorHAnsi" w:cstheme="minorHAnsi"/>
          <w:i/>
          <w:iCs/>
        </w:rPr>
        <w:t>/COTTIMO</w:t>
      </w:r>
      <w:bookmarkEnd w:id="23"/>
    </w:p>
    <w:p w14:paraId="4CCDD20A" w14:textId="77777777" w:rsidR="00CF7550" w:rsidRDefault="00CF7550" w:rsidP="00CF7550">
      <w:pPr>
        <w:widowControl w:val="0"/>
        <w:kinsoku w:val="0"/>
        <w:overflowPunct w:val="0"/>
        <w:spacing w:before="123" w:line="253" w:lineRule="exact"/>
        <w:ind w:right="72"/>
        <w:jc w:val="both"/>
        <w:textAlignment w:val="baseline"/>
        <w:rPr>
          <w:rFonts w:asciiTheme="minorHAnsi" w:hAnsiTheme="minorHAnsi" w:cstheme="minorHAnsi"/>
        </w:rPr>
      </w:pPr>
      <w:r>
        <w:rPr>
          <w:rFonts w:asciiTheme="minorHAnsi" w:hAnsiTheme="minorHAnsi" w:cstheme="minorHAnsi"/>
        </w:rPr>
        <w:t>I</w:t>
      </w:r>
      <w:r w:rsidRPr="00124944">
        <w:rPr>
          <w:rFonts w:asciiTheme="minorHAnsi" w:hAnsiTheme="minorHAnsi" w:cstheme="minorHAnsi"/>
        </w:rPr>
        <w:t>l contratto di subappalto</w:t>
      </w:r>
      <w:r>
        <w:rPr>
          <w:rFonts w:asciiTheme="minorHAnsi" w:hAnsiTheme="minorHAnsi" w:cstheme="minorHAnsi"/>
        </w:rPr>
        <w:t>, sottoscritto tra le parti, deve contenere</w:t>
      </w:r>
      <w:r w:rsidRPr="00124944">
        <w:rPr>
          <w:rFonts w:asciiTheme="minorHAnsi" w:hAnsiTheme="minorHAnsi" w:cstheme="minorHAnsi"/>
        </w:rPr>
        <w:t>:</w:t>
      </w:r>
    </w:p>
    <w:p w14:paraId="0EFFB442" w14:textId="47BF8653" w:rsidR="00CF7550" w:rsidRPr="00E5610B" w:rsidRDefault="00CF7550" w:rsidP="00BA142D">
      <w:pPr>
        <w:widowControl w:val="0"/>
        <w:numPr>
          <w:ilvl w:val="0"/>
          <w:numId w:val="4"/>
        </w:numPr>
        <w:kinsoku w:val="0"/>
        <w:overflowPunct w:val="0"/>
        <w:spacing w:before="120" w:line="252" w:lineRule="exact"/>
        <w:ind w:left="426" w:hanging="426"/>
        <w:jc w:val="both"/>
        <w:textAlignment w:val="baseline"/>
        <w:rPr>
          <w:rFonts w:asciiTheme="minorHAnsi" w:hAnsiTheme="minorHAnsi" w:cstheme="minorHAnsi"/>
        </w:rPr>
      </w:pPr>
      <w:r w:rsidRPr="00E5610B">
        <w:rPr>
          <w:rFonts w:asciiTheme="minorHAnsi" w:hAnsiTheme="minorHAnsi" w:cstheme="minorHAnsi"/>
        </w:rPr>
        <w:t xml:space="preserve">l’indicazione del </w:t>
      </w:r>
      <w:r w:rsidRPr="00E5610B">
        <w:rPr>
          <w:rFonts w:asciiTheme="minorHAnsi" w:hAnsiTheme="minorHAnsi" w:cstheme="minorHAnsi"/>
          <w:b/>
          <w:bCs/>
        </w:rPr>
        <w:t>CUP</w:t>
      </w:r>
      <w:r w:rsidR="00DB29F6" w:rsidRPr="00E5610B">
        <w:rPr>
          <w:rFonts w:asciiTheme="minorHAnsi" w:hAnsiTheme="minorHAnsi" w:cstheme="minorHAnsi"/>
          <w:b/>
          <w:bCs/>
        </w:rPr>
        <w:t xml:space="preserve"> </w:t>
      </w:r>
      <w:r w:rsidR="00DB29F6" w:rsidRPr="00E5610B">
        <w:rPr>
          <w:rFonts w:asciiTheme="minorHAnsi" w:hAnsiTheme="minorHAnsi" w:cstheme="minorHAnsi"/>
        </w:rPr>
        <w:t>(ove presente)</w:t>
      </w:r>
      <w:r w:rsidRPr="00E5610B">
        <w:rPr>
          <w:rFonts w:asciiTheme="minorHAnsi" w:hAnsiTheme="minorHAnsi" w:cstheme="minorHAnsi"/>
        </w:rPr>
        <w:t xml:space="preserve"> e del </w:t>
      </w:r>
      <w:r w:rsidRPr="00E5610B">
        <w:rPr>
          <w:rFonts w:asciiTheme="minorHAnsi" w:hAnsiTheme="minorHAnsi" w:cstheme="minorHAnsi"/>
          <w:b/>
          <w:bCs/>
        </w:rPr>
        <w:t>CIG</w:t>
      </w:r>
      <w:r w:rsidRPr="00E5610B">
        <w:rPr>
          <w:rFonts w:asciiTheme="minorHAnsi" w:hAnsiTheme="minorHAnsi" w:cstheme="minorHAnsi"/>
        </w:rPr>
        <w:t xml:space="preserve"> dell’appalto principale;</w:t>
      </w:r>
    </w:p>
    <w:p w14:paraId="718BB24A" w14:textId="5541D20F" w:rsidR="00CF7550" w:rsidRDefault="00CF7550" w:rsidP="00BA142D">
      <w:pPr>
        <w:widowControl w:val="0"/>
        <w:numPr>
          <w:ilvl w:val="0"/>
          <w:numId w:val="4"/>
        </w:numPr>
        <w:kinsoku w:val="0"/>
        <w:overflowPunct w:val="0"/>
        <w:spacing w:before="120" w:line="252" w:lineRule="exact"/>
        <w:ind w:left="426" w:hanging="426"/>
        <w:jc w:val="both"/>
        <w:textAlignment w:val="baseline"/>
        <w:rPr>
          <w:rFonts w:asciiTheme="minorHAnsi" w:hAnsiTheme="minorHAnsi" w:cstheme="minorHAnsi"/>
        </w:rPr>
      </w:pPr>
      <w:r w:rsidRPr="00956195">
        <w:rPr>
          <w:rFonts w:asciiTheme="minorHAnsi" w:hAnsiTheme="minorHAnsi" w:cstheme="minorHAnsi"/>
        </w:rPr>
        <w:t>l’</w:t>
      </w:r>
      <w:r w:rsidR="0003307D" w:rsidRPr="00956195">
        <w:rPr>
          <w:rFonts w:asciiTheme="minorHAnsi" w:hAnsiTheme="minorHAnsi" w:cstheme="minorHAnsi"/>
          <w:b/>
          <w:bCs/>
        </w:rPr>
        <w:t>OGGETTO DEL SUBAPPALTO</w:t>
      </w:r>
      <w:r w:rsidRPr="00956195">
        <w:rPr>
          <w:rFonts w:asciiTheme="minorHAnsi" w:hAnsiTheme="minorHAnsi" w:cstheme="minorHAnsi"/>
        </w:rPr>
        <w:t>: devono essere chiaramente descritte ed individuate le parti d’opera</w:t>
      </w:r>
      <w:r w:rsidR="00E5610B" w:rsidRPr="00956195">
        <w:rPr>
          <w:rFonts w:asciiTheme="minorHAnsi" w:hAnsiTheme="minorHAnsi" w:cstheme="minorHAnsi"/>
        </w:rPr>
        <w:t>, di servizi o forniture</w:t>
      </w:r>
      <w:r w:rsidRPr="00956195">
        <w:rPr>
          <w:rFonts w:asciiTheme="minorHAnsi" w:hAnsiTheme="minorHAnsi" w:cstheme="minorHAnsi"/>
        </w:rPr>
        <w:t xml:space="preserve"> che si intendono subappaltare</w:t>
      </w:r>
      <w:r w:rsidR="0058206C" w:rsidRPr="00956195">
        <w:rPr>
          <w:rFonts w:asciiTheme="minorHAnsi" w:hAnsiTheme="minorHAnsi" w:cstheme="minorHAnsi"/>
        </w:rPr>
        <w:t>,</w:t>
      </w:r>
      <w:r w:rsidRPr="00956195">
        <w:rPr>
          <w:rFonts w:asciiTheme="minorHAnsi" w:hAnsiTheme="minorHAnsi" w:cstheme="minorHAnsi"/>
        </w:rPr>
        <w:t xml:space="preserve"> anche </w:t>
      </w:r>
      <w:r w:rsidR="0058206C" w:rsidRPr="00956195">
        <w:rPr>
          <w:rFonts w:asciiTheme="minorHAnsi" w:hAnsiTheme="minorHAnsi" w:cstheme="minorHAnsi"/>
        </w:rPr>
        <w:t xml:space="preserve">eventualmente allegando </w:t>
      </w:r>
      <w:r w:rsidR="00834560" w:rsidRPr="00834560">
        <w:rPr>
          <w:rFonts w:asciiTheme="minorHAnsi" w:hAnsiTheme="minorHAnsi" w:cstheme="minorHAnsi"/>
        </w:rPr>
        <w:t>documentazione tecnica, amministrativa e grafica direttamente derivata da</w:t>
      </w:r>
      <w:r w:rsidR="00834560">
        <w:rPr>
          <w:rFonts w:asciiTheme="minorHAnsi" w:hAnsiTheme="minorHAnsi" w:cstheme="minorHAnsi"/>
        </w:rPr>
        <w:t xml:space="preserve">l </w:t>
      </w:r>
      <w:r w:rsidR="00834560" w:rsidRPr="00834560">
        <w:rPr>
          <w:rFonts w:asciiTheme="minorHAnsi" w:hAnsiTheme="minorHAnsi" w:cstheme="minorHAnsi"/>
        </w:rPr>
        <w:t xml:space="preserve">contratto </w:t>
      </w:r>
      <w:r w:rsidR="00834560">
        <w:rPr>
          <w:rFonts w:asciiTheme="minorHAnsi" w:hAnsiTheme="minorHAnsi" w:cstheme="minorHAnsi"/>
        </w:rPr>
        <w:t xml:space="preserve">principale e </w:t>
      </w:r>
      <w:r w:rsidR="00834560" w:rsidRPr="00834560">
        <w:rPr>
          <w:rFonts w:asciiTheme="minorHAnsi" w:hAnsiTheme="minorHAnsi" w:cstheme="minorHAnsi"/>
        </w:rPr>
        <w:t>necessaria ad individuare puntualmente l’ambito operativo del subappalto</w:t>
      </w:r>
      <w:r w:rsidR="00834560">
        <w:rPr>
          <w:rFonts w:asciiTheme="minorHAnsi" w:hAnsiTheme="minorHAnsi" w:cstheme="minorHAnsi"/>
        </w:rPr>
        <w:t>,</w:t>
      </w:r>
      <w:r w:rsidR="00834560" w:rsidRPr="00834560">
        <w:rPr>
          <w:rFonts w:asciiTheme="minorHAnsi" w:hAnsiTheme="minorHAnsi" w:cstheme="minorHAnsi"/>
        </w:rPr>
        <w:t xml:space="preserve"> sia in termini prestazionali che economici</w:t>
      </w:r>
      <w:r w:rsidRPr="00CF7550">
        <w:rPr>
          <w:rFonts w:asciiTheme="minorHAnsi" w:hAnsiTheme="minorHAnsi" w:cstheme="minorHAnsi"/>
        </w:rPr>
        <w:t>;</w:t>
      </w:r>
    </w:p>
    <w:p w14:paraId="02B30DAA" w14:textId="43ECCEF5" w:rsidR="00CF7550" w:rsidRPr="00CF7550" w:rsidRDefault="00CF7550" w:rsidP="00BA142D">
      <w:pPr>
        <w:widowControl w:val="0"/>
        <w:numPr>
          <w:ilvl w:val="0"/>
          <w:numId w:val="4"/>
        </w:numPr>
        <w:kinsoku w:val="0"/>
        <w:overflowPunct w:val="0"/>
        <w:spacing w:before="120" w:line="252" w:lineRule="exact"/>
        <w:jc w:val="both"/>
        <w:textAlignment w:val="baseline"/>
        <w:rPr>
          <w:rFonts w:asciiTheme="minorHAnsi" w:hAnsiTheme="minorHAnsi" w:cstheme="minorHAnsi"/>
        </w:rPr>
      </w:pPr>
      <w:r w:rsidRPr="001A4390">
        <w:rPr>
          <w:rFonts w:asciiTheme="minorHAnsi" w:hAnsiTheme="minorHAnsi" w:cstheme="minorHAnsi"/>
        </w:rPr>
        <w:t xml:space="preserve">la seguente </w:t>
      </w:r>
      <w:r w:rsidR="0003307D" w:rsidRPr="001A4390">
        <w:rPr>
          <w:rFonts w:asciiTheme="minorHAnsi" w:hAnsiTheme="minorHAnsi" w:cstheme="minorHAnsi"/>
          <w:b/>
          <w:bCs/>
        </w:rPr>
        <w:t>CLAUSOLA CONDIZIONALE SOSPENSIVA</w:t>
      </w:r>
      <w:r w:rsidRPr="001A4390">
        <w:rPr>
          <w:rFonts w:asciiTheme="minorHAnsi" w:hAnsiTheme="minorHAnsi" w:cstheme="minorHAnsi"/>
        </w:rPr>
        <w:t xml:space="preserve">: </w:t>
      </w:r>
      <w:r w:rsidRPr="001A4390">
        <w:rPr>
          <w:rFonts w:asciiTheme="minorHAnsi" w:hAnsiTheme="minorHAnsi" w:cstheme="minorHAnsi"/>
          <w:i/>
          <w:iCs/>
        </w:rPr>
        <w:t xml:space="preserve">“Il presente contratto è da intendersi </w:t>
      </w:r>
      <w:r w:rsidRPr="001A4390">
        <w:rPr>
          <w:rFonts w:asciiTheme="minorHAnsi" w:hAnsiTheme="minorHAnsi" w:cstheme="minorHAnsi"/>
          <w:i/>
          <w:iCs/>
        </w:rPr>
        <w:lastRenderedPageBreak/>
        <w:t xml:space="preserve">sottoposto </w:t>
      </w:r>
      <w:r w:rsidRPr="00CF7550">
        <w:rPr>
          <w:rFonts w:asciiTheme="minorHAnsi" w:hAnsiTheme="minorHAnsi" w:cstheme="minorHAnsi"/>
          <w:i/>
          <w:iCs/>
        </w:rPr>
        <w:t xml:space="preserve">a condizione sospensiva, pertanto, sarà </w:t>
      </w:r>
      <w:proofErr w:type="gramStart"/>
      <w:r w:rsidRPr="00CF7550">
        <w:rPr>
          <w:rFonts w:asciiTheme="minorHAnsi" w:hAnsiTheme="minorHAnsi" w:cstheme="minorHAnsi"/>
          <w:i/>
          <w:iCs/>
        </w:rPr>
        <w:t>efficace  e</w:t>
      </w:r>
      <w:proofErr w:type="gramEnd"/>
      <w:r w:rsidRPr="00CF7550">
        <w:rPr>
          <w:rFonts w:asciiTheme="minorHAnsi" w:hAnsiTheme="minorHAnsi" w:cstheme="minorHAnsi"/>
          <w:i/>
          <w:iCs/>
        </w:rPr>
        <w:t xml:space="preserve"> vincolante per le parti che lo hanno sottoscritto, a condizione che ALER BERGAMO LECCO SONDRIO, in qualità di Stazione Appaltante, rilasci la relativa autorizzazione al subappalto, ai </w:t>
      </w:r>
      <w:r w:rsidRPr="00956195">
        <w:rPr>
          <w:rFonts w:asciiTheme="minorHAnsi" w:hAnsiTheme="minorHAnsi" w:cstheme="minorHAnsi"/>
          <w:i/>
          <w:iCs/>
        </w:rPr>
        <w:t xml:space="preserve">sensi dell'art. </w:t>
      </w:r>
      <w:r w:rsidR="00BA142D" w:rsidRPr="00956195">
        <w:rPr>
          <w:rFonts w:asciiTheme="minorHAnsi" w:hAnsiTheme="minorHAnsi" w:cstheme="minorHAnsi"/>
          <w:i/>
          <w:iCs/>
        </w:rPr>
        <w:t>119</w:t>
      </w:r>
      <w:r w:rsidRPr="00956195">
        <w:rPr>
          <w:rFonts w:asciiTheme="minorHAnsi" w:hAnsiTheme="minorHAnsi" w:cstheme="minorHAnsi"/>
          <w:i/>
          <w:iCs/>
        </w:rPr>
        <w:t xml:space="preserve"> co. </w:t>
      </w:r>
      <w:r w:rsidR="00BA142D" w:rsidRPr="00956195">
        <w:rPr>
          <w:rFonts w:asciiTheme="minorHAnsi" w:hAnsiTheme="minorHAnsi" w:cstheme="minorHAnsi"/>
          <w:i/>
          <w:iCs/>
        </w:rPr>
        <w:t>4</w:t>
      </w:r>
      <w:r w:rsidRPr="00956195">
        <w:rPr>
          <w:rFonts w:asciiTheme="minorHAnsi" w:hAnsiTheme="minorHAnsi" w:cstheme="minorHAnsi"/>
          <w:i/>
          <w:iCs/>
        </w:rPr>
        <w:t xml:space="preserve"> </w:t>
      </w:r>
      <w:r w:rsidRPr="00CF7550">
        <w:rPr>
          <w:rFonts w:asciiTheme="minorHAnsi" w:hAnsiTheme="minorHAnsi" w:cstheme="minorHAnsi"/>
          <w:i/>
          <w:iCs/>
        </w:rPr>
        <w:t xml:space="preserve">del D.Lgs. n. </w:t>
      </w:r>
      <w:r w:rsidR="00BA142D">
        <w:rPr>
          <w:rFonts w:asciiTheme="minorHAnsi" w:hAnsiTheme="minorHAnsi" w:cstheme="minorHAnsi"/>
          <w:i/>
          <w:iCs/>
        </w:rPr>
        <w:t>36/2023</w:t>
      </w:r>
      <w:r w:rsidRPr="00CF7550">
        <w:rPr>
          <w:rFonts w:asciiTheme="minorHAnsi" w:hAnsiTheme="minorHAnsi" w:cstheme="minorHAnsi"/>
          <w:i/>
          <w:iCs/>
        </w:rPr>
        <w:t>. Qualora detta autorizzazione venisse negata o revocata per qualsiasi motivo, il presente contratto deve intendersi risolto di diritto, senza bisogno di pronuncia giudiziale o diffida, dietro semplice comunicazione dell’Appaltatore e senza che il Subappaltatore possa, in esito a ciò, avanzare richieste di consenso e/o indennizzo a qualsivoglia titolo”.</w:t>
      </w:r>
    </w:p>
    <w:p w14:paraId="5C50B0AC" w14:textId="61FDC1D9" w:rsidR="00CF7550" w:rsidRDefault="00CF7550" w:rsidP="00BA142D">
      <w:pPr>
        <w:widowControl w:val="0"/>
        <w:numPr>
          <w:ilvl w:val="0"/>
          <w:numId w:val="4"/>
        </w:numPr>
        <w:kinsoku w:val="0"/>
        <w:overflowPunct w:val="0"/>
        <w:spacing w:before="120" w:line="252" w:lineRule="exact"/>
        <w:ind w:hanging="426"/>
        <w:jc w:val="both"/>
        <w:textAlignment w:val="baseline"/>
        <w:rPr>
          <w:rFonts w:asciiTheme="minorHAnsi" w:hAnsiTheme="minorHAnsi" w:cstheme="minorHAnsi"/>
          <w:i/>
          <w:iCs/>
        </w:rPr>
      </w:pPr>
      <w:r w:rsidRPr="001A4390">
        <w:rPr>
          <w:rFonts w:asciiTheme="minorHAnsi" w:hAnsiTheme="minorHAnsi" w:cstheme="minorHAnsi"/>
        </w:rPr>
        <w:t xml:space="preserve">La seguente indicazione in merito ai </w:t>
      </w:r>
      <w:r w:rsidR="0003307D" w:rsidRPr="001A4390">
        <w:rPr>
          <w:rFonts w:asciiTheme="minorHAnsi" w:hAnsiTheme="minorHAnsi" w:cstheme="minorHAnsi"/>
          <w:b/>
          <w:bCs/>
        </w:rPr>
        <w:t>TERMINI PER L’ESECUZIONE</w:t>
      </w:r>
      <w:r w:rsidRPr="001A4390">
        <w:rPr>
          <w:rFonts w:asciiTheme="minorHAnsi" w:hAnsiTheme="minorHAnsi" w:cstheme="minorHAnsi"/>
        </w:rPr>
        <w:t xml:space="preserve">: </w:t>
      </w:r>
      <w:r w:rsidRPr="00956195">
        <w:rPr>
          <w:rFonts w:asciiTheme="minorHAnsi" w:hAnsiTheme="minorHAnsi" w:cstheme="minorHAnsi"/>
          <w:i/>
          <w:iCs/>
        </w:rPr>
        <w:t>“</w:t>
      </w:r>
      <w:r w:rsidR="001A4390" w:rsidRPr="00956195">
        <w:rPr>
          <w:rFonts w:asciiTheme="minorHAnsi" w:hAnsiTheme="minorHAnsi" w:cstheme="minorHAnsi"/>
          <w:i/>
          <w:iCs/>
        </w:rPr>
        <w:t>le prestazioni</w:t>
      </w:r>
      <w:r w:rsidRPr="00956195">
        <w:rPr>
          <w:rFonts w:asciiTheme="minorHAnsi" w:hAnsiTheme="minorHAnsi" w:cstheme="minorHAnsi"/>
          <w:i/>
          <w:iCs/>
        </w:rPr>
        <w:t xml:space="preserve"> </w:t>
      </w:r>
      <w:r w:rsidRPr="001A4390">
        <w:rPr>
          <w:rFonts w:asciiTheme="minorHAnsi" w:hAnsiTheme="minorHAnsi" w:cstheme="minorHAnsi"/>
          <w:i/>
          <w:iCs/>
        </w:rPr>
        <w:t xml:space="preserve">oggetto del presente </w:t>
      </w:r>
      <w:r w:rsidR="001A4390">
        <w:rPr>
          <w:rFonts w:asciiTheme="minorHAnsi" w:hAnsiTheme="minorHAnsi" w:cstheme="minorHAnsi"/>
          <w:i/>
          <w:iCs/>
        </w:rPr>
        <w:t>sub-</w:t>
      </w:r>
      <w:r w:rsidRPr="00CF7550">
        <w:rPr>
          <w:rFonts w:asciiTheme="minorHAnsi" w:hAnsiTheme="minorHAnsi" w:cstheme="minorHAnsi"/>
          <w:i/>
          <w:iCs/>
        </w:rPr>
        <w:t xml:space="preserve">contratto avranno inizio dopo il rilascio dell’autorizzazione da parte della Stazione Appaltante e dovranno essere eseguiti entro </w:t>
      </w:r>
      <w:r w:rsidR="0058206C">
        <w:rPr>
          <w:rFonts w:asciiTheme="minorHAnsi" w:hAnsiTheme="minorHAnsi" w:cstheme="minorHAnsi"/>
          <w:i/>
          <w:iCs/>
        </w:rPr>
        <w:t xml:space="preserve">n. </w:t>
      </w:r>
      <w:r w:rsidRPr="00CF7550">
        <w:rPr>
          <w:rFonts w:asciiTheme="minorHAnsi" w:hAnsiTheme="minorHAnsi" w:cstheme="minorHAnsi"/>
          <w:i/>
          <w:iCs/>
        </w:rPr>
        <w:t xml:space="preserve">giorni ____ </w:t>
      </w:r>
      <w:r w:rsidR="0058206C">
        <w:rPr>
          <w:rFonts w:asciiTheme="minorHAnsi" w:hAnsiTheme="minorHAnsi" w:cstheme="minorHAnsi"/>
          <w:i/>
          <w:iCs/>
        </w:rPr>
        <w:t>naturali e consecutivi</w:t>
      </w:r>
      <w:r w:rsidRPr="00CF7550">
        <w:rPr>
          <w:rFonts w:asciiTheme="minorHAnsi" w:hAnsiTheme="minorHAnsi" w:cstheme="minorHAnsi"/>
          <w:i/>
          <w:iCs/>
        </w:rPr>
        <w:t>”.</w:t>
      </w:r>
    </w:p>
    <w:p w14:paraId="6A770AA6" w14:textId="069A0C82" w:rsidR="0058206C" w:rsidRPr="001A4390" w:rsidRDefault="001A4390" w:rsidP="00BA142D">
      <w:pPr>
        <w:widowControl w:val="0"/>
        <w:numPr>
          <w:ilvl w:val="0"/>
          <w:numId w:val="4"/>
        </w:numPr>
        <w:kinsoku w:val="0"/>
        <w:overflowPunct w:val="0"/>
        <w:spacing w:before="120" w:line="252" w:lineRule="exact"/>
        <w:ind w:hanging="426"/>
        <w:jc w:val="both"/>
        <w:textAlignment w:val="baseline"/>
        <w:rPr>
          <w:rFonts w:asciiTheme="minorHAnsi" w:hAnsiTheme="minorHAnsi" w:cstheme="minorHAnsi"/>
        </w:rPr>
      </w:pPr>
      <w:r w:rsidRPr="00956195">
        <w:rPr>
          <w:rFonts w:asciiTheme="minorHAnsi" w:hAnsiTheme="minorHAnsi" w:cstheme="minorHAnsi"/>
        </w:rPr>
        <w:t xml:space="preserve">per il subappalto di lavori, </w:t>
      </w:r>
      <w:r w:rsidRPr="001A4390">
        <w:rPr>
          <w:rFonts w:asciiTheme="minorHAnsi" w:hAnsiTheme="minorHAnsi" w:cstheme="minorHAnsi"/>
        </w:rPr>
        <w:t>l</w:t>
      </w:r>
      <w:r w:rsidR="00AA3788" w:rsidRPr="001A4390">
        <w:rPr>
          <w:rFonts w:asciiTheme="minorHAnsi" w:hAnsiTheme="minorHAnsi" w:cstheme="minorHAnsi"/>
        </w:rPr>
        <w:t>’indicazione dell</w:t>
      </w:r>
      <w:r w:rsidR="0058206C" w:rsidRPr="001A4390">
        <w:rPr>
          <w:rFonts w:asciiTheme="minorHAnsi" w:hAnsiTheme="minorHAnsi" w:cstheme="minorHAnsi"/>
        </w:rPr>
        <w:t xml:space="preserve">a </w:t>
      </w:r>
      <w:r w:rsidR="0058206C" w:rsidRPr="001A4390">
        <w:rPr>
          <w:rFonts w:asciiTheme="minorHAnsi" w:hAnsiTheme="minorHAnsi" w:cstheme="minorHAnsi"/>
          <w:b/>
          <w:bCs/>
        </w:rPr>
        <w:t>categoria</w:t>
      </w:r>
      <w:r w:rsidR="00AA3788" w:rsidRPr="001A4390">
        <w:rPr>
          <w:rFonts w:asciiTheme="minorHAnsi" w:hAnsiTheme="minorHAnsi" w:cstheme="minorHAnsi"/>
          <w:b/>
          <w:bCs/>
        </w:rPr>
        <w:t xml:space="preserve"> omogenea</w:t>
      </w:r>
      <w:r w:rsidR="0058206C" w:rsidRPr="001A4390">
        <w:rPr>
          <w:rFonts w:asciiTheme="minorHAnsi" w:hAnsiTheme="minorHAnsi" w:cstheme="minorHAnsi"/>
        </w:rPr>
        <w:t xml:space="preserve"> delle opere oggetto del subappalto;</w:t>
      </w:r>
    </w:p>
    <w:p w14:paraId="70549FA1" w14:textId="173462A1" w:rsidR="0058206C" w:rsidRDefault="0058206C" w:rsidP="00BA142D">
      <w:pPr>
        <w:widowControl w:val="0"/>
        <w:numPr>
          <w:ilvl w:val="0"/>
          <w:numId w:val="4"/>
        </w:numPr>
        <w:kinsoku w:val="0"/>
        <w:overflowPunct w:val="0"/>
        <w:spacing w:before="120" w:line="252" w:lineRule="exact"/>
        <w:ind w:hanging="426"/>
        <w:jc w:val="both"/>
        <w:textAlignment w:val="baseline"/>
        <w:rPr>
          <w:rFonts w:asciiTheme="minorHAnsi" w:hAnsiTheme="minorHAnsi" w:cstheme="minorHAnsi"/>
        </w:rPr>
      </w:pPr>
      <w:r w:rsidRPr="001A4390">
        <w:rPr>
          <w:rFonts w:asciiTheme="minorHAnsi" w:hAnsiTheme="minorHAnsi" w:cstheme="minorHAnsi"/>
        </w:rPr>
        <w:t>L’</w:t>
      </w:r>
      <w:r w:rsidR="0003307D" w:rsidRPr="001A4390">
        <w:rPr>
          <w:rFonts w:asciiTheme="minorHAnsi" w:hAnsiTheme="minorHAnsi" w:cstheme="minorHAnsi"/>
          <w:b/>
          <w:bCs/>
        </w:rPr>
        <w:t>IMPORTO DEL SUB-CONTRATTO</w:t>
      </w:r>
      <w:r w:rsidRPr="001A4390">
        <w:rPr>
          <w:rFonts w:asciiTheme="minorHAnsi" w:hAnsiTheme="minorHAnsi" w:cstheme="minorHAnsi"/>
          <w:b/>
          <w:bCs/>
        </w:rPr>
        <w:t>, con esplicitazione dei costi della sicurezza e della manodopera,</w:t>
      </w:r>
      <w:r w:rsidRPr="001A4390">
        <w:rPr>
          <w:rFonts w:asciiTheme="minorHAnsi" w:hAnsiTheme="minorHAnsi" w:cstheme="minorHAnsi"/>
        </w:rPr>
        <w:t xml:space="preserve"> </w:t>
      </w:r>
      <w:r w:rsidR="00834560" w:rsidRPr="001A4390">
        <w:rPr>
          <w:rFonts w:asciiTheme="minorHAnsi" w:hAnsiTheme="minorHAnsi" w:cstheme="minorHAnsi"/>
          <w:b/>
          <w:bCs/>
        </w:rPr>
        <w:t xml:space="preserve">precisando che questi ultimi </w:t>
      </w:r>
      <w:r w:rsidR="00CA56F3" w:rsidRPr="001A4390">
        <w:rPr>
          <w:rFonts w:asciiTheme="minorHAnsi" w:hAnsiTheme="minorHAnsi" w:cstheme="minorHAnsi"/>
          <w:b/>
          <w:bCs/>
        </w:rPr>
        <w:t>sono riconosciuti al subappaltatore senza alcun ribasso</w:t>
      </w:r>
      <w:r w:rsidRPr="001A4390">
        <w:rPr>
          <w:rFonts w:asciiTheme="minorHAnsi" w:hAnsiTheme="minorHAnsi" w:cstheme="minorHAnsi"/>
          <w:b/>
          <w:bCs/>
        </w:rPr>
        <w:t xml:space="preserve"> </w:t>
      </w:r>
      <w:r w:rsidR="00AA3788" w:rsidRPr="001A4390">
        <w:rPr>
          <w:rFonts w:asciiTheme="minorHAnsi" w:hAnsiTheme="minorHAnsi" w:cstheme="minorHAnsi"/>
          <w:b/>
          <w:bCs/>
        </w:rPr>
        <w:t>ai sensi del</w:t>
      </w:r>
      <w:r w:rsidRPr="001A4390">
        <w:rPr>
          <w:rFonts w:asciiTheme="minorHAnsi" w:hAnsiTheme="minorHAnsi" w:cstheme="minorHAnsi"/>
          <w:b/>
          <w:bCs/>
        </w:rPr>
        <w:t xml:space="preserve"> co. </w:t>
      </w:r>
      <w:r w:rsidR="00CA56F3" w:rsidRPr="001A4390">
        <w:rPr>
          <w:rFonts w:asciiTheme="minorHAnsi" w:hAnsiTheme="minorHAnsi" w:cstheme="minorHAnsi"/>
          <w:b/>
          <w:bCs/>
        </w:rPr>
        <w:t>12</w:t>
      </w:r>
      <w:r w:rsidRPr="001A4390">
        <w:rPr>
          <w:rFonts w:asciiTheme="minorHAnsi" w:hAnsiTheme="minorHAnsi" w:cstheme="minorHAnsi"/>
          <w:b/>
          <w:bCs/>
        </w:rPr>
        <w:t xml:space="preserve"> dell’art. </w:t>
      </w:r>
      <w:r w:rsidR="00CA56F3" w:rsidRPr="001A4390">
        <w:rPr>
          <w:rFonts w:asciiTheme="minorHAnsi" w:hAnsiTheme="minorHAnsi" w:cstheme="minorHAnsi"/>
          <w:b/>
          <w:bCs/>
        </w:rPr>
        <w:t>119</w:t>
      </w:r>
      <w:r w:rsidRPr="001A4390">
        <w:rPr>
          <w:rFonts w:asciiTheme="minorHAnsi" w:hAnsiTheme="minorHAnsi" w:cstheme="minorHAnsi"/>
          <w:b/>
          <w:bCs/>
        </w:rPr>
        <w:t xml:space="preserve"> del Codice</w:t>
      </w:r>
      <w:r w:rsidRPr="001A4390">
        <w:rPr>
          <w:rFonts w:asciiTheme="minorHAnsi" w:hAnsiTheme="minorHAnsi" w:cstheme="minorHAnsi"/>
        </w:rPr>
        <w:t>;</w:t>
      </w:r>
    </w:p>
    <w:p w14:paraId="205A583B" w14:textId="2AFFBB5D" w:rsidR="0003307D" w:rsidRPr="00956195" w:rsidRDefault="0003307D" w:rsidP="0003307D">
      <w:pPr>
        <w:widowControl w:val="0"/>
        <w:numPr>
          <w:ilvl w:val="0"/>
          <w:numId w:val="4"/>
        </w:numPr>
        <w:kinsoku w:val="0"/>
        <w:overflowPunct w:val="0"/>
        <w:spacing w:before="120" w:line="252" w:lineRule="exact"/>
        <w:ind w:left="426" w:hanging="426"/>
        <w:jc w:val="both"/>
        <w:textAlignment w:val="baseline"/>
        <w:rPr>
          <w:rFonts w:asciiTheme="minorHAnsi" w:hAnsiTheme="minorHAnsi" w:cstheme="minorHAnsi"/>
        </w:rPr>
      </w:pPr>
      <w:r w:rsidRPr="00956195">
        <w:rPr>
          <w:rFonts w:asciiTheme="minorHAnsi" w:hAnsiTheme="minorHAnsi" w:cstheme="minorHAnsi"/>
        </w:rPr>
        <w:t xml:space="preserve">le </w:t>
      </w:r>
      <w:r w:rsidRPr="00956195">
        <w:rPr>
          <w:rFonts w:asciiTheme="minorHAnsi" w:hAnsiTheme="minorHAnsi" w:cstheme="minorHAnsi"/>
          <w:b/>
          <w:bCs/>
        </w:rPr>
        <w:t>MODALITÀ DI</w:t>
      </w:r>
      <w:r w:rsidRPr="00956195">
        <w:rPr>
          <w:rFonts w:asciiTheme="minorHAnsi" w:hAnsiTheme="minorHAnsi" w:cstheme="minorHAnsi"/>
        </w:rPr>
        <w:t xml:space="preserve"> </w:t>
      </w:r>
      <w:r w:rsidRPr="00956195">
        <w:rPr>
          <w:rFonts w:asciiTheme="minorHAnsi" w:hAnsiTheme="minorHAnsi" w:cstheme="minorHAnsi"/>
          <w:b/>
          <w:bCs/>
        </w:rPr>
        <w:t>PAGAMENTO</w:t>
      </w:r>
      <w:r w:rsidRPr="00956195">
        <w:rPr>
          <w:rFonts w:asciiTheme="minorHAnsi" w:hAnsiTheme="minorHAnsi" w:cstheme="minorHAnsi"/>
        </w:rPr>
        <w:t xml:space="preserve"> </w:t>
      </w:r>
      <w:r w:rsidRPr="00956195">
        <w:rPr>
          <w:rFonts w:asciiTheme="minorHAnsi" w:hAnsiTheme="minorHAnsi" w:cstheme="minorHAnsi"/>
          <w:b/>
          <w:bCs/>
        </w:rPr>
        <w:t>DEI COMPENSI DEL SUBAPPALTO</w:t>
      </w:r>
      <w:r w:rsidRPr="00956195">
        <w:rPr>
          <w:rFonts w:asciiTheme="minorHAnsi" w:hAnsiTheme="minorHAnsi" w:cstheme="minorHAnsi"/>
        </w:rPr>
        <w:t xml:space="preserve"> dando atto che, ricorrendo le ipotesi previste dal co. 11 dell’art. 119 del Codice, Aler provvederà al pagamento diretto al subappaltatore, che è vincolato all’emissione degli atti contabili secondo le modalità previste nel Capitolato Speciale d’Appalto - parte I e previa motivata proposta di pagamento. Nel caso di rinuncia da parte del subappaltatore al pagamento diretto della SA, la medesima </w:t>
      </w:r>
      <w:r w:rsidRPr="00956195">
        <w:rPr>
          <w:rFonts w:asciiTheme="minorHAnsi" w:hAnsiTheme="minorHAnsi" w:cstheme="minorHAnsi"/>
          <w:u w:val="single"/>
        </w:rPr>
        <w:t xml:space="preserve">rinuncia dovrà essere espressamente manifestata per iscritto e subordinata alla preventiva accettazione da parte della SA, </w:t>
      </w:r>
      <w:r w:rsidR="007649FD" w:rsidRPr="00956195">
        <w:rPr>
          <w:rFonts w:asciiTheme="minorHAnsi" w:hAnsiTheme="minorHAnsi" w:cstheme="minorHAnsi"/>
          <w:u w:val="single"/>
        </w:rPr>
        <w:t>nonché</w:t>
      </w:r>
      <w:r w:rsidRPr="00956195">
        <w:rPr>
          <w:rFonts w:asciiTheme="minorHAnsi" w:hAnsiTheme="minorHAnsi" w:cstheme="minorHAnsi"/>
          <w:u w:val="single"/>
        </w:rPr>
        <w:t xml:space="preserve"> indicata nel sub-contratto</w:t>
      </w:r>
      <w:r w:rsidRPr="00956195">
        <w:rPr>
          <w:rFonts w:asciiTheme="minorHAnsi" w:hAnsiTheme="minorHAnsi" w:cstheme="minorHAnsi"/>
        </w:rPr>
        <w:t>.</w:t>
      </w:r>
      <w:r w:rsidRPr="00956195">
        <w:rPr>
          <w:rFonts w:asciiTheme="minorHAnsi" w:hAnsiTheme="minorHAnsi" w:cstheme="minorHAnsi"/>
          <w:b/>
          <w:bCs/>
          <w:highlight w:val="yellow"/>
        </w:rPr>
        <w:t xml:space="preserve"> </w:t>
      </w:r>
    </w:p>
    <w:p w14:paraId="44F7A022" w14:textId="77777777" w:rsidR="0003307D" w:rsidRPr="001A4390" w:rsidRDefault="0003307D" w:rsidP="0003307D">
      <w:pPr>
        <w:widowControl w:val="0"/>
        <w:numPr>
          <w:ilvl w:val="0"/>
          <w:numId w:val="4"/>
        </w:numPr>
        <w:kinsoku w:val="0"/>
        <w:overflowPunct w:val="0"/>
        <w:spacing w:before="120" w:line="252" w:lineRule="exact"/>
        <w:ind w:left="426" w:hanging="426"/>
        <w:jc w:val="both"/>
        <w:textAlignment w:val="baseline"/>
        <w:rPr>
          <w:rFonts w:asciiTheme="minorHAnsi" w:hAnsiTheme="minorHAnsi" w:cstheme="minorHAnsi"/>
        </w:rPr>
      </w:pPr>
      <w:r w:rsidRPr="001A4390">
        <w:rPr>
          <w:rFonts w:asciiTheme="minorHAnsi" w:hAnsiTheme="minorHAnsi" w:cstheme="minorHAnsi"/>
        </w:rPr>
        <w:t>l’</w:t>
      </w:r>
      <w:r w:rsidRPr="001A4390">
        <w:rPr>
          <w:rFonts w:asciiTheme="minorHAnsi" w:hAnsiTheme="minorHAnsi" w:cstheme="minorHAnsi"/>
          <w:b/>
          <w:bCs/>
        </w:rPr>
        <w:t xml:space="preserve">INDICAZIONE DEI PREZZI UNITARI </w:t>
      </w:r>
      <w:r w:rsidRPr="001A4390">
        <w:rPr>
          <w:rFonts w:asciiTheme="minorHAnsi" w:hAnsiTheme="minorHAnsi" w:cstheme="minorHAnsi"/>
        </w:rPr>
        <w:t xml:space="preserve">di contratto utilizzati per la quantificazione dell’importo di subappalto, evidenziando il ribasso applicato. </w:t>
      </w:r>
      <w:r>
        <w:rPr>
          <w:rFonts w:asciiTheme="minorHAnsi" w:hAnsiTheme="minorHAnsi" w:cstheme="minorHAnsi"/>
        </w:rPr>
        <w:t>In alternativa, il modello D dovrà essere sottoscritto da entrambe le parti (appaltatore e subappaltatore) e costituirà parte integrante e sostanziale del sub-contratto.</w:t>
      </w:r>
    </w:p>
    <w:p w14:paraId="5038F54A" w14:textId="1C14ED4D" w:rsidR="00956195" w:rsidRPr="00956195" w:rsidRDefault="00956195" w:rsidP="00BA142D">
      <w:pPr>
        <w:widowControl w:val="0"/>
        <w:numPr>
          <w:ilvl w:val="0"/>
          <w:numId w:val="4"/>
        </w:numPr>
        <w:kinsoku w:val="0"/>
        <w:overflowPunct w:val="0"/>
        <w:spacing w:before="120" w:line="252" w:lineRule="exact"/>
        <w:ind w:left="426" w:hanging="426"/>
        <w:jc w:val="both"/>
        <w:textAlignment w:val="baseline"/>
        <w:rPr>
          <w:rFonts w:asciiTheme="minorHAnsi" w:hAnsiTheme="minorHAnsi" w:cstheme="minorHAnsi"/>
        </w:rPr>
      </w:pPr>
      <w:r w:rsidRPr="001A4390">
        <w:rPr>
          <w:rFonts w:asciiTheme="minorHAnsi" w:hAnsiTheme="minorHAnsi" w:cstheme="minorHAnsi"/>
        </w:rPr>
        <w:t xml:space="preserve">la seguente </w:t>
      </w:r>
      <w:r w:rsidR="0003307D" w:rsidRPr="001A4390">
        <w:rPr>
          <w:rFonts w:asciiTheme="minorHAnsi" w:hAnsiTheme="minorHAnsi" w:cstheme="minorHAnsi"/>
          <w:b/>
          <w:bCs/>
        </w:rPr>
        <w:t xml:space="preserve">CLAUSOLA </w:t>
      </w:r>
      <w:r w:rsidR="0003307D">
        <w:rPr>
          <w:rFonts w:asciiTheme="minorHAnsi" w:hAnsiTheme="minorHAnsi" w:cstheme="minorHAnsi"/>
          <w:b/>
          <w:bCs/>
        </w:rPr>
        <w:t xml:space="preserve">DI </w:t>
      </w:r>
      <w:r w:rsidR="0003307D" w:rsidRPr="001A4390">
        <w:rPr>
          <w:rFonts w:asciiTheme="minorHAnsi" w:hAnsiTheme="minorHAnsi" w:cstheme="minorHAnsi"/>
          <w:b/>
          <w:bCs/>
        </w:rPr>
        <w:t>ASSUNZIONE DEGLI OBBLIGHI IN MATERIA DI TRACCIABILITÀ DEI FLUSSI FINANZIARI</w:t>
      </w:r>
      <w:r>
        <w:rPr>
          <w:rFonts w:asciiTheme="minorHAnsi" w:hAnsiTheme="minorHAnsi" w:cstheme="minorHAnsi"/>
          <w:b/>
          <w:bCs/>
        </w:rPr>
        <w:t xml:space="preserve">: </w:t>
      </w:r>
    </w:p>
    <w:p w14:paraId="2BF35B37" w14:textId="61360565" w:rsidR="00956195" w:rsidRPr="0003307D" w:rsidRDefault="0003307D" w:rsidP="0003307D">
      <w:pPr>
        <w:widowControl w:val="0"/>
        <w:kinsoku w:val="0"/>
        <w:overflowPunct w:val="0"/>
        <w:spacing w:before="120" w:line="252" w:lineRule="exact"/>
        <w:ind w:left="426"/>
        <w:jc w:val="both"/>
        <w:textAlignment w:val="baseline"/>
        <w:rPr>
          <w:rFonts w:asciiTheme="minorHAnsi" w:hAnsiTheme="minorHAnsi" w:cstheme="minorHAnsi"/>
          <w:i/>
          <w:iCs/>
        </w:rPr>
      </w:pPr>
      <w:r>
        <w:rPr>
          <w:rFonts w:asciiTheme="minorHAnsi" w:hAnsiTheme="minorHAnsi" w:cstheme="minorHAnsi"/>
          <w:i/>
          <w:iCs/>
        </w:rPr>
        <w:t>I</w:t>
      </w:r>
      <w:r w:rsidR="00956195" w:rsidRPr="0003307D">
        <w:rPr>
          <w:rFonts w:asciiTheme="minorHAnsi" w:hAnsiTheme="minorHAnsi" w:cstheme="minorHAnsi"/>
          <w:i/>
          <w:iCs/>
        </w:rPr>
        <w:t xml:space="preserve">l subappaltatore </w:t>
      </w:r>
      <w:proofErr w:type="gramStart"/>
      <w:r w:rsidR="00956195" w:rsidRPr="0003307D">
        <w:rPr>
          <w:rFonts w:asciiTheme="minorHAnsi" w:hAnsiTheme="minorHAnsi" w:cstheme="minorHAnsi"/>
          <w:i/>
          <w:iCs/>
        </w:rPr>
        <w:t>(….</w:t>
      </w:r>
      <w:proofErr w:type="gramEnd"/>
      <w:r w:rsidR="00956195" w:rsidRPr="0003307D">
        <w:rPr>
          <w:rFonts w:asciiTheme="minorHAnsi" w:hAnsiTheme="minorHAnsi" w:cstheme="minorHAnsi"/>
          <w:i/>
          <w:iCs/>
        </w:rPr>
        <w:t>) assume tutti gli obblighi di tracciabilità dei flussi finanziari di cui all’art</w:t>
      </w:r>
      <w:r w:rsidRPr="0003307D">
        <w:rPr>
          <w:rFonts w:asciiTheme="minorHAnsi" w:hAnsiTheme="minorHAnsi" w:cstheme="minorHAnsi"/>
          <w:i/>
          <w:iCs/>
        </w:rPr>
        <w:t>.</w:t>
      </w:r>
      <w:r w:rsidR="00956195" w:rsidRPr="0003307D">
        <w:rPr>
          <w:rFonts w:asciiTheme="minorHAnsi" w:hAnsiTheme="minorHAnsi" w:cstheme="minorHAnsi"/>
          <w:i/>
          <w:iCs/>
        </w:rPr>
        <w:t xml:space="preserve"> 3 della </w:t>
      </w:r>
      <w:r w:rsidRPr="0003307D">
        <w:rPr>
          <w:rFonts w:asciiTheme="minorHAnsi" w:hAnsiTheme="minorHAnsi" w:cstheme="minorHAnsi"/>
          <w:i/>
          <w:iCs/>
        </w:rPr>
        <w:t>L.</w:t>
      </w:r>
      <w:r w:rsidR="00956195" w:rsidRPr="0003307D">
        <w:rPr>
          <w:rFonts w:asciiTheme="minorHAnsi" w:hAnsiTheme="minorHAnsi" w:cstheme="minorHAnsi"/>
          <w:i/>
          <w:iCs/>
        </w:rPr>
        <w:t xml:space="preserve"> 13 agosto 2010, n. 136 e successive modifiche</w:t>
      </w:r>
      <w:r>
        <w:rPr>
          <w:rFonts w:asciiTheme="minorHAnsi" w:hAnsiTheme="minorHAnsi" w:cstheme="minorHAnsi"/>
          <w:i/>
          <w:iCs/>
        </w:rPr>
        <w:t xml:space="preserve">  e si impegna </w:t>
      </w:r>
      <w:r w:rsidR="00956195" w:rsidRPr="0003307D">
        <w:rPr>
          <w:rFonts w:asciiTheme="minorHAnsi" w:hAnsiTheme="minorHAnsi" w:cstheme="minorHAnsi"/>
          <w:i/>
          <w:iCs/>
        </w:rPr>
        <w:t>a dare immediata comunicazione all’</w:t>
      </w:r>
      <w:r w:rsidRPr="0003307D">
        <w:rPr>
          <w:rFonts w:asciiTheme="minorHAnsi" w:hAnsiTheme="minorHAnsi" w:cstheme="minorHAnsi"/>
          <w:i/>
          <w:iCs/>
        </w:rPr>
        <w:t xml:space="preserve">ALER </w:t>
      </w:r>
      <w:r w:rsidR="00956195" w:rsidRPr="0003307D">
        <w:rPr>
          <w:rFonts w:asciiTheme="minorHAnsi" w:hAnsiTheme="minorHAnsi" w:cstheme="minorHAnsi"/>
          <w:i/>
          <w:iCs/>
        </w:rPr>
        <w:t>della notizia dell’inadempimento della propria controparte agli obblighi di tracciabilità finanziaria.</w:t>
      </w:r>
    </w:p>
    <w:p w14:paraId="44BF8BB6" w14:textId="54A104CD" w:rsidR="0003307D" w:rsidRPr="003F0E71" w:rsidRDefault="00956195" w:rsidP="00956195">
      <w:pPr>
        <w:widowControl w:val="0"/>
        <w:numPr>
          <w:ilvl w:val="0"/>
          <w:numId w:val="4"/>
        </w:numPr>
        <w:kinsoku w:val="0"/>
        <w:overflowPunct w:val="0"/>
        <w:spacing w:before="120" w:line="252" w:lineRule="exact"/>
        <w:ind w:left="426" w:hanging="426"/>
        <w:jc w:val="both"/>
        <w:textAlignment w:val="baseline"/>
        <w:rPr>
          <w:rFonts w:asciiTheme="minorHAnsi" w:hAnsiTheme="minorHAnsi" w:cstheme="minorHAnsi"/>
          <w:i/>
          <w:iCs/>
        </w:rPr>
      </w:pPr>
      <w:r w:rsidRPr="00F05159">
        <w:rPr>
          <w:rFonts w:asciiTheme="minorHAnsi" w:hAnsiTheme="minorHAnsi" w:cstheme="minorHAnsi"/>
          <w:i/>
          <w:iCs/>
          <w:strike/>
        </w:rPr>
        <w:t xml:space="preserve">la seguente </w:t>
      </w:r>
      <w:r w:rsidR="0003307D" w:rsidRPr="00F05159">
        <w:rPr>
          <w:rFonts w:asciiTheme="minorHAnsi" w:hAnsiTheme="minorHAnsi" w:cstheme="minorHAnsi"/>
          <w:b/>
          <w:bCs/>
          <w:i/>
          <w:iCs/>
          <w:strike/>
          <w:color w:val="FF0000"/>
        </w:rPr>
        <w:t>CLAUSOLA T&amp;T PER LA TRASPARENZA E TRACCIABILITÀ</w:t>
      </w:r>
      <w:r w:rsidR="00B95B97" w:rsidRPr="00B95B97">
        <w:rPr>
          <w:rFonts w:asciiTheme="minorHAnsi" w:hAnsiTheme="minorHAnsi" w:cstheme="minorHAnsi"/>
          <w:b/>
          <w:bCs/>
          <w:i/>
          <w:iCs/>
          <w:color w:val="FF0000"/>
        </w:rPr>
        <w:t xml:space="preserve"> </w:t>
      </w:r>
      <w:r w:rsidR="00F05159" w:rsidRPr="00121C3A">
        <w:rPr>
          <w:rFonts w:asciiTheme="minorHAnsi" w:hAnsiTheme="minorHAnsi" w:cstheme="minorHAnsi"/>
          <w:b/>
          <w:bCs/>
          <w:color w:val="FF0000"/>
          <w:spacing w:val="1"/>
        </w:rPr>
        <w:t xml:space="preserve">(adempimento </w:t>
      </w:r>
      <w:r w:rsidR="00F05159">
        <w:rPr>
          <w:rFonts w:asciiTheme="minorHAnsi" w:hAnsiTheme="minorHAnsi" w:cstheme="minorHAnsi"/>
          <w:b/>
          <w:bCs/>
          <w:color w:val="FF0000"/>
          <w:spacing w:val="1"/>
        </w:rPr>
        <w:t xml:space="preserve">temporaneamente </w:t>
      </w:r>
      <w:r w:rsidR="00F05159" w:rsidRPr="00121C3A">
        <w:rPr>
          <w:rFonts w:asciiTheme="minorHAnsi" w:hAnsiTheme="minorHAnsi" w:cstheme="minorHAnsi"/>
          <w:b/>
          <w:bCs/>
          <w:color w:val="FF0000"/>
          <w:spacing w:val="1"/>
        </w:rPr>
        <w:t xml:space="preserve">sospeso con </w:t>
      </w:r>
      <w:r w:rsidR="007F0814" w:rsidRPr="007F0814">
        <w:rPr>
          <w:rFonts w:asciiTheme="minorHAnsi" w:hAnsiTheme="minorHAnsi" w:cstheme="minorHAnsi"/>
          <w:b/>
          <w:bCs/>
          <w:color w:val="FF0000"/>
          <w:spacing w:val="1"/>
        </w:rPr>
        <w:t>DGR n. XII/2388 Seduta del 28/05/2024</w:t>
      </w:r>
      <w:r w:rsidR="00F05159" w:rsidRPr="00121C3A">
        <w:rPr>
          <w:rFonts w:asciiTheme="minorHAnsi" w:hAnsiTheme="minorHAnsi" w:cstheme="minorHAnsi"/>
          <w:b/>
          <w:bCs/>
          <w:color w:val="FF0000"/>
          <w:spacing w:val="1"/>
        </w:rPr>
        <w:t>)</w:t>
      </w:r>
      <w:r w:rsidRPr="00F05159">
        <w:rPr>
          <w:rFonts w:asciiTheme="minorHAnsi" w:hAnsiTheme="minorHAnsi" w:cstheme="minorHAnsi"/>
          <w:b/>
          <w:bCs/>
          <w:i/>
          <w:iCs/>
          <w:color w:val="FF0000"/>
        </w:rPr>
        <w:t>:</w:t>
      </w:r>
      <w:r w:rsidR="0003307D" w:rsidRPr="00F05159">
        <w:rPr>
          <w:rFonts w:asciiTheme="minorHAnsi" w:hAnsiTheme="minorHAnsi" w:cstheme="minorHAnsi"/>
          <w:b/>
          <w:bCs/>
          <w:i/>
          <w:iCs/>
          <w:color w:val="FF0000"/>
        </w:rPr>
        <w:t xml:space="preserve"> </w:t>
      </w:r>
    </w:p>
    <w:p w14:paraId="15656C32" w14:textId="77777777" w:rsidR="0003307D" w:rsidRPr="00F05159" w:rsidRDefault="0003307D" w:rsidP="0003307D">
      <w:pPr>
        <w:widowControl w:val="0"/>
        <w:kinsoku w:val="0"/>
        <w:overflowPunct w:val="0"/>
        <w:spacing w:before="120" w:line="252" w:lineRule="exact"/>
        <w:ind w:left="426"/>
        <w:jc w:val="both"/>
        <w:textAlignment w:val="baseline"/>
        <w:rPr>
          <w:rFonts w:asciiTheme="minorHAnsi" w:hAnsiTheme="minorHAnsi" w:cstheme="minorHAnsi"/>
          <w:i/>
          <w:iCs/>
          <w:strike/>
          <w:color w:val="FF0000"/>
        </w:rPr>
      </w:pPr>
      <w:r w:rsidRPr="00F05159">
        <w:rPr>
          <w:rFonts w:asciiTheme="minorHAnsi" w:hAnsiTheme="minorHAnsi" w:cstheme="minorHAnsi"/>
          <w:i/>
          <w:iCs/>
          <w:strike/>
          <w:color w:val="FF0000"/>
        </w:rPr>
        <w:t>ALER è tenuta all'osservanza delle “Linee Guida Trasparenza e Tracciabilità (T&amp;T) della fase esecutiva dei contratti pubblici di lavori, servizi e forniture” approvate con D.G.R. XI/5408 del 25.10.2021 e aggiornate con D.G.R. XI/6605 del 30/06/2022 della regione Lombardia. A tal fine l'Aggiudicatario del contratto, nonché le filiere dei subcontraenti coinvolti nella esecuzione, saranno tenuti al pieno rispetto di quanto previsto dall’art. 119 del D.Lgs. 36/2023, dal comma 1 dell'articolo 3 della legge 136/2010 e dalle “Linee Guida Trasparenza e Tracciabilità (T&amp;T) della fase esecutiva dei contratti pubblici di lavori, servizi e forniture” approvate con D.G.R. XI/5408 del 25.10.2021 e aggiornate con D.G.R. XI/6605 del 30/06/2022.</w:t>
      </w:r>
    </w:p>
    <w:p w14:paraId="52422C8D" w14:textId="39F337E7" w:rsidR="00956195" w:rsidRPr="00F05159" w:rsidRDefault="0003307D" w:rsidP="0003307D">
      <w:pPr>
        <w:widowControl w:val="0"/>
        <w:kinsoku w:val="0"/>
        <w:overflowPunct w:val="0"/>
        <w:spacing w:before="120" w:line="252" w:lineRule="exact"/>
        <w:ind w:left="426"/>
        <w:jc w:val="both"/>
        <w:textAlignment w:val="baseline"/>
        <w:rPr>
          <w:rFonts w:asciiTheme="minorHAnsi" w:hAnsiTheme="minorHAnsi" w:cstheme="minorHAnsi"/>
          <w:i/>
          <w:iCs/>
          <w:strike/>
          <w:color w:val="FF0000"/>
        </w:rPr>
      </w:pPr>
      <w:r w:rsidRPr="00F05159">
        <w:rPr>
          <w:rFonts w:asciiTheme="minorHAnsi" w:hAnsiTheme="minorHAnsi" w:cstheme="minorHAnsi"/>
          <w:i/>
          <w:iCs/>
          <w:strike/>
          <w:color w:val="FF0000"/>
        </w:rPr>
        <w:t xml:space="preserve">I dati, le informazioni e i documenti oggetto di pubblicazione sono pubblicati per un periodo di 5 anni decorrenti dal primo gennaio successivo al caricamento in piattaforma, ai sensi dell’art. 8 del D.Lgs. n. 33/2013, e comunque fino a che gli atti pubblicati producono i loro effetti, ovvero fino alla conclusione del contratto principale. Decorso il periodo di pubblicazione i dati saranno integralmente rimossi e non conservati, salvo la eventuale conservazione per fini statistici e di ricerca, nel rispetto del Regolamento (UE) 2016/679 sulla protezione dei dati personali. La mancata trasmissione delle informazioni di cui alle norme richiamate sarà sanzionata con il divieto, per l’Affidatario, di entrare a far parte del processo produttivo originato dal contratto, secondo quanto specificato nella “norma di contratto T&amp;T - Trasparenza e Tracciabilità” </w:t>
      </w:r>
      <w:r w:rsidRPr="00F05159">
        <w:rPr>
          <w:rFonts w:asciiTheme="minorHAnsi" w:hAnsiTheme="minorHAnsi" w:cstheme="minorHAnsi"/>
          <w:i/>
          <w:iCs/>
          <w:strike/>
          <w:color w:val="FF0000"/>
        </w:rPr>
        <w:lastRenderedPageBreak/>
        <w:t>adottata in virtù delle “Linee Guida Trasparenza e Tracciabilità (T&amp;T) della fase esecutiva dei contratti pubblici di lavori, servizi e forniture” approvate con D.G.R. XI/5408 del 25.10.2021 e aggiornate con D.G.R. XI/6605 del 30/06/2022 con ogni effetto ai fini dell'adempimento contrattuale, dei pagamenti e della risoluzione, fermo restando la penale di euro 1.000,00 a carico dell'affidatario. ALER, ai sensi del comma 9 dell'articolo 3 della legge 136/2010, verificherà che nei contratti sottoscritti dall'Aggiudicatario e dai sub contraenti a qualsiasi livello della filiera dei subcontratti, a pena di nullità assoluta, sia inclusa la norma di contratto T&amp;T-Trasparenza e Tracciabilità con la quale ciascuno di essi assume gli obblighi di tracciabilità dei flussi finanziari di cui alla Legge n. 136/2010. La mancata osservanza delle disposizioni di cui al presente articolo costituisce violazione del contratto con ogni effetto conseguente ai sensi di legge e del contratto medesimo, anche in termini di risoluzione di diritto, fermo restando la penale di euro 1.000,00 a carico dell'affidatario.</w:t>
      </w:r>
      <w:r w:rsidR="00956195" w:rsidRPr="00F05159">
        <w:rPr>
          <w:rFonts w:asciiTheme="minorHAnsi" w:hAnsiTheme="minorHAnsi" w:cstheme="minorHAnsi"/>
          <w:i/>
          <w:iCs/>
          <w:strike/>
          <w:color w:val="FF0000"/>
        </w:rPr>
        <w:t xml:space="preserve">  </w:t>
      </w:r>
    </w:p>
    <w:p w14:paraId="5EADE230" w14:textId="42876648" w:rsidR="00A208FA" w:rsidRPr="00637D0D" w:rsidRDefault="00637D0D" w:rsidP="00BA142D">
      <w:pPr>
        <w:pStyle w:val="Titolo2"/>
        <w:numPr>
          <w:ilvl w:val="0"/>
          <w:numId w:val="8"/>
        </w:numPr>
        <w:spacing w:before="120" w:after="120"/>
        <w:ind w:left="426" w:hanging="426"/>
        <w:jc w:val="both"/>
        <w:rPr>
          <w:rFonts w:asciiTheme="minorHAnsi" w:hAnsiTheme="minorHAnsi" w:cstheme="minorHAnsi"/>
          <w:i/>
          <w:iCs/>
        </w:rPr>
      </w:pPr>
      <w:bookmarkStart w:id="24" w:name="_Toc159580981"/>
      <w:r w:rsidRPr="00637D0D">
        <w:rPr>
          <w:rFonts w:asciiTheme="minorHAnsi" w:hAnsiTheme="minorHAnsi" w:cstheme="minorHAnsi"/>
          <w:i/>
          <w:iCs/>
        </w:rPr>
        <w:t>GLI STANDARD QUALITATIVI E PRESTAZIONALI</w:t>
      </w:r>
      <w:bookmarkEnd w:id="24"/>
    </w:p>
    <w:p w14:paraId="155C97D1" w14:textId="0564D3AF" w:rsidR="00407C2D" w:rsidRPr="001A4390" w:rsidRDefault="00407C2D" w:rsidP="00407C2D">
      <w:pPr>
        <w:jc w:val="both"/>
        <w:rPr>
          <w:rFonts w:asciiTheme="minorHAnsi" w:hAnsiTheme="minorHAnsi" w:cstheme="minorHAnsi"/>
        </w:rPr>
      </w:pPr>
      <w:r w:rsidRPr="001A4390">
        <w:rPr>
          <w:rFonts w:asciiTheme="minorHAnsi" w:hAnsiTheme="minorHAnsi" w:cstheme="minorHAnsi"/>
        </w:rPr>
        <w:t xml:space="preserve">Il co. </w:t>
      </w:r>
      <w:r w:rsidR="00202264" w:rsidRPr="001A4390">
        <w:rPr>
          <w:rFonts w:asciiTheme="minorHAnsi" w:hAnsiTheme="minorHAnsi" w:cstheme="minorHAnsi"/>
        </w:rPr>
        <w:t>12</w:t>
      </w:r>
      <w:r w:rsidRPr="001A4390">
        <w:rPr>
          <w:rFonts w:asciiTheme="minorHAnsi" w:hAnsiTheme="minorHAnsi" w:cstheme="minorHAnsi"/>
        </w:rPr>
        <w:t xml:space="preserve"> dell’art. </w:t>
      </w:r>
      <w:r w:rsidR="00202264" w:rsidRPr="001A4390">
        <w:rPr>
          <w:rFonts w:asciiTheme="minorHAnsi" w:hAnsiTheme="minorHAnsi" w:cstheme="minorHAnsi"/>
        </w:rPr>
        <w:t>119</w:t>
      </w:r>
      <w:r w:rsidRPr="001A4390">
        <w:rPr>
          <w:rFonts w:asciiTheme="minorHAnsi" w:hAnsiTheme="minorHAnsi" w:cstheme="minorHAnsi"/>
        </w:rPr>
        <w:t xml:space="preserve"> del Codice </w:t>
      </w:r>
      <w:r w:rsidR="00202264" w:rsidRPr="001A4390">
        <w:rPr>
          <w:rFonts w:asciiTheme="minorHAnsi" w:hAnsiTheme="minorHAnsi" w:cstheme="minorHAnsi"/>
        </w:rPr>
        <w:t>prevede</w:t>
      </w:r>
      <w:r w:rsidRPr="001A4390">
        <w:rPr>
          <w:rFonts w:asciiTheme="minorHAnsi" w:hAnsiTheme="minorHAnsi" w:cstheme="minorHAnsi"/>
        </w:rPr>
        <w:t xml:space="preserve"> che il subappaltatore, per le prestazioni affidategli, garantisca gli stessi standard qualitativi e prestazionali previsti nel contratto di appalto.</w:t>
      </w:r>
    </w:p>
    <w:p w14:paraId="623C7FCB" w14:textId="4B2A771C" w:rsidR="00F732CE" w:rsidRDefault="00407C2D" w:rsidP="00407C2D">
      <w:pPr>
        <w:spacing w:before="120"/>
        <w:jc w:val="both"/>
        <w:rPr>
          <w:rFonts w:asciiTheme="minorHAnsi" w:hAnsiTheme="minorHAnsi" w:cstheme="minorHAnsi"/>
        </w:rPr>
      </w:pPr>
      <w:r w:rsidRPr="0003307D">
        <w:rPr>
          <w:rFonts w:asciiTheme="minorHAnsi" w:hAnsiTheme="minorHAnsi" w:cstheme="minorHAnsi"/>
        </w:rPr>
        <w:t>Inoltre, se le lavorazioni</w:t>
      </w:r>
      <w:r w:rsidR="001A4390" w:rsidRPr="0003307D">
        <w:rPr>
          <w:rFonts w:asciiTheme="minorHAnsi" w:hAnsiTheme="minorHAnsi" w:cstheme="minorHAnsi"/>
        </w:rPr>
        <w:t>, i servizi o le forniture</w:t>
      </w:r>
      <w:r w:rsidRPr="0003307D">
        <w:rPr>
          <w:rFonts w:asciiTheme="minorHAnsi" w:hAnsiTheme="minorHAnsi" w:cstheme="minorHAnsi"/>
        </w:rPr>
        <w:t xml:space="preserve"> da subappaltare appartengono alla categoria </w:t>
      </w:r>
      <w:r w:rsidRPr="00407C2D">
        <w:rPr>
          <w:rFonts w:asciiTheme="minorHAnsi" w:hAnsiTheme="minorHAnsi" w:cstheme="minorHAnsi"/>
        </w:rPr>
        <w:t>prevalente e sono incluse nell’oggetto sociale dell’Appaltatore, il subappaltatore deve riconoscere ai lavoratori un trattamento economico e normativo non inferiore a quello che avrebbe garantito il contraente principale, inclusa l’applicazione dei medesimi contratti collettivi nazionali di lavoro. Il medesimo comma prevede anche che l’appaltatore corrisponda i costi della</w:t>
      </w:r>
      <w:r w:rsidR="00202264">
        <w:rPr>
          <w:rFonts w:asciiTheme="minorHAnsi" w:hAnsiTheme="minorHAnsi" w:cstheme="minorHAnsi"/>
        </w:rPr>
        <w:t xml:space="preserve"> sicurezza e della</w:t>
      </w:r>
      <w:r w:rsidRPr="00407C2D">
        <w:rPr>
          <w:rFonts w:asciiTheme="minorHAnsi" w:hAnsiTheme="minorHAnsi" w:cstheme="minorHAnsi"/>
        </w:rPr>
        <w:t xml:space="preserve"> manodopera relativa alle lavorazioni affidate in subappalto senza alcun ribasso. </w:t>
      </w:r>
    </w:p>
    <w:p w14:paraId="4AD9CB1C" w14:textId="079F211E" w:rsidR="00A208FA" w:rsidRDefault="00407C2D" w:rsidP="00407C2D">
      <w:pPr>
        <w:spacing w:before="120"/>
        <w:jc w:val="both"/>
        <w:rPr>
          <w:rFonts w:asciiTheme="minorHAnsi" w:hAnsiTheme="minorHAnsi" w:cstheme="minorHAnsi"/>
        </w:rPr>
      </w:pPr>
      <w:r w:rsidRPr="00407C2D">
        <w:rPr>
          <w:rFonts w:asciiTheme="minorHAnsi" w:hAnsiTheme="minorHAnsi" w:cstheme="minorHAnsi"/>
        </w:rPr>
        <w:t xml:space="preserve">L’autorizzazione al subappalto potrà essere quindi concessa dalla </w:t>
      </w:r>
      <w:r>
        <w:rPr>
          <w:rFonts w:asciiTheme="minorHAnsi" w:hAnsiTheme="minorHAnsi" w:cstheme="minorHAnsi"/>
        </w:rPr>
        <w:t>SA</w:t>
      </w:r>
      <w:r w:rsidRPr="00407C2D">
        <w:rPr>
          <w:rFonts w:asciiTheme="minorHAnsi" w:hAnsiTheme="minorHAnsi" w:cstheme="minorHAnsi"/>
        </w:rPr>
        <w:t xml:space="preserve"> solo qualora siano assicura</w:t>
      </w:r>
      <w:r w:rsidR="00F732CE">
        <w:rPr>
          <w:rFonts w:asciiTheme="minorHAnsi" w:hAnsiTheme="minorHAnsi" w:cstheme="minorHAnsi"/>
        </w:rPr>
        <w:t>te</w:t>
      </w:r>
      <w:r w:rsidRPr="00407C2D">
        <w:rPr>
          <w:rFonts w:asciiTheme="minorHAnsi" w:hAnsiTheme="minorHAnsi" w:cstheme="minorHAnsi"/>
        </w:rPr>
        <w:t xml:space="preserve"> tal</w:t>
      </w:r>
      <w:r w:rsidR="00F732CE">
        <w:rPr>
          <w:rFonts w:asciiTheme="minorHAnsi" w:hAnsiTheme="minorHAnsi" w:cstheme="minorHAnsi"/>
        </w:rPr>
        <w:t>i</w:t>
      </w:r>
      <w:r w:rsidRPr="00407C2D">
        <w:rPr>
          <w:rFonts w:asciiTheme="minorHAnsi" w:hAnsiTheme="minorHAnsi" w:cstheme="minorHAnsi"/>
        </w:rPr>
        <w:t xml:space="preserve"> disposizion</w:t>
      </w:r>
      <w:r w:rsidR="00F732CE">
        <w:rPr>
          <w:rFonts w:asciiTheme="minorHAnsi" w:hAnsiTheme="minorHAnsi" w:cstheme="minorHAnsi"/>
        </w:rPr>
        <w:t>i</w:t>
      </w:r>
      <w:r w:rsidRPr="00407C2D">
        <w:rPr>
          <w:rFonts w:asciiTheme="minorHAnsi" w:hAnsiTheme="minorHAnsi" w:cstheme="minorHAnsi"/>
        </w:rPr>
        <w:t xml:space="preserve">, la cui verifica compete al </w:t>
      </w:r>
      <w:r>
        <w:rPr>
          <w:rFonts w:asciiTheme="minorHAnsi" w:hAnsiTheme="minorHAnsi" w:cstheme="minorHAnsi"/>
        </w:rPr>
        <w:t>DL ed al CSE</w:t>
      </w:r>
      <w:r w:rsidRPr="00407C2D">
        <w:rPr>
          <w:rFonts w:asciiTheme="minorHAnsi" w:hAnsiTheme="minorHAnsi" w:cstheme="minorHAnsi"/>
        </w:rPr>
        <w:t>.</w:t>
      </w:r>
    </w:p>
    <w:p w14:paraId="6A691279" w14:textId="083CC00D" w:rsidR="00407C2D" w:rsidRPr="001A4390" w:rsidRDefault="00407C2D" w:rsidP="00407C2D">
      <w:pPr>
        <w:spacing w:before="120"/>
        <w:jc w:val="both"/>
        <w:rPr>
          <w:rFonts w:asciiTheme="minorHAnsi" w:hAnsiTheme="minorHAnsi" w:cstheme="minorHAnsi"/>
        </w:rPr>
      </w:pPr>
      <w:r w:rsidRPr="006E7165">
        <w:rPr>
          <w:rFonts w:asciiTheme="minorHAnsi" w:hAnsiTheme="minorHAnsi" w:cstheme="minorHAnsi"/>
        </w:rPr>
        <w:t xml:space="preserve">Al fine di consentire tali verifiche, l’Appaltatore </w:t>
      </w:r>
      <w:r w:rsidR="00FF1255" w:rsidRPr="006E7165">
        <w:rPr>
          <w:rFonts w:asciiTheme="minorHAnsi" w:hAnsiTheme="minorHAnsi" w:cstheme="minorHAnsi"/>
        </w:rPr>
        <w:t>deve</w:t>
      </w:r>
      <w:r w:rsidRPr="006E7165">
        <w:rPr>
          <w:rFonts w:asciiTheme="minorHAnsi" w:hAnsiTheme="minorHAnsi" w:cstheme="minorHAnsi"/>
        </w:rPr>
        <w:t xml:space="preserve"> allegare all’istanza di subappalto il </w:t>
      </w:r>
      <w:r w:rsidRPr="006E7165">
        <w:rPr>
          <w:rFonts w:asciiTheme="minorHAnsi" w:hAnsiTheme="minorHAnsi" w:cstheme="minorHAnsi"/>
          <w:b/>
          <w:bCs/>
        </w:rPr>
        <w:t>MODELLO D: Tabella giustificativa dei prezzi</w:t>
      </w:r>
      <w:r w:rsidR="00FF1255" w:rsidRPr="006E7165">
        <w:rPr>
          <w:rFonts w:asciiTheme="minorHAnsi" w:hAnsiTheme="minorHAnsi" w:cstheme="minorHAnsi"/>
        </w:rPr>
        <w:t>,</w:t>
      </w:r>
      <w:r w:rsidR="00FF1255" w:rsidRPr="006E7165">
        <w:rPr>
          <w:rFonts w:asciiTheme="minorHAnsi" w:hAnsiTheme="minorHAnsi" w:cstheme="minorHAnsi"/>
          <w:b/>
          <w:bCs/>
        </w:rPr>
        <w:t xml:space="preserve"> </w:t>
      </w:r>
      <w:r w:rsidR="00FF1255" w:rsidRPr="006E7165">
        <w:rPr>
          <w:rFonts w:asciiTheme="minorHAnsi" w:hAnsiTheme="minorHAnsi" w:cstheme="minorHAnsi"/>
        </w:rPr>
        <w:t>nonché</w:t>
      </w:r>
      <w:r w:rsidR="00FF1255" w:rsidRPr="006E7165">
        <w:rPr>
          <w:rFonts w:asciiTheme="minorHAnsi" w:hAnsiTheme="minorHAnsi" w:cstheme="minorHAnsi"/>
          <w:b/>
          <w:bCs/>
        </w:rPr>
        <w:t xml:space="preserve"> </w:t>
      </w:r>
      <w:r w:rsidRPr="006E7165">
        <w:rPr>
          <w:rFonts w:asciiTheme="minorHAnsi" w:hAnsiTheme="minorHAnsi" w:cstheme="minorHAnsi"/>
        </w:rPr>
        <w:t xml:space="preserve">tutta l’ulteriore documentazione ritenuta necessaria per </w:t>
      </w:r>
      <w:r w:rsidRPr="0003307D">
        <w:rPr>
          <w:rFonts w:asciiTheme="minorHAnsi" w:hAnsiTheme="minorHAnsi" w:cstheme="minorHAnsi"/>
        </w:rPr>
        <w:t xml:space="preserve">consentire al </w:t>
      </w:r>
      <w:r w:rsidR="00FF1255" w:rsidRPr="0003307D">
        <w:rPr>
          <w:rFonts w:asciiTheme="minorHAnsi" w:hAnsiTheme="minorHAnsi" w:cstheme="minorHAnsi"/>
        </w:rPr>
        <w:t>DL</w:t>
      </w:r>
      <w:r w:rsidR="001A4390" w:rsidRPr="0003307D">
        <w:rPr>
          <w:rFonts w:asciiTheme="minorHAnsi" w:hAnsiTheme="minorHAnsi" w:cstheme="minorHAnsi"/>
        </w:rPr>
        <w:t>/DEC</w:t>
      </w:r>
      <w:r w:rsidRPr="0003307D">
        <w:rPr>
          <w:rFonts w:asciiTheme="minorHAnsi" w:hAnsiTheme="minorHAnsi" w:cstheme="minorHAnsi"/>
        </w:rPr>
        <w:t xml:space="preserve"> ed al </w:t>
      </w:r>
      <w:r w:rsidR="00FF1255" w:rsidRPr="0003307D">
        <w:rPr>
          <w:rFonts w:asciiTheme="minorHAnsi" w:hAnsiTheme="minorHAnsi" w:cstheme="minorHAnsi"/>
        </w:rPr>
        <w:t>CSE</w:t>
      </w:r>
      <w:r w:rsidRPr="0003307D">
        <w:rPr>
          <w:rFonts w:asciiTheme="minorHAnsi" w:hAnsiTheme="minorHAnsi" w:cstheme="minorHAnsi"/>
        </w:rPr>
        <w:t xml:space="preserve"> di giungere ad una determinazione in merito al rispetto di quanto </w:t>
      </w:r>
      <w:r w:rsidRPr="00407C2D">
        <w:rPr>
          <w:rFonts w:asciiTheme="minorHAnsi" w:hAnsiTheme="minorHAnsi" w:cstheme="minorHAnsi"/>
        </w:rPr>
        <w:t xml:space="preserve">disposto </w:t>
      </w:r>
      <w:r w:rsidRPr="001A4390">
        <w:rPr>
          <w:rFonts w:asciiTheme="minorHAnsi" w:hAnsiTheme="minorHAnsi" w:cstheme="minorHAnsi"/>
        </w:rPr>
        <w:t>dal co</w:t>
      </w:r>
      <w:r w:rsidR="00202264" w:rsidRPr="001A4390">
        <w:rPr>
          <w:rFonts w:asciiTheme="minorHAnsi" w:hAnsiTheme="minorHAnsi" w:cstheme="minorHAnsi"/>
        </w:rPr>
        <w:t>. 12 dell’art. 119 del codice</w:t>
      </w:r>
      <w:r w:rsidRPr="001A4390">
        <w:rPr>
          <w:rFonts w:asciiTheme="minorHAnsi" w:hAnsiTheme="minorHAnsi" w:cstheme="minorHAnsi"/>
        </w:rPr>
        <w:t>.</w:t>
      </w:r>
    </w:p>
    <w:p w14:paraId="45170DA8" w14:textId="7ADB43F3" w:rsidR="00FF1255" w:rsidRDefault="00202264" w:rsidP="00407C2D">
      <w:pPr>
        <w:spacing w:before="120"/>
        <w:jc w:val="both"/>
        <w:rPr>
          <w:rFonts w:asciiTheme="minorHAnsi" w:hAnsiTheme="minorHAnsi" w:cstheme="minorHAnsi"/>
        </w:rPr>
      </w:pPr>
      <w:r w:rsidRPr="0003307D">
        <w:rPr>
          <w:rFonts w:asciiTheme="minorHAnsi" w:hAnsiTheme="minorHAnsi" w:cstheme="minorHAnsi"/>
        </w:rPr>
        <w:t xml:space="preserve">Qualora </w:t>
      </w:r>
      <w:r w:rsidR="00FF1255" w:rsidRPr="0003307D">
        <w:rPr>
          <w:rFonts w:asciiTheme="minorHAnsi" w:hAnsiTheme="minorHAnsi" w:cstheme="minorHAnsi"/>
        </w:rPr>
        <w:t xml:space="preserve">la documentazione fornita sia ritenuta dal </w:t>
      </w:r>
      <w:r w:rsidR="001A4390" w:rsidRPr="0003307D">
        <w:rPr>
          <w:rFonts w:asciiTheme="minorHAnsi" w:hAnsiTheme="minorHAnsi" w:cstheme="minorHAnsi"/>
        </w:rPr>
        <w:t xml:space="preserve">DL/DEC </w:t>
      </w:r>
      <w:r w:rsidR="00FF1255" w:rsidRPr="0003307D">
        <w:rPr>
          <w:rFonts w:asciiTheme="minorHAnsi" w:hAnsiTheme="minorHAnsi" w:cstheme="minorHAnsi"/>
        </w:rPr>
        <w:t xml:space="preserve">o dal CSE insufficiente per giungere ad </w:t>
      </w:r>
      <w:r w:rsidR="00FF1255" w:rsidRPr="00FF1255">
        <w:rPr>
          <w:rFonts w:asciiTheme="minorHAnsi" w:hAnsiTheme="minorHAnsi" w:cstheme="minorHAnsi"/>
        </w:rPr>
        <w:t>una definitiva determinazione in merito, sarà richiesta all’Appaltatore la documentazione integrativa necessaria, interrompendo così i termini per il rilascio dell’autorizzazione.</w:t>
      </w:r>
    </w:p>
    <w:p w14:paraId="1A9938F2" w14:textId="74C2BD84" w:rsidR="00DD5D23" w:rsidRPr="00666AC7" w:rsidRDefault="005A73A8" w:rsidP="00407C2D">
      <w:pPr>
        <w:spacing w:before="120"/>
        <w:jc w:val="both"/>
        <w:rPr>
          <w:rFonts w:asciiTheme="minorHAnsi" w:hAnsiTheme="minorHAnsi" w:cstheme="minorHAnsi"/>
          <w:b/>
          <w:bCs/>
        </w:rPr>
      </w:pPr>
      <w:r>
        <w:rPr>
          <w:rFonts w:asciiTheme="minorHAnsi" w:hAnsiTheme="minorHAnsi" w:cstheme="minorHAnsi"/>
        </w:rPr>
        <w:t xml:space="preserve">Al fine di non aggravare il procedimento di verifica dei prezzi e di garantire quindi il rispetto </w:t>
      </w:r>
      <w:r w:rsidRPr="005A73A8">
        <w:rPr>
          <w:rFonts w:asciiTheme="minorHAnsi" w:hAnsiTheme="minorHAnsi" w:cstheme="minorHAnsi"/>
        </w:rPr>
        <w:t>dei principi di efficacia ed efficienza dell’azione amministrativa</w:t>
      </w:r>
      <w:r>
        <w:rPr>
          <w:rFonts w:asciiTheme="minorHAnsi" w:hAnsiTheme="minorHAnsi" w:cstheme="minorHAnsi"/>
        </w:rPr>
        <w:t xml:space="preserve">, </w:t>
      </w:r>
      <w:r w:rsidR="00DD5D23" w:rsidRPr="00874525">
        <w:rPr>
          <w:rFonts w:asciiTheme="minorHAnsi" w:hAnsiTheme="minorHAnsi" w:cstheme="minorHAnsi"/>
        </w:rPr>
        <w:t>appare opportuno “graduare” tale verifica in funzione del “rischio” che il contratto di subappalto non riesca ad assicurare nel concreto il rispetto degli standard qualitativi e prestazionali previsti nel contratto di appalto</w:t>
      </w:r>
      <w:r>
        <w:rPr>
          <w:rFonts w:asciiTheme="minorHAnsi" w:hAnsiTheme="minorHAnsi" w:cstheme="minorHAnsi"/>
        </w:rPr>
        <w:t xml:space="preserve">: </w:t>
      </w:r>
      <w:r w:rsidRPr="005A73A8">
        <w:rPr>
          <w:rFonts w:asciiTheme="minorHAnsi" w:hAnsiTheme="minorHAnsi" w:cstheme="minorHAnsi"/>
          <w:b/>
          <w:bCs/>
        </w:rPr>
        <w:t>p</w:t>
      </w:r>
      <w:r w:rsidR="00DD5D23" w:rsidRPr="005A73A8">
        <w:rPr>
          <w:rFonts w:asciiTheme="minorHAnsi" w:hAnsiTheme="minorHAnsi" w:cstheme="minorHAnsi"/>
          <w:b/>
          <w:bCs/>
        </w:rPr>
        <w:t xml:space="preserve">ertanto, atteso che la precedente disposizione normativa individuava il limite del 20% allo sconto applicato ai prezzi unitari di contratto quale soglia da non superare nel contratto di subappalto onde assicurare tale rispetto, è da ritenere che, fatta salva l’autonomia del </w:t>
      </w:r>
      <w:r w:rsidR="00874525" w:rsidRPr="0003307D">
        <w:rPr>
          <w:rFonts w:asciiTheme="minorHAnsi" w:hAnsiTheme="minorHAnsi" w:cstheme="minorHAnsi"/>
          <w:b/>
          <w:bCs/>
        </w:rPr>
        <w:t>DL</w:t>
      </w:r>
      <w:r w:rsidR="001A4390" w:rsidRPr="0003307D">
        <w:rPr>
          <w:rFonts w:asciiTheme="minorHAnsi" w:hAnsiTheme="minorHAnsi" w:cstheme="minorHAnsi"/>
          <w:b/>
          <w:bCs/>
        </w:rPr>
        <w:t xml:space="preserve">/DEC e del </w:t>
      </w:r>
      <w:r w:rsidR="001A4390" w:rsidRPr="000F1FD5">
        <w:rPr>
          <w:rFonts w:asciiTheme="minorHAnsi" w:hAnsiTheme="minorHAnsi" w:cstheme="minorHAnsi"/>
          <w:b/>
          <w:bCs/>
        </w:rPr>
        <w:t>CSE</w:t>
      </w:r>
      <w:r w:rsidR="00DD5D23" w:rsidRPr="000F1FD5">
        <w:rPr>
          <w:rFonts w:asciiTheme="minorHAnsi" w:hAnsiTheme="minorHAnsi" w:cstheme="minorHAnsi"/>
          <w:b/>
          <w:bCs/>
        </w:rPr>
        <w:t xml:space="preserve">, </w:t>
      </w:r>
      <w:r w:rsidR="00DD5D23" w:rsidRPr="005A73A8">
        <w:rPr>
          <w:rFonts w:asciiTheme="minorHAnsi" w:hAnsiTheme="minorHAnsi" w:cstheme="minorHAnsi"/>
          <w:b/>
          <w:bCs/>
        </w:rPr>
        <w:t>il rispetto di tale limite sia di per sé sufficiente a considerare soddisfatta la verifica</w:t>
      </w:r>
      <w:r w:rsidR="00DD5D23" w:rsidRPr="00874525">
        <w:rPr>
          <w:rFonts w:asciiTheme="minorHAnsi" w:hAnsiTheme="minorHAnsi" w:cstheme="minorHAnsi"/>
        </w:rPr>
        <w:t xml:space="preserve">. </w:t>
      </w:r>
      <w:r w:rsidR="00DD5D23" w:rsidRPr="00666AC7">
        <w:rPr>
          <w:rFonts w:asciiTheme="minorHAnsi" w:hAnsiTheme="minorHAnsi" w:cstheme="minorHAnsi"/>
          <w:b/>
          <w:bCs/>
        </w:rPr>
        <w:t xml:space="preserve">Qualora, al contrario, tale soglia dovesse essere superata, la verifica dovrà necessariamente essere più approfondita e sarà onere dell’Appaltatore produrre elementi concreti a supporto del fatto che il contratto di subappalto </w:t>
      </w:r>
      <w:proofErr w:type="gramStart"/>
      <w:r w:rsidR="00DD5D23" w:rsidRPr="00666AC7">
        <w:rPr>
          <w:rFonts w:asciiTheme="minorHAnsi" w:hAnsiTheme="minorHAnsi" w:cstheme="minorHAnsi"/>
          <w:b/>
          <w:bCs/>
        </w:rPr>
        <w:t>assicuri</w:t>
      </w:r>
      <w:proofErr w:type="gramEnd"/>
      <w:r w:rsidR="00DD5D23" w:rsidRPr="00666AC7">
        <w:rPr>
          <w:rFonts w:asciiTheme="minorHAnsi" w:hAnsiTheme="minorHAnsi" w:cstheme="minorHAnsi"/>
          <w:b/>
          <w:bCs/>
        </w:rPr>
        <w:t xml:space="preserve"> comunque gli stessi standard qualitativi e prestazionali previsti nel contratto di appalto.</w:t>
      </w:r>
    </w:p>
    <w:p w14:paraId="58226D35" w14:textId="3C378E86" w:rsidR="00542240" w:rsidRPr="00D67B24" w:rsidRDefault="00637D0D" w:rsidP="00BA142D">
      <w:pPr>
        <w:pStyle w:val="Titolo2"/>
        <w:numPr>
          <w:ilvl w:val="0"/>
          <w:numId w:val="8"/>
        </w:numPr>
        <w:spacing w:before="120" w:after="120"/>
        <w:ind w:left="426" w:hanging="426"/>
        <w:jc w:val="both"/>
        <w:rPr>
          <w:rFonts w:asciiTheme="minorHAnsi" w:hAnsiTheme="minorHAnsi" w:cstheme="minorHAnsi"/>
          <w:i/>
          <w:iCs/>
          <w:szCs w:val="28"/>
        </w:rPr>
      </w:pPr>
      <w:bookmarkStart w:id="25" w:name="_Toc159580982"/>
      <w:r w:rsidRPr="00D67B24">
        <w:rPr>
          <w:rFonts w:asciiTheme="minorHAnsi" w:hAnsiTheme="minorHAnsi" w:cstheme="minorHAnsi"/>
          <w:i/>
          <w:iCs/>
          <w:szCs w:val="28"/>
        </w:rPr>
        <w:t xml:space="preserve">LA REGOLARITÀ CONTRIBUTIVA </w:t>
      </w:r>
      <w:r w:rsidR="00590788">
        <w:rPr>
          <w:rFonts w:asciiTheme="minorHAnsi" w:hAnsiTheme="minorHAnsi" w:cstheme="minorHAnsi"/>
          <w:i/>
          <w:iCs/>
          <w:szCs w:val="28"/>
        </w:rPr>
        <w:t>DURC</w:t>
      </w:r>
      <w:bookmarkEnd w:id="25"/>
    </w:p>
    <w:p w14:paraId="6A13535A" w14:textId="21653CBB" w:rsidR="00FC7C13" w:rsidRDefault="00CD253A" w:rsidP="00FC7C13">
      <w:pPr>
        <w:spacing w:before="120"/>
        <w:jc w:val="both"/>
        <w:rPr>
          <w:rFonts w:asciiTheme="minorHAnsi" w:hAnsiTheme="minorHAnsi" w:cstheme="minorHAnsi"/>
        </w:rPr>
      </w:pPr>
      <w:r w:rsidRPr="00FC7C13">
        <w:rPr>
          <w:rFonts w:asciiTheme="minorHAnsi" w:hAnsiTheme="minorHAnsi" w:cstheme="minorHAnsi"/>
        </w:rPr>
        <w:t>La regolarità contributiva verrà acquisita d’ufficio, sulla scorta della dichiarazione resa dal subappaltatore.</w:t>
      </w:r>
      <w:r w:rsidR="00FC7C13" w:rsidRPr="00FC7C13">
        <w:rPr>
          <w:rFonts w:asciiTheme="minorHAnsi" w:hAnsiTheme="minorHAnsi" w:cstheme="minorHAnsi"/>
        </w:rPr>
        <w:t xml:space="preserve"> L’emissione del DURC regolare è condizione necessaria al rilascio dell’autorizzazione.</w:t>
      </w:r>
    </w:p>
    <w:p w14:paraId="353FD75D" w14:textId="76718608" w:rsidR="00590788" w:rsidRPr="001A4390" w:rsidRDefault="00590788" w:rsidP="00590788">
      <w:pPr>
        <w:pStyle w:val="Titolo2"/>
        <w:numPr>
          <w:ilvl w:val="0"/>
          <w:numId w:val="8"/>
        </w:numPr>
        <w:spacing w:before="120" w:after="120"/>
        <w:ind w:left="426" w:hanging="426"/>
        <w:jc w:val="both"/>
        <w:rPr>
          <w:rFonts w:asciiTheme="minorHAnsi" w:hAnsiTheme="minorHAnsi" w:cstheme="minorHAnsi"/>
          <w:i/>
          <w:iCs/>
          <w:szCs w:val="28"/>
        </w:rPr>
      </w:pPr>
      <w:bookmarkStart w:id="26" w:name="_Toc159580983"/>
      <w:r w:rsidRPr="001A4390">
        <w:rPr>
          <w:rFonts w:asciiTheme="minorHAnsi" w:hAnsiTheme="minorHAnsi" w:cstheme="minorHAnsi"/>
          <w:i/>
          <w:iCs/>
          <w:szCs w:val="28"/>
        </w:rPr>
        <w:lastRenderedPageBreak/>
        <w:t>LA REGOLARITÀ CONTRIBUTIVA COMPRENSIVA DELLA VERIFICA DI CONGRUITA’ DELL’INCIDENZA DELLA MANODOPERA</w:t>
      </w:r>
      <w:bookmarkEnd w:id="26"/>
    </w:p>
    <w:p w14:paraId="54C42B72" w14:textId="6AC703E1" w:rsidR="009553DA" w:rsidRPr="001A4390" w:rsidRDefault="009553DA" w:rsidP="009553DA">
      <w:pPr>
        <w:spacing w:before="120"/>
        <w:jc w:val="both"/>
        <w:rPr>
          <w:rFonts w:asciiTheme="minorHAnsi" w:hAnsiTheme="minorHAnsi" w:cstheme="minorHAnsi"/>
        </w:rPr>
      </w:pPr>
      <w:r w:rsidRPr="001A4390">
        <w:rPr>
          <w:rFonts w:asciiTheme="minorHAnsi" w:hAnsiTheme="minorHAnsi" w:cstheme="minorHAnsi"/>
        </w:rPr>
        <w:t>Ad avvenuta autorizzazione del subappalto, l’appaltatore dovrà procedere ad inserire il subappaltatore nel portale CNCE Edilconnect, tra le imprese presenti nel cantiere.</w:t>
      </w:r>
    </w:p>
    <w:p w14:paraId="538E8FF2" w14:textId="6CC88B5E" w:rsidR="00542240" w:rsidRPr="001A4390" w:rsidRDefault="009553DA" w:rsidP="009553DA">
      <w:pPr>
        <w:spacing w:before="120"/>
        <w:jc w:val="both"/>
        <w:rPr>
          <w:rFonts w:asciiTheme="minorHAnsi" w:hAnsiTheme="minorHAnsi" w:cstheme="minorHAnsi"/>
        </w:rPr>
      </w:pPr>
      <w:r w:rsidRPr="001A4390">
        <w:rPr>
          <w:rFonts w:asciiTheme="minorHAnsi" w:hAnsiTheme="minorHAnsi" w:cstheme="minorHAnsi"/>
        </w:rPr>
        <w:t xml:space="preserve">In occasione </w:t>
      </w:r>
      <w:r w:rsidRPr="0003307D">
        <w:rPr>
          <w:rFonts w:asciiTheme="minorHAnsi" w:hAnsiTheme="minorHAnsi" w:cstheme="minorHAnsi"/>
        </w:rPr>
        <w:t xml:space="preserve">della presentazione dell’ultimo </w:t>
      </w:r>
      <w:r w:rsidR="000F1FD5" w:rsidRPr="0003307D">
        <w:rPr>
          <w:rFonts w:asciiTheme="minorHAnsi" w:hAnsiTheme="minorHAnsi" w:cstheme="minorHAnsi"/>
        </w:rPr>
        <w:t>SAL/</w:t>
      </w:r>
      <w:r w:rsidR="001A4390" w:rsidRPr="0003307D">
        <w:rPr>
          <w:rFonts w:asciiTheme="minorHAnsi" w:hAnsiTheme="minorHAnsi" w:cstheme="minorHAnsi"/>
        </w:rPr>
        <w:t>atto contabile</w:t>
      </w:r>
      <w:r w:rsidRPr="0003307D">
        <w:rPr>
          <w:rFonts w:asciiTheme="minorHAnsi" w:hAnsiTheme="minorHAnsi" w:cstheme="minorHAnsi"/>
        </w:rPr>
        <w:t xml:space="preserve"> </w:t>
      </w:r>
      <w:r w:rsidRPr="001A4390">
        <w:rPr>
          <w:rFonts w:asciiTheme="minorHAnsi" w:hAnsiTheme="minorHAnsi" w:cstheme="minorHAnsi"/>
        </w:rPr>
        <w:t xml:space="preserve">nel quale viene riconosciuto il pagamento del subappaltatore e comunque prima di procedere al saldo finale, </w:t>
      </w:r>
      <w:r w:rsidR="00590788" w:rsidRPr="001A4390">
        <w:rPr>
          <w:rFonts w:asciiTheme="minorHAnsi" w:hAnsiTheme="minorHAnsi" w:cstheme="minorHAnsi"/>
        </w:rPr>
        <w:t xml:space="preserve">L’Appaltatore dovrà consegnare alla stazione appaltante il DURC di congruità del </w:t>
      </w:r>
      <w:r w:rsidRPr="001A4390">
        <w:rPr>
          <w:rFonts w:asciiTheme="minorHAnsi" w:hAnsiTheme="minorHAnsi" w:cstheme="minorHAnsi"/>
        </w:rPr>
        <w:t>subappaltatore.</w:t>
      </w:r>
    </w:p>
    <w:p w14:paraId="4E31CF34" w14:textId="4268307B" w:rsidR="00F03C60" w:rsidRPr="0087216E" w:rsidRDefault="00F03C60" w:rsidP="00BA142D">
      <w:pPr>
        <w:pStyle w:val="Titolo2"/>
        <w:numPr>
          <w:ilvl w:val="0"/>
          <w:numId w:val="8"/>
        </w:numPr>
        <w:spacing w:before="120" w:after="120"/>
        <w:ind w:left="426" w:hanging="426"/>
        <w:jc w:val="both"/>
        <w:rPr>
          <w:rFonts w:asciiTheme="minorHAnsi" w:hAnsiTheme="minorHAnsi" w:cstheme="minorHAnsi"/>
          <w:i/>
          <w:iCs/>
        </w:rPr>
      </w:pPr>
      <w:bookmarkStart w:id="27" w:name="_Toc159580984"/>
      <w:r w:rsidRPr="0087216E">
        <w:rPr>
          <w:rFonts w:asciiTheme="minorHAnsi" w:hAnsiTheme="minorHAnsi" w:cstheme="minorHAnsi"/>
          <w:i/>
          <w:iCs/>
        </w:rPr>
        <w:t>CONSEGUENZE IN ASSENZA DELL’AUTORIZZAZIONE</w:t>
      </w:r>
      <w:bookmarkEnd w:id="27"/>
    </w:p>
    <w:p w14:paraId="65158B44" w14:textId="4C58509F" w:rsidR="00F03C60" w:rsidRDefault="00F03C60" w:rsidP="00F03C60">
      <w:pPr>
        <w:spacing w:before="120"/>
        <w:jc w:val="both"/>
        <w:rPr>
          <w:rFonts w:asciiTheme="minorHAnsi" w:hAnsiTheme="minorHAnsi" w:cstheme="minorHAnsi"/>
        </w:rPr>
      </w:pPr>
      <w:r w:rsidRPr="00F03C60">
        <w:rPr>
          <w:rFonts w:asciiTheme="minorHAnsi" w:hAnsiTheme="minorHAnsi" w:cstheme="minorHAnsi"/>
        </w:rPr>
        <w:t>L’esistenza dell’autorizzazione al subappalto o cottimo è condizione indispensabile per la legittimità del contratto di subappalto e per non incorrere in precise conseguenze, sia sul piano penale che su quello civile</w:t>
      </w:r>
      <w:r>
        <w:rPr>
          <w:rFonts w:asciiTheme="minorHAnsi" w:hAnsiTheme="minorHAnsi" w:cstheme="minorHAnsi"/>
        </w:rPr>
        <w:t>.</w:t>
      </w:r>
    </w:p>
    <w:p w14:paraId="7319CEFB" w14:textId="652A0239" w:rsidR="00F03C60" w:rsidRDefault="00F03C60" w:rsidP="00F03C60">
      <w:pPr>
        <w:spacing w:before="120"/>
        <w:jc w:val="both"/>
        <w:rPr>
          <w:rFonts w:asciiTheme="minorHAnsi" w:hAnsiTheme="minorHAnsi" w:cstheme="minorHAnsi"/>
        </w:rPr>
      </w:pPr>
      <w:r w:rsidRPr="00F03C60">
        <w:rPr>
          <w:rFonts w:asciiTheme="minorHAnsi" w:hAnsiTheme="minorHAnsi" w:cstheme="minorHAnsi"/>
        </w:rPr>
        <w:t xml:space="preserve">Per quanto riguarda le conseguenze di carattere penale descritte all’art. 21 della Legge n. 646/1982 s.m.i. si precisa che, a seguito delle modifiche introdotte dall’art. 25 del D.L. 113/2018, convertito con la L. 132/2018, il subappalto non autorizzato viene trasformato da contravvenzione </w:t>
      </w:r>
      <w:r w:rsidRPr="0087216E">
        <w:rPr>
          <w:rFonts w:asciiTheme="minorHAnsi" w:hAnsiTheme="minorHAnsi" w:cstheme="minorHAnsi"/>
          <w:u w:val="single"/>
        </w:rPr>
        <w:t>a delitto</w:t>
      </w:r>
      <w:r w:rsidRPr="00F03C60">
        <w:rPr>
          <w:rFonts w:asciiTheme="minorHAnsi" w:hAnsiTheme="minorHAnsi" w:cstheme="minorHAnsi"/>
        </w:rPr>
        <w:t>, con un aumento della pena detentiva. Precisamente, in caso di concessione di lavori in subappalto o cottimo senza autorizzazione dell’autorità competente è prevista la pena:</w:t>
      </w:r>
    </w:p>
    <w:p w14:paraId="17A42A8A" w14:textId="4018D5B5" w:rsidR="00F03C60" w:rsidRDefault="00F03C60" w:rsidP="00BA142D">
      <w:pPr>
        <w:pStyle w:val="Paragrafoelenco"/>
        <w:numPr>
          <w:ilvl w:val="1"/>
          <w:numId w:val="18"/>
        </w:numPr>
        <w:spacing w:before="120"/>
        <w:ind w:left="426"/>
        <w:jc w:val="both"/>
        <w:rPr>
          <w:rFonts w:asciiTheme="minorHAnsi" w:hAnsiTheme="minorHAnsi" w:cstheme="minorHAnsi"/>
        </w:rPr>
      </w:pPr>
      <w:r w:rsidRPr="00F03C60">
        <w:rPr>
          <w:rFonts w:asciiTheme="minorHAnsi" w:hAnsiTheme="minorHAnsi" w:cstheme="minorHAnsi"/>
        </w:rPr>
        <w:t>per l’appaltatore: la reclusione da uno a cinque anni e la multa non inferiore ad un terzo del valore dell'opera concessa in subappalto o a cottimo e non superiore ad un terzo del valore complessivo dell'opera ricevuta in appalto;</w:t>
      </w:r>
    </w:p>
    <w:p w14:paraId="13CB44CB" w14:textId="01ABBF9D" w:rsidR="00F03C60" w:rsidRDefault="00F03C60" w:rsidP="00BA142D">
      <w:pPr>
        <w:pStyle w:val="Paragrafoelenco"/>
        <w:numPr>
          <w:ilvl w:val="1"/>
          <w:numId w:val="18"/>
        </w:numPr>
        <w:spacing w:before="120"/>
        <w:ind w:left="426"/>
        <w:jc w:val="both"/>
        <w:rPr>
          <w:rFonts w:asciiTheme="minorHAnsi" w:hAnsiTheme="minorHAnsi" w:cstheme="minorHAnsi"/>
        </w:rPr>
      </w:pPr>
      <w:r w:rsidRPr="00F03C60">
        <w:rPr>
          <w:rFonts w:asciiTheme="minorHAnsi" w:hAnsiTheme="minorHAnsi" w:cstheme="minorHAnsi"/>
        </w:rPr>
        <w:t>per il subappaltatore/cottimista: la stessa pena della reclusione da uno a cinque anni e la multa pari ad un terzo del valore dell'opera ricevuta in subappalto o in cottimo</w:t>
      </w:r>
      <w:r>
        <w:rPr>
          <w:rFonts w:asciiTheme="minorHAnsi" w:hAnsiTheme="minorHAnsi" w:cstheme="minorHAnsi"/>
        </w:rPr>
        <w:t>.</w:t>
      </w:r>
    </w:p>
    <w:p w14:paraId="51A2F309" w14:textId="60A7241A" w:rsidR="00F03C60" w:rsidRDefault="00F03C60" w:rsidP="00F03C60">
      <w:pPr>
        <w:spacing w:before="120"/>
        <w:ind w:left="66"/>
        <w:jc w:val="both"/>
        <w:rPr>
          <w:rFonts w:asciiTheme="minorHAnsi" w:hAnsiTheme="minorHAnsi" w:cstheme="minorHAnsi"/>
        </w:rPr>
      </w:pPr>
      <w:r w:rsidRPr="00F03C60">
        <w:rPr>
          <w:rFonts w:asciiTheme="minorHAnsi" w:hAnsiTheme="minorHAnsi" w:cstheme="minorHAnsi"/>
        </w:rPr>
        <w:t xml:space="preserve">Per quanto riguarda </w:t>
      </w:r>
      <w:r>
        <w:rPr>
          <w:rFonts w:asciiTheme="minorHAnsi" w:hAnsiTheme="minorHAnsi" w:cstheme="minorHAnsi"/>
        </w:rPr>
        <w:t xml:space="preserve">invece </w:t>
      </w:r>
      <w:r w:rsidRPr="00F03C60">
        <w:rPr>
          <w:rFonts w:asciiTheme="minorHAnsi" w:hAnsiTheme="minorHAnsi" w:cstheme="minorHAnsi"/>
        </w:rPr>
        <w:t>le conseguenze di carattere</w:t>
      </w:r>
      <w:r>
        <w:rPr>
          <w:rFonts w:asciiTheme="minorHAnsi" w:hAnsiTheme="minorHAnsi" w:cstheme="minorHAnsi"/>
        </w:rPr>
        <w:t xml:space="preserve"> civile, i</w:t>
      </w:r>
      <w:r w:rsidRPr="00F03C60">
        <w:rPr>
          <w:rFonts w:asciiTheme="minorHAnsi" w:hAnsiTheme="minorHAnsi" w:cstheme="minorHAnsi"/>
        </w:rPr>
        <w:t xml:space="preserve">l contratto di subappalto stipulato in violazione dell’art. 21 della Legge n. 646/1982 s.m.i. è nullo, ai sensi dell’art. 1418 c.c., e costituisce, </w:t>
      </w:r>
      <w:proofErr w:type="gramStart"/>
      <w:r w:rsidRPr="00F03C60">
        <w:rPr>
          <w:rFonts w:asciiTheme="minorHAnsi" w:hAnsiTheme="minorHAnsi" w:cstheme="minorHAnsi"/>
        </w:rPr>
        <w:t>nel contempo</w:t>
      </w:r>
      <w:proofErr w:type="gramEnd"/>
      <w:r w:rsidRPr="00F03C60">
        <w:rPr>
          <w:rFonts w:asciiTheme="minorHAnsi" w:hAnsiTheme="minorHAnsi" w:cstheme="minorHAnsi"/>
        </w:rPr>
        <w:t xml:space="preserve">, grave inadempimento dell’appaltatore che legittima la Stazione appaltante a richiedere la risoluzione del contratto in danno. Il contratto di subappalto non autorizzato, od anche l’esecuzione abusiva di opere in regime di subappalto per importi superiori al limite autorizzato, implicano la nullità </w:t>
      </w:r>
      <w:r w:rsidRPr="0087216E">
        <w:rPr>
          <w:rFonts w:asciiTheme="minorHAnsi" w:hAnsiTheme="minorHAnsi" w:cstheme="minorHAnsi"/>
          <w:i/>
          <w:iCs/>
        </w:rPr>
        <w:t>ab origine</w:t>
      </w:r>
      <w:r w:rsidRPr="00F03C60">
        <w:rPr>
          <w:rFonts w:asciiTheme="minorHAnsi" w:hAnsiTheme="minorHAnsi" w:cstheme="minorHAnsi"/>
        </w:rPr>
        <w:t xml:space="preserve"> dell’affidamento del subappalto o, più esattamente, l’inefficacia fin dall’inizio del vincolo negoziale derivante dal contratto di subappalto, che non potrà spiegare effetto alcuno, sia nei rapporti fra la Stazione appaltante e l’appaltatore, sia in quelli fra appaltatore e subappaltatore.</w:t>
      </w:r>
    </w:p>
    <w:p w14:paraId="5504B700" w14:textId="0720E592" w:rsidR="00F03C60" w:rsidRDefault="00F03C60" w:rsidP="00F03C60">
      <w:pPr>
        <w:spacing w:before="120"/>
        <w:ind w:left="66"/>
        <w:jc w:val="both"/>
        <w:rPr>
          <w:rFonts w:asciiTheme="minorHAnsi" w:hAnsiTheme="minorHAnsi" w:cstheme="minorHAnsi"/>
        </w:rPr>
      </w:pPr>
      <w:r w:rsidRPr="00F03C60">
        <w:rPr>
          <w:rFonts w:asciiTheme="minorHAnsi" w:hAnsiTheme="minorHAnsi" w:cstheme="minorHAnsi"/>
        </w:rPr>
        <w:t>Le prestazioni rese in violazione del divieto suddetto si considerano, quindi, come non avvenute, ai fini di eventuali pretese giuridiche di natura patrimoniale, con esclusione anche dell’azione di arricchimento senza causa. Inoltre, il subappaltatore non potrà vantare alcun diritto al pagamento</w:t>
      </w:r>
      <w:r>
        <w:rPr>
          <w:rFonts w:asciiTheme="minorHAnsi" w:hAnsiTheme="minorHAnsi" w:cstheme="minorHAnsi"/>
        </w:rPr>
        <w:t xml:space="preserve"> </w:t>
      </w:r>
      <w:r w:rsidRPr="00F03C60">
        <w:rPr>
          <w:rFonts w:asciiTheme="minorHAnsi" w:hAnsiTheme="minorHAnsi" w:cstheme="minorHAnsi"/>
        </w:rPr>
        <w:t>delle prestazioni eventualmente svolte, né da parte dell’appaltatore né</w:t>
      </w:r>
      <w:r w:rsidR="0087216E">
        <w:rPr>
          <w:rFonts w:asciiTheme="minorHAnsi" w:hAnsiTheme="minorHAnsi" w:cstheme="minorHAnsi"/>
        </w:rPr>
        <w:t>,</w:t>
      </w:r>
      <w:r w:rsidRPr="00F03C60">
        <w:rPr>
          <w:rFonts w:asciiTheme="minorHAnsi" w:hAnsiTheme="minorHAnsi" w:cstheme="minorHAnsi"/>
        </w:rPr>
        <w:t xml:space="preserve"> a maggior ragione</w:t>
      </w:r>
      <w:r w:rsidR="0087216E">
        <w:rPr>
          <w:rFonts w:asciiTheme="minorHAnsi" w:hAnsiTheme="minorHAnsi" w:cstheme="minorHAnsi"/>
        </w:rPr>
        <w:t>,</w:t>
      </w:r>
      <w:r w:rsidRPr="00F03C60">
        <w:rPr>
          <w:rFonts w:asciiTheme="minorHAnsi" w:hAnsiTheme="minorHAnsi" w:cstheme="minorHAnsi"/>
        </w:rPr>
        <w:t xml:space="preserve"> da parte della Stazione appaltante.</w:t>
      </w:r>
    </w:p>
    <w:p w14:paraId="3B188B6D" w14:textId="77777777" w:rsidR="008E2E1F" w:rsidRDefault="008E2E1F">
      <w:pPr>
        <w:rPr>
          <w:rFonts w:asciiTheme="minorHAnsi" w:hAnsiTheme="minorHAnsi" w:cstheme="minorHAnsi"/>
          <w:b/>
          <w:bCs/>
          <w:sz w:val="32"/>
          <w:szCs w:val="32"/>
        </w:rPr>
      </w:pPr>
      <w:r>
        <w:rPr>
          <w:rFonts w:asciiTheme="minorHAnsi" w:hAnsiTheme="minorHAnsi" w:cstheme="minorHAnsi"/>
          <w:sz w:val="32"/>
          <w:szCs w:val="32"/>
        </w:rPr>
        <w:br w:type="page"/>
      </w:r>
    </w:p>
    <w:p w14:paraId="1AC8CE3C" w14:textId="36E64602" w:rsidR="006B7E06" w:rsidRPr="00EA2DAC" w:rsidRDefault="006B7E06" w:rsidP="00BA142D">
      <w:pPr>
        <w:pStyle w:val="Titolo1"/>
        <w:numPr>
          <w:ilvl w:val="0"/>
          <w:numId w:val="5"/>
        </w:numPr>
        <w:spacing w:before="240" w:after="240"/>
        <w:ind w:left="0" w:firstLine="0"/>
        <w:rPr>
          <w:rFonts w:asciiTheme="minorHAnsi" w:hAnsiTheme="minorHAnsi" w:cstheme="minorHAnsi"/>
          <w:sz w:val="32"/>
          <w:szCs w:val="32"/>
        </w:rPr>
      </w:pPr>
      <w:bookmarkStart w:id="28" w:name="_Toc159580985"/>
      <w:r>
        <w:rPr>
          <w:rFonts w:asciiTheme="minorHAnsi" w:hAnsiTheme="minorHAnsi" w:cstheme="minorHAnsi"/>
          <w:sz w:val="32"/>
          <w:szCs w:val="32"/>
        </w:rPr>
        <w:lastRenderedPageBreak/>
        <w:t>COMUNICAZIONE DEI SUB-CONTRATTI</w:t>
      </w:r>
      <w:bookmarkEnd w:id="28"/>
    </w:p>
    <w:p w14:paraId="47C8B0AB" w14:textId="33F3B38F" w:rsidR="006B7E06" w:rsidRDefault="006B7E06" w:rsidP="006B7E06">
      <w:pPr>
        <w:jc w:val="both"/>
        <w:rPr>
          <w:rFonts w:asciiTheme="minorHAnsi" w:hAnsiTheme="minorHAnsi" w:cstheme="minorHAnsi"/>
          <w:spacing w:val="1"/>
        </w:rPr>
      </w:pPr>
      <w:r w:rsidRPr="006B7E06">
        <w:rPr>
          <w:rFonts w:asciiTheme="minorHAnsi" w:hAnsiTheme="minorHAnsi" w:cstheme="minorHAnsi"/>
          <w:spacing w:val="1"/>
        </w:rPr>
        <w:t xml:space="preserve">Nel caso in cui le prestazioni che l’appaltatore intende affidare non siano qualificabili come </w:t>
      </w:r>
      <w:r w:rsidRPr="001A4390">
        <w:rPr>
          <w:rFonts w:asciiTheme="minorHAnsi" w:hAnsiTheme="minorHAnsi" w:cstheme="minorHAnsi"/>
          <w:spacing w:val="1"/>
        </w:rPr>
        <w:t xml:space="preserve">subappalto, cottimo </w:t>
      </w:r>
      <w:r w:rsidR="00707326" w:rsidRPr="001A4390">
        <w:rPr>
          <w:rFonts w:asciiTheme="minorHAnsi" w:hAnsiTheme="minorHAnsi" w:cstheme="minorHAnsi"/>
          <w:spacing w:val="1"/>
        </w:rPr>
        <w:t>o</w:t>
      </w:r>
      <w:r w:rsidRPr="001A4390">
        <w:rPr>
          <w:rFonts w:asciiTheme="minorHAnsi" w:hAnsiTheme="minorHAnsi" w:cstheme="minorHAnsi"/>
          <w:spacing w:val="1"/>
        </w:rPr>
        <w:t xml:space="preserve"> contratto similare</w:t>
      </w:r>
      <w:r w:rsidRPr="006B7E06">
        <w:rPr>
          <w:rFonts w:asciiTheme="minorHAnsi" w:hAnsiTheme="minorHAnsi" w:cstheme="minorHAnsi"/>
          <w:spacing w:val="1"/>
        </w:rPr>
        <w:t xml:space="preserve">, non è necessario procedere alla richiesta di autorizzazione. </w:t>
      </w:r>
    </w:p>
    <w:p w14:paraId="7B034328" w14:textId="74443400" w:rsidR="00880CB5" w:rsidRDefault="00880CB5" w:rsidP="00880CB5">
      <w:pPr>
        <w:spacing w:before="120"/>
        <w:jc w:val="both"/>
        <w:rPr>
          <w:rFonts w:asciiTheme="minorHAnsi" w:hAnsiTheme="minorHAnsi" w:cstheme="minorHAnsi"/>
          <w:spacing w:val="1"/>
        </w:rPr>
      </w:pPr>
      <w:r w:rsidRPr="001A4390">
        <w:rPr>
          <w:rFonts w:asciiTheme="minorHAnsi" w:hAnsiTheme="minorHAnsi" w:cstheme="minorHAnsi"/>
          <w:spacing w:val="1"/>
        </w:rPr>
        <w:t xml:space="preserve">Ai sensi del co. 2 dell’art. </w:t>
      </w:r>
      <w:r w:rsidR="00590788" w:rsidRPr="001A4390">
        <w:rPr>
          <w:rFonts w:asciiTheme="minorHAnsi" w:hAnsiTheme="minorHAnsi" w:cstheme="minorHAnsi"/>
          <w:spacing w:val="1"/>
        </w:rPr>
        <w:t>119</w:t>
      </w:r>
      <w:r w:rsidRPr="001A4390">
        <w:rPr>
          <w:rFonts w:asciiTheme="minorHAnsi" w:hAnsiTheme="minorHAnsi" w:cstheme="minorHAnsi"/>
          <w:spacing w:val="1"/>
        </w:rPr>
        <w:t xml:space="preserve"> del Codice, per i subcontratti che non sono subappalti l’Appaltatore </w:t>
      </w:r>
      <w:r>
        <w:rPr>
          <w:rFonts w:asciiTheme="minorHAnsi" w:hAnsiTheme="minorHAnsi" w:cstheme="minorHAnsi"/>
          <w:spacing w:val="1"/>
        </w:rPr>
        <w:t>deve</w:t>
      </w:r>
      <w:r w:rsidRPr="006B7E06">
        <w:rPr>
          <w:rFonts w:asciiTheme="minorHAnsi" w:hAnsiTheme="minorHAnsi" w:cstheme="minorHAnsi"/>
          <w:spacing w:val="1"/>
        </w:rPr>
        <w:t xml:space="preserve"> comunica</w:t>
      </w:r>
      <w:r>
        <w:rPr>
          <w:rFonts w:asciiTheme="minorHAnsi" w:hAnsiTheme="minorHAnsi" w:cstheme="minorHAnsi"/>
          <w:spacing w:val="1"/>
        </w:rPr>
        <w:t>re</w:t>
      </w:r>
      <w:r w:rsidRPr="006B7E06">
        <w:rPr>
          <w:rFonts w:asciiTheme="minorHAnsi" w:hAnsiTheme="minorHAnsi" w:cstheme="minorHAnsi"/>
          <w:spacing w:val="1"/>
        </w:rPr>
        <w:t xml:space="preserve"> alla SA</w:t>
      </w:r>
      <w:r w:rsidR="00143364">
        <w:rPr>
          <w:rFonts w:asciiTheme="minorHAnsi" w:hAnsiTheme="minorHAnsi" w:cstheme="minorHAnsi"/>
          <w:spacing w:val="1"/>
        </w:rPr>
        <w:t>,</w:t>
      </w:r>
      <w:r w:rsidRPr="006B7E06">
        <w:rPr>
          <w:rFonts w:asciiTheme="minorHAnsi" w:hAnsiTheme="minorHAnsi" w:cstheme="minorHAnsi"/>
          <w:spacing w:val="1"/>
        </w:rPr>
        <w:t xml:space="preserve"> </w:t>
      </w:r>
      <w:r w:rsidRPr="00143364">
        <w:rPr>
          <w:rFonts w:asciiTheme="minorHAnsi" w:hAnsiTheme="minorHAnsi" w:cstheme="minorHAnsi"/>
          <w:spacing w:val="1"/>
          <w:u w:val="single"/>
        </w:rPr>
        <w:t>prima dell'inizio della prestazione</w:t>
      </w:r>
      <w:r w:rsidR="00143364">
        <w:rPr>
          <w:rFonts w:asciiTheme="minorHAnsi" w:hAnsiTheme="minorHAnsi" w:cstheme="minorHAnsi"/>
          <w:spacing w:val="1"/>
        </w:rPr>
        <w:t>,</w:t>
      </w:r>
      <w:r>
        <w:rPr>
          <w:rFonts w:asciiTheme="minorHAnsi" w:hAnsiTheme="minorHAnsi" w:cstheme="minorHAnsi"/>
          <w:spacing w:val="1"/>
        </w:rPr>
        <w:t xml:space="preserve"> </w:t>
      </w:r>
      <w:r w:rsidRPr="00707326">
        <w:rPr>
          <w:rFonts w:asciiTheme="minorHAnsi" w:hAnsiTheme="minorHAnsi" w:cstheme="minorHAnsi"/>
          <w:spacing w:val="1"/>
        </w:rPr>
        <w:t>il nome del subcontraente, l'importo del subcontratto</w:t>
      </w:r>
      <w:r>
        <w:rPr>
          <w:rFonts w:asciiTheme="minorHAnsi" w:hAnsiTheme="minorHAnsi" w:cstheme="minorHAnsi"/>
          <w:spacing w:val="1"/>
        </w:rPr>
        <w:t xml:space="preserve"> e </w:t>
      </w:r>
      <w:r w:rsidRPr="00707326">
        <w:rPr>
          <w:rFonts w:asciiTheme="minorHAnsi" w:hAnsiTheme="minorHAnsi" w:cstheme="minorHAnsi"/>
          <w:spacing w:val="1"/>
        </w:rPr>
        <w:t xml:space="preserve">l'oggetto del lavoro, servizio o fornitura affidati. </w:t>
      </w:r>
    </w:p>
    <w:p w14:paraId="7C5EB356" w14:textId="5CDD9E62" w:rsidR="00707326" w:rsidRPr="00A57483" w:rsidRDefault="00707326" w:rsidP="007A698D">
      <w:pPr>
        <w:spacing w:before="120"/>
        <w:jc w:val="both"/>
        <w:rPr>
          <w:rFonts w:asciiTheme="minorHAnsi" w:hAnsiTheme="minorHAnsi" w:cstheme="minorHAnsi"/>
          <w:spacing w:val="1"/>
        </w:rPr>
      </w:pPr>
      <w:r w:rsidRPr="00A57483">
        <w:rPr>
          <w:rFonts w:asciiTheme="minorHAnsi" w:hAnsiTheme="minorHAnsi" w:cstheme="minorHAnsi"/>
          <w:spacing w:val="1"/>
        </w:rPr>
        <w:t>La comunicazione di tali dati dovrà avvenire</w:t>
      </w:r>
      <w:r w:rsidR="00A57483">
        <w:rPr>
          <w:rFonts w:asciiTheme="minorHAnsi" w:hAnsiTheme="minorHAnsi" w:cstheme="minorHAnsi"/>
          <w:spacing w:val="1"/>
        </w:rPr>
        <w:t xml:space="preserve"> attraverso la trasmissione alla SA dei seguenti documenti:</w:t>
      </w:r>
    </w:p>
    <w:p w14:paraId="195E9F20" w14:textId="55D00734" w:rsidR="00A57483" w:rsidRPr="001A4390" w:rsidRDefault="00A57483" w:rsidP="00BA142D">
      <w:pPr>
        <w:pStyle w:val="Paragrafoelenco"/>
        <w:numPr>
          <w:ilvl w:val="0"/>
          <w:numId w:val="10"/>
        </w:numPr>
        <w:spacing w:before="120"/>
        <w:ind w:left="425" w:hanging="425"/>
        <w:jc w:val="both"/>
        <w:rPr>
          <w:rFonts w:asciiTheme="minorHAnsi" w:hAnsiTheme="minorHAnsi" w:cstheme="minorHAnsi"/>
          <w:spacing w:val="1"/>
        </w:rPr>
      </w:pPr>
      <w:r w:rsidRPr="0003307D">
        <w:rPr>
          <w:rFonts w:asciiTheme="minorHAnsi" w:hAnsiTheme="minorHAnsi" w:cstheme="minorHAnsi"/>
          <w:b/>
          <w:bCs/>
          <w:color w:val="0070C0"/>
          <w:spacing w:val="1"/>
        </w:rPr>
        <w:t>MODELLO F: Comunicazione di sub-contratto</w:t>
      </w:r>
      <w:r w:rsidRPr="001A4390">
        <w:rPr>
          <w:rFonts w:asciiTheme="minorHAnsi" w:hAnsiTheme="minorHAnsi" w:cstheme="minorHAnsi"/>
          <w:spacing w:val="1"/>
        </w:rPr>
        <w:t>;</w:t>
      </w:r>
    </w:p>
    <w:p w14:paraId="0FE474B7" w14:textId="0AE2DD8B" w:rsidR="007A698D" w:rsidRPr="001A4390" w:rsidRDefault="007A698D" w:rsidP="00BA142D">
      <w:pPr>
        <w:pStyle w:val="Paragrafoelenco"/>
        <w:numPr>
          <w:ilvl w:val="0"/>
          <w:numId w:val="10"/>
        </w:numPr>
        <w:spacing w:before="120"/>
        <w:ind w:left="425" w:hanging="425"/>
        <w:jc w:val="both"/>
        <w:rPr>
          <w:rFonts w:asciiTheme="minorHAnsi" w:hAnsiTheme="minorHAnsi" w:cstheme="minorHAnsi"/>
          <w:spacing w:val="1"/>
        </w:rPr>
      </w:pPr>
      <w:r w:rsidRPr="0003307D">
        <w:rPr>
          <w:rFonts w:asciiTheme="minorHAnsi" w:hAnsiTheme="minorHAnsi" w:cstheme="minorHAnsi"/>
          <w:b/>
          <w:bCs/>
          <w:color w:val="0070C0"/>
          <w:spacing w:val="1"/>
        </w:rPr>
        <w:t xml:space="preserve">MODELLO </w:t>
      </w:r>
      <w:r w:rsidR="003E7F54" w:rsidRPr="0003307D">
        <w:rPr>
          <w:rFonts w:asciiTheme="minorHAnsi" w:hAnsiTheme="minorHAnsi" w:cstheme="minorHAnsi"/>
          <w:b/>
          <w:bCs/>
          <w:color w:val="0070C0"/>
          <w:spacing w:val="1"/>
        </w:rPr>
        <w:t>G</w:t>
      </w:r>
      <w:r w:rsidRPr="0003307D">
        <w:rPr>
          <w:rFonts w:asciiTheme="minorHAnsi" w:hAnsiTheme="minorHAnsi" w:cstheme="minorHAnsi"/>
          <w:b/>
          <w:bCs/>
          <w:color w:val="0070C0"/>
          <w:spacing w:val="1"/>
        </w:rPr>
        <w:t xml:space="preserve">: Comunicazione del </w:t>
      </w:r>
      <w:r w:rsidR="003E7F54" w:rsidRPr="0003307D">
        <w:rPr>
          <w:rFonts w:asciiTheme="minorHAnsi" w:hAnsiTheme="minorHAnsi" w:cstheme="minorHAnsi"/>
          <w:b/>
          <w:bCs/>
          <w:color w:val="0070C0"/>
          <w:spacing w:val="1"/>
        </w:rPr>
        <w:t>sub-contraente</w:t>
      </w:r>
      <w:r w:rsidRPr="0003307D">
        <w:rPr>
          <w:rFonts w:asciiTheme="minorHAnsi" w:hAnsiTheme="minorHAnsi" w:cstheme="minorHAnsi"/>
          <w:b/>
          <w:bCs/>
          <w:color w:val="0070C0"/>
          <w:spacing w:val="1"/>
        </w:rPr>
        <w:t xml:space="preserve"> sulla tracciabilità dei flussi finanziari</w:t>
      </w:r>
      <w:r w:rsidR="00143364" w:rsidRPr="001A4390">
        <w:rPr>
          <w:rFonts w:asciiTheme="minorHAnsi" w:hAnsiTheme="minorHAnsi" w:cstheme="minorHAnsi"/>
          <w:b/>
          <w:bCs/>
          <w:spacing w:val="1"/>
        </w:rPr>
        <w:t>;</w:t>
      </w:r>
    </w:p>
    <w:p w14:paraId="63289C79" w14:textId="116A7A59" w:rsidR="007A698D" w:rsidRPr="0035296A" w:rsidRDefault="007A698D" w:rsidP="00BA142D">
      <w:pPr>
        <w:pStyle w:val="Paragrafoelenco"/>
        <w:numPr>
          <w:ilvl w:val="0"/>
          <w:numId w:val="10"/>
        </w:numPr>
        <w:spacing w:before="120"/>
        <w:ind w:left="425" w:hanging="425"/>
        <w:jc w:val="both"/>
        <w:rPr>
          <w:rFonts w:asciiTheme="minorHAnsi" w:hAnsiTheme="minorHAnsi" w:cstheme="minorHAnsi"/>
          <w:color w:val="0070C0"/>
          <w:spacing w:val="1"/>
        </w:rPr>
      </w:pPr>
      <w:r w:rsidRPr="0035296A">
        <w:rPr>
          <w:rFonts w:asciiTheme="minorHAnsi" w:hAnsiTheme="minorHAnsi" w:cstheme="minorHAnsi"/>
          <w:b/>
          <w:bCs/>
          <w:color w:val="0070C0"/>
          <w:spacing w:val="1"/>
        </w:rPr>
        <w:t xml:space="preserve">MODELLO </w:t>
      </w:r>
      <w:r w:rsidR="003E7F54" w:rsidRPr="0035296A">
        <w:rPr>
          <w:rFonts w:asciiTheme="minorHAnsi" w:hAnsiTheme="minorHAnsi" w:cstheme="minorHAnsi"/>
          <w:b/>
          <w:bCs/>
          <w:color w:val="0070C0"/>
          <w:spacing w:val="1"/>
        </w:rPr>
        <w:t>H</w:t>
      </w:r>
      <w:r w:rsidRPr="0035296A">
        <w:rPr>
          <w:rFonts w:asciiTheme="minorHAnsi" w:hAnsiTheme="minorHAnsi" w:cstheme="minorHAnsi"/>
          <w:b/>
          <w:bCs/>
          <w:color w:val="0070C0"/>
          <w:spacing w:val="1"/>
        </w:rPr>
        <w:t>: dichiarazion</w:t>
      </w:r>
      <w:r w:rsidR="00155759" w:rsidRPr="0035296A">
        <w:rPr>
          <w:rFonts w:asciiTheme="minorHAnsi" w:hAnsiTheme="minorHAnsi" w:cstheme="minorHAnsi"/>
          <w:b/>
          <w:bCs/>
          <w:color w:val="0070C0"/>
          <w:spacing w:val="1"/>
        </w:rPr>
        <w:t>i</w:t>
      </w:r>
      <w:r w:rsidRPr="0035296A">
        <w:rPr>
          <w:rFonts w:asciiTheme="minorHAnsi" w:hAnsiTheme="minorHAnsi" w:cstheme="minorHAnsi"/>
          <w:b/>
          <w:bCs/>
          <w:color w:val="0070C0"/>
          <w:spacing w:val="1"/>
        </w:rPr>
        <w:t xml:space="preserve"> sostitutiv</w:t>
      </w:r>
      <w:r w:rsidR="00155759" w:rsidRPr="0035296A">
        <w:rPr>
          <w:rFonts w:asciiTheme="minorHAnsi" w:hAnsiTheme="minorHAnsi" w:cstheme="minorHAnsi"/>
          <w:b/>
          <w:bCs/>
          <w:color w:val="0070C0"/>
          <w:spacing w:val="1"/>
        </w:rPr>
        <w:t>e</w:t>
      </w:r>
      <w:r w:rsidRPr="0035296A">
        <w:rPr>
          <w:rFonts w:asciiTheme="minorHAnsi" w:hAnsiTheme="minorHAnsi" w:cstheme="minorHAnsi"/>
          <w:b/>
          <w:bCs/>
          <w:color w:val="0070C0"/>
          <w:spacing w:val="1"/>
        </w:rPr>
        <w:t xml:space="preserve"> del subcontraente;</w:t>
      </w:r>
    </w:p>
    <w:p w14:paraId="7509E694" w14:textId="581479FC" w:rsidR="007A698D" w:rsidRPr="001A4390" w:rsidRDefault="007A698D" w:rsidP="00BA142D">
      <w:pPr>
        <w:pStyle w:val="Paragrafoelenco"/>
        <w:numPr>
          <w:ilvl w:val="0"/>
          <w:numId w:val="10"/>
        </w:numPr>
        <w:spacing w:before="120"/>
        <w:ind w:left="425" w:hanging="425"/>
        <w:jc w:val="both"/>
        <w:rPr>
          <w:rFonts w:asciiTheme="minorHAnsi" w:hAnsiTheme="minorHAnsi" w:cstheme="minorHAnsi"/>
          <w:spacing w:val="1"/>
        </w:rPr>
      </w:pPr>
      <w:r w:rsidRPr="00DE53AE">
        <w:rPr>
          <w:rFonts w:asciiTheme="minorHAnsi" w:hAnsiTheme="minorHAnsi" w:cstheme="minorHAnsi"/>
          <w:b/>
          <w:bCs/>
          <w:color w:val="0070C0"/>
          <w:spacing w:val="1"/>
        </w:rPr>
        <w:t xml:space="preserve">MODELLO </w:t>
      </w:r>
      <w:r w:rsidR="003E7F54" w:rsidRPr="00DE53AE">
        <w:rPr>
          <w:rFonts w:asciiTheme="minorHAnsi" w:hAnsiTheme="minorHAnsi" w:cstheme="minorHAnsi"/>
          <w:b/>
          <w:bCs/>
          <w:color w:val="0070C0"/>
          <w:spacing w:val="1"/>
        </w:rPr>
        <w:t>I</w:t>
      </w:r>
      <w:r w:rsidRPr="00DE53AE">
        <w:rPr>
          <w:rFonts w:asciiTheme="minorHAnsi" w:hAnsiTheme="minorHAnsi" w:cstheme="minorHAnsi"/>
          <w:b/>
          <w:bCs/>
          <w:color w:val="0070C0"/>
          <w:spacing w:val="1"/>
        </w:rPr>
        <w:t>:</w:t>
      </w:r>
      <w:r w:rsidR="008E2E1F" w:rsidRPr="00DE53AE">
        <w:rPr>
          <w:rFonts w:asciiTheme="minorHAnsi" w:hAnsiTheme="minorHAnsi" w:cstheme="minorHAnsi"/>
          <w:b/>
          <w:bCs/>
          <w:color w:val="0070C0"/>
          <w:spacing w:val="1"/>
        </w:rPr>
        <w:t xml:space="preserve"> antimafia</w:t>
      </w:r>
      <w:r w:rsidR="008E2E1F">
        <w:rPr>
          <w:rFonts w:asciiTheme="minorHAnsi" w:hAnsiTheme="minorHAnsi" w:cstheme="minorHAnsi"/>
          <w:b/>
          <w:bCs/>
          <w:spacing w:val="1"/>
        </w:rPr>
        <w:t>.</w:t>
      </w:r>
      <w:r w:rsidRPr="001A4390">
        <w:rPr>
          <w:rFonts w:asciiTheme="minorHAnsi" w:hAnsiTheme="minorHAnsi" w:cstheme="minorHAnsi"/>
          <w:b/>
          <w:bCs/>
          <w:spacing w:val="1"/>
        </w:rPr>
        <w:t xml:space="preserve"> </w:t>
      </w:r>
      <w:r w:rsidR="008E2E1F" w:rsidRPr="008E2E1F">
        <w:rPr>
          <w:rFonts w:asciiTheme="minorHAnsi" w:hAnsiTheme="minorHAnsi" w:cstheme="minorHAnsi"/>
          <w:spacing w:val="1"/>
        </w:rPr>
        <w:t xml:space="preserve">Obbligatorio </w:t>
      </w:r>
      <w:r w:rsidR="0003307D" w:rsidRPr="0003307D">
        <w:rPr>
          <w:rFonts w:asciiTheme="minorHAnsi" w:hAnsiTheme="minorHAnsi" w:cstheme="minorHAnsi"/>
          <w:spacing w:val="1"/>
          <w:u w:val="single"/>
        </w:rPr>
        <w:t>SOLO</w:t>
      </w:r>
      <w:r w:rsidR="0003307D" w:rsidRPr="008E2E1F">
        <w:rPr>
          <w:rFonts w:asciiTheme="minorHAnsi" w:hAnsiTheme="minorHAnsi" w:cstheme="minorHAnsi"/>
          <w:spacing w:val="1"/>
        </w:rPr>
        <w:t xml:space="preserve"> </w:t>
      </w:r>
      <w:r w:rsidR="008E2E1F" w:rsidRPr="008E2E1F">
        <w:rPr>
          <w:rFonts w:asciiTheme="minorHAnsi" w:hAnsiTheme="minorHAnsi" w:cstheme="minorHAnsi"/>
          <w:spacing w:val="1"/>
        </w:rPr>
        <w:t>per subcontratti di importo &gt; 150.000 euro</w:t>
      </w:r>
      <w:r w:rsidR="00313D88" w:rsidRPr="008E2E1F">
        <w:rPr>
          <w:rFonts w:asciiTheme="minorHAnsi" w:hAnsiTheme="minorHAnsi" w:cstheme="minorHAnsi"/>
          <w:spacing w:val="1"/>
        </w:rPr>
        <w:t>;</w:t>
      </w:r>
    </w:p>
    <w:p w14:paraId="4959864D" w14:textId="6D4D76F8" w:rsidR="006F4AB0" w:rsidRPr="00B95B97" w:rsidRDefault="006F4AB0" w:rsidP="00BA142D">
      <w:pPr>
        <w:pStyle w:val="Paragrafoelenco"/>
        <w:numPr>
          <w:ilvl w:val="0"/>
          <w:numId w:val="10"/>
        </w:numPr>
        <w:spacing w:before="120"/>
        <w:ind w:left="425" w:hanging="425"/>
        <w:jc w:val="both"/>
        <w:rPr>
          <w:rFonts w:asciiTheme="minorHAnsi" w:hAnsiTheme="minorHAnsi" w:cstheme="minorHAnsi"/>
          <w:b/>
          <w:bCs/>
          <w:color w:val="FF0000"/>
          <w:spacing w:val="1"/>
        </w:rPr>
      </w:pPr>
      <w:r w:rsidRPr="00F05159">
        <w:rPr>
          <w:rFonts w:asciiTheme="minorHAnsi" w:hAnsiTheme="minorHAnsi" w:cstheme="minorHAnsi"/>
          <w:b/>
          <w:bCs/>
          <w:strike/>
          <w:color w:val="FF0000"/>
          <w:spacing w:val="1"/>
        </w:rPr>
        <w:t>MODELLO L: allegato 3 – scheda T&amp;T – affidamento di subcontratto, ai sensi della D.G.R. XI/6605 del 30/06/2022</w:t>
      </w:r>
      <w:r w:rsidR="00203508" w:rsidRPr="00F05159">
        <w:rPr>
          <w:rFonts w:asciiTheme="minorHAnsi" w:hAnsiTheme="minorHAnsi" w:cstheme="minorHAnsi"/>
          <w:b/>
          <w:bCs/>
          <w:strike/>
          <w:color w:val="FF0000"/>
          <w:spacing w:val="1"/>
        </w:rPr>
        <w:t xml:space="preserve"> </w:t>
      </w:r>
      <w:r w:rsidR="00F05159" w:rsidRPr="00121C3A">
        <w:rPr>
          <w:rFonts w:asciiTheme="minorHAnsi" w:hAnsiTheme="minorHAnsi" w:cstheme="minorHAnsi"/>
          <w:b/>
          <w:bCs/>
          <w:color w:val="FF0000"/>
          <w:spacing w:val="1"/>
        </w:rPr>
        <w:t xml:space="preserve">(adempimento </w:t>
      </w:r>
      <w:r w:rsidR="00F05159">
        <w:rPr>
          <w:rFonts w:asciiTheme="minorHAnsi" w:hAnsiTheme="minorHAnsi" w:cstheme="minorHAnsi"/>
          <w:b/>
          <w:bCs/>
          <w:color w:val="FF0000"/>
          <w:spacing w:val="1"/>
        </w:rPr>
        <w:t xml:space="preserve">temporaneamente </w:t>
      </w:r>
      <w:r w:rsidR="00F05159" w:rsidRPr="00121C3A">
        <w:rPr>
          <w:rFonts w:asciiTheme="minorHAnsi" w:hAnsiTheme="minorHAnsi" w:cstheme="minorHAnsi"/>
          <w:b/>
          <w:bCs/>
          <w:color w:val="FF0000"/>
          <w:spacing w:val="1"/>
        </w:rPr>
        <w:t xml:space="preserve">sospeso con </w:t>
      </w:r>
      <w:r w:rsidR="00940672" w:rsidRPr="007F0814">
        <w:rPr>
          <w:rFonts w:asciiTheme="minorHAnsi" w:hAnsiTheme="minorHAnsi" w:cstheme="minorHAnsi"/>
          <w:b/>
          <w:bCs/>
          <w:color w:val="FF0000"/>
          <w:spacing w:val="1"/>
        </w:rPr>
        <w:t>DGR n. XII/2388 Seduta del 28/05/2024</w:t>
      </w:r>
      <w:r w:rsidR="00F05159" w:rsidRPr="00121C3A">
        <w:rPr>
          <w:rFonts w:asciiTheme="minorHAnsi" w:hAnsiTheme="minorHAnsi" w:cstheme="minorHAnsi"/>
          <w:b/>
          <w:bCs/>
          <w:color w:val="FF0000"/>
          <w:spacing w:val="1"/>
        </w:rPr>
        <w:t>)</w:t>
      </w:r>
      <w:r w:rsidRPr="00B95B97">
        <w:rPr>
          <w:rFonts w:asciiTheme="minorHAnsi" w:hAnsiTheme="minorHAnsi" w:cstheme="minorHAnsi"/>
          <w:b/>
          <w:bCs/>
          <w:color w:val="FF0000"/>
          <w:spacing w:val="1"/>
        </w:rPr>
        <w:t>.</w:t>
      </w:r>
    </w:p>
    <w:p w14:paraId="51B27B50" w14:textId="77777777" w:rsidR="008E3B1C" w:rsidRDefault="008E3B1C" w:rsidP="008E3B1C">
      <w:pPr>
        <w:pStyle w:val="Paragrafoelenco"/>
        <w:numPr>
          <w:ilvl w:val="0"/>
          <w:numId w:val="10"/>
        </w:numPr>
        <w:spacing w:before="120"/>
        <w:ind w:left="425" w:hanging="425"/>
        <w:jc w:val="both"/>
        <w:rPr>
          <w:rFonts w:asciiTheme="minorHAnsi" w:hAnsiTheme="minorHAnsi" w:cstheme="minorHAnsi"/>
          <w:spacing w:val="1"/>
        </w:rPr>
      </w:pPr>
      <w:r w:rsidRPr="00DE53AE">
        <w:rPr>
          <w:rFonts w:asciiTheme="minorHAnsi" w:hAnsiTheme="minorHAnsi" w:cstheme="minorHAnsi"/>
          <w:b/>
          <w:bCs/>
          <w:color w:val="0070C0"/>
          <w:spacing w:val="1"/>
        </w:rPr>
        <w:t>RICHIESTA DI RINUNCIA ESPRESSA DEL SUBAPPALTATORE AL PAGAMENTO DIRETTO DA PARTE DELLA STAZIONE APPALTANTE PREVISTO AL CO.</w:t>
      </w:r>
      <w:r w:rsidRPr="00DE53AE">
        <w:rPr>
          <w:rFonts w:asciiTheme="minorHAnsi" w:hAnsiTheme="minorHAnsi" w:cstheme="minorHAnsi"/>
          <w:color w:val="0070C0"/>
          <w:spacing w:val="1"/>
        </w:rPr>
        <w:t xml:space="preserve"> </w:t>
      </w:r>
      <w:r w:rsidRPr="00DE53AE">
        <w:rPr>
          <w:rFonts w:asciiTheme="minorHAnsi" w:hAnsiTheme="minorHAnsi" w:cstheme="minorHAnsi"/>
          <w:b/>
          <w:bCs/>
          <w:color w:val="0070C0"/>
          <w:spacing w:val="1"/>
        </w:rPr>
        <w:t>11 DELL’ART. 119 DEL D.LGS. N. 36/2023</w:t>
      </w:r>
      <w:r w:rsidRPr="00DE53AE">
        <w:rPr>
          <w:rFonts w:asciiTheme="minorHAnsi" w:hAnsiTheme="minorHAnsi" w:cstheme="minorHAnsi"/>
          <w:color w:val="0070C0"/>
          <w:spacing w:val="1"/>
        </w:rPr>
        <w:t>:</w:t>
      </w:r>
      <w:r w:rsidRPr="001A4390">
        <w:rPr>
          <w:rFonts w:asciiTheme="minorHAnsi" w:hAnsiTheme="minorHAnsi" w:cstheme="minorHAnsi"/>
          <w:spacing w:val="1"/>
        </w:rPr>
        <w:t xml:space="preserve"> il co. 11 dell’art. 119 del codice prevede che la stazione appaltante corrisponda </w:t>
      </w:r>
      <w:r>
        <w:rPr>
          <w:rFonts w:asciiTheme="minorHAnsi" w:hAnsiTheme="minorHAnsi" w:cstheme="minorHAnsi"/>
          <w:spacing w:val="1"/>
        </w:rPr>
        <w:t xml:space="preserve">direttamente al subappaltatore </w:t>
      </w:r>
      <w:r w:rsidRPr="00BA142D">
        <w:rPr>
          <w:rFonts w:asciiTheme="minorHAnsi" w:hAnsiTheme="minorHAnsi" w:cstheme="minorHAnsi"/>
          <w:spacing w:val="1"/>
        </w:rPr>
        <w:t>ed ai titolari di sub-contratti non costituenti subappalto l'importo dovuto per le prestazioni dagli stessi eseguite nei seguenti casi:</w:t>
      </w:r>
    </w:p>
    <w:p w14:paraId="47317FAF" w14:textId="77777777" w:rsidR="008E3B1C" w:rsidRPr="00BA142D" w:rsidRDefault="008E3B1C" w:rsidP="00DE53AE">
      <w:pPr>
        <w:pStyle w:val="Paragrafoelenco"/>
        <w:numPr>
          <w:ilvl w:val="0"/>
          <w:numId w:val="27"/>
        </w:numPr>
        <w:ind w:left="851" w:right="-1"/>
        <w:jc w:val="both"/>
        <w:rPr>
          <w:rFonts w:asciiTheme="minorHAnsi" w:hAnsiTheme="minorHAnsi" w:cstheme="minorHAnsi"/>
          <w:spacing w:val="1"/>
        </w:rPr>
      </w:pPr>
      <w:r w:rsidRPr="00BA142D">
        <w:rPr>
          <w:rFonts w:asciiTheme="minorHAnsi" w:hAnsiTheme="minorHAnsi" w:cstheme="minorHAnsi"/>
          <w:spacing w:val="1"/>
        </w:rPr>
        <w:t>quando il subcontraente è una microimpresa o piccola impresa;</w:t>
      </w:r>
    </w:p>
    <w:p w14:paraId="50FC36CA" w14:textId="77777777" w:rsidR="008E3B1C" w:rsidRPr="00BA142D" w:rsidRDefault="008E3B1C" w:rsidP="00DE53AE">
      <w:pPr>
        <w:pStyle w:val="Paragrafoelenco"/>
        <w:numPr>
          <w:ilvl w:val="0"/>
          <w:numId w:val="27"/>
        </w:numPr>
        <w:ind w:left="851" w:right="-1"/>
        <w:jc w:val="both"/>
        <w:rPr>
          <w:rFonts w:asciiTheme="minorHAnsi" w:hAnsiTheme="minorHAnsi" w:cstheme="minorHAnsi"/>
          <w:spacing w:val="1"/>
        </w:rPr>
      </w:pPr>
      <w:r w:rsidRPr="00BA142D">
        <w:rPr>
          <w:rFonts w:asciiTheme="minorHAnsi" w:hAnsiTheme="minorHAnsi" w:cstheme="minorHAnsi"/>
          <w:spacing w:val="1"/>
        </w:rPr>
        <w:t>in caso di inadempimento da parte dell'appaltatore;</w:t>
      </w:r>
    </w:p>
    <w:p w14:paraId="76CEB188" w14:textId="77777777" w:rsidR="008E3B1C" w:rsidRDefault="008E3B1C" w:rsidP="00DE53AE">
      <w:pPr>
        <w:pStyle w:val="Paragrafoelenco"/>
        <w:numPr>
          <w:ilvl w:val="0"/>
          <w:numId w:val="27"/>
        </w:numPr>
        <w:ind w:left="851" w:right="-1"/>
        <w:jc w:val="both"/>
        <w:rPr>
          <w:rFonts w:asciiTheme="minorHAnsi" w:hAnsiTheme="minorHAnsi" w:cstheme="minorHAnsi"/>
          <w:spacing w:val="1"/>
        </w:rPr>
      </w:pPr>
      <w:r w:rsidRPr="00BA142D">
        <w:rPr>
          <w:rFonts w:asciiTheme="minorHAnsi" w:hAnsiTheme="minorHAnsi" w:cstheme="minorHAnsi"/>
          <w:spacing w:val="1"/>
        </w:rPr>
        <w:t>su richiesta del subcontraente e se la natura del contratto lo consente.</w:t>
      </w:r>
    </w:p>
    <w:p w14:paraId="727D998D" w14:textId="4FBCA689" w:rsidR="008E3B1C" w:rsidRPr="00BA142D" w:rsidRDefault="008E3B1C" w:rsidP="008E3B1C">
      <w:pPr>
        <w:ind w:left="360" w:right="-1"/>
        <w:jc w:val="both"/>
        <w:rPr>
          <w:rFonts w:asciiTheme="minorHAnsi" w:hAnsiTheme="minorHAnsi" w:cstheme="minorHAnsi"/>
          <w:spacing w:val="1"/>
        </w:rPr>
      </w:pPr>
      <w:r>
        <w:rPr>
          <w:rFonts w:asciiTheme="minorHAnsi" w:hAnsiTheme="minorHAnsi" w:cstheme="minorHAnsi"/>
          <w:spacing w:val="1"/>
        </w:rPr>
        <w:t>Ciò detto, qualora il sub-contraente non intenda avvalersi di tale tutela, dovrà farne espressa richiesta di rinuncia alla stazione appaltante.</w:t>
      </w:r>
    </w:p>
    <w:p w14:paraId="7214BEB0" w14:textId="48765768" w:rsidR="007A698D" w:rsidRPr="006964E2" w:rsidRDefault="007A698D" w:rsidP="007A698D">
      <w:pPr>
        <w:spacing w:before="120"/>
        <w:jc w:val="both"/>
        <w:rPr>
          <w:rFonts w:asciiTheme="minorHAnsi" w:hAnsiTheme="minorHAnsi" w:cstheme="minorHAnsi"/>
          <w:b/>
          <w:bCs/>
          <w:spacing w:val="1"/>
        </w:rPr>
      </w:pPr>
      <w:r w:rsidRPr="006964E2">
        <w:rPr>
          <w:rFonts w:asciiTheme="minorHAnsi" w:hAnsiTheme="minorHAnsi" w:cstheme="minorHAnsi"/>
          <w:b/>
          <w:bCs/>
          <w:spacing w:val="1"/>
        </w:rPr>
        <w:t xml:space="preserve">Si precisa che una comunicazione priva degli allegati è da intendersi </w:t>
      </w:r>
      <w:r w:rsidRPr="006964E2">
        <w:rPr>
          <w:rFonts w:asciiTheme="minorHAnsi" w:hAnsiTheme="minorHAnsi" w:cstheme="minorHAnsi"/>
          <w:b/>
          <w:bCs/>
          <w:spacing w:val="1"/>
          <w:u w:val="single"/>
        </w:rPr>
        <w:t>incompleta e irregolare</w:t>
      </w:r>
      <w:r w:rsidRPr="006964E2">
        <w:rPr>
          <w:rFonts w:asciiTheme="minorHAnsi" w:hAnsiTheme="minorHAnsi" w:cstheme="minorHAnsi"/>
          <w:b/>
          <w:bCs/>
          <w:spacing w:val="1"/>
        </w:rPr>
        <w:t>, e pertanto, priva di efficacia.</w:t>
      </w:r>
    </w:p>
    <w:p w14:paraId="0308D1A6" w14:textId="3E3F2B2D" w:rsidR="007A698D" w:rsidRPr="007A698D" w:rsidRDefault="007A698D" w:rsidP="007A698D">
      <w:pPr>
        <w:spacing w:before="120"/>
        <w:jc w:val="both"/>
        <w:rPr>
          <w:rFonts w:asciiTheme="minorHAnsi" w:hAnsiTheme="minorHAnsi" w:cstheme="minorHAnsi"/>
          <w:spacing w:val="1"/>
        </w:rPr>
      </w:pPr>
      <w:r w:rsidRPr="00DE53AE">
        <w:rPr>
          <w:rFonts w:asciiTheme="minorHAnsi" w:hAnsiTheme="minorHAnsi" w:cstheme="minorHAnsi"/>
          <w:spacing w:val="1"/>
        </w:rPr>
        <w:t>Si evidenzia che il DL</w:t>
      </w:r>
      <w:r w:rsidR="001A4390" w:rsidRPr="00DE53AE">
        <w:rPr>
          <w:rFonts w:asciiTheme="minorHAnsi" w:hAnsiTheme="minorHAnsi" w:cstheme="minorHAnsi"/>
          <w:spacing w:val="1"/>
        </w:rPr>
        <w:t>/DEC</w:t>
      </w:r>
      <w:r w:rsidRPr="00DE53AE">
        <w:rPr>
          <w:rFonts w:asciiTheme="minorHAnsi" w:hAnsiTheme="minorHAnsi" w:cstheme="minorHAnsi"/>
          <w:spacing w:val="1"/>
        </w:rPr>
        <w:t xml:space="preserve"> </w:t>
      </w:r>
      <w:r w:rsidR="009269F6" w:rsidRPr="00DE53AE">
        <w:rPr>
          <w:rFonts w:asciiTheme="minorHAnsi" w:hAnsiTheme="minorHAnsi" w:cstheme="minorHAnsi"/>
          <w:spacing w:val="1"/>
        </w:rPr>
        <w:t>verific</w:t>
      </w:r>
      <w:r w:rsidR="00687E80" w:rsidRPr="00DE53AE">
        <w:rPr>
          <w:rFonts w:asciiTheme="minorHAnsi" w:hAnsiTheme="minorHAnsi" w:cstheme="minorHAnsi"/>
          <w:spacing w:val="1"/>
        </w:rPr>
        <w:t>herà</w:t>
      </w:r>
      <w:r w:rsidRPr="00DE53AE">
        <w:rPr>
          <w:rFonts w:asciiTheme="minorHAnsi" w:hAnsiTheme="minorHAnsi" w:cstheme="minorHAnsi"/>
          <w:spacing w:val="1"/>
        </w:rPr>
        <w:t>, in fase esecutiva, l’effettiva sussistenza delle condizioni per poter considerare le lavorazioni</w:t>
      </w:r>
      <w:r w:rsidR="001A4390" w:rsidRPr="00DE53AE">
        <w:rPr>
          <w:rFonts w:asciiTheme="minorHAnsi" w:hAnsiTheme="minorHAnsi" w:cstheme="minorHAnsi"/>
          <w:spacing w:val="1"/>
        </w:rPr>
        <w:t>, i servizi o le forniture</w:t>
      </w:r>
      <w:r w:rsidRPr="00DE53AE">
        <w:rPr>
          <w:rFonts w:asciiTheme="minorHAnsi" w:hAnsiTheme="minorHAnsi" w:cstheme="minorHAnsi"/>
          <w:spacing w:val="1"/>
        </w:rPr>
        <w:t xml:space="preserve"> oggetto del sub-contratto non rientranti nella fattispecie del subappalto, del cottimo o dei contratti similari assoggettati ad autorizzazione. </w:t>
      </w:r>
      <w:r w:rsidRPr="007A698D">
        <w:rPr>
          <w:rFonts w:asciiTheme="minorHAnsi" w:hAnsiTheme="minorHAnsi" w:cstheme="minorHAnsi"/>
          <w:spacing w:val="1"/>
        </w:rPr>
        <w:t xml:space="preserve">Sul punto, si richiamano la Determinazione A.V.C.P. 27 febbraio 2003 n. 6, nonché le Deliberazioni 3 settembre 2008 n. 35, 8 luglio 2010 n. 43, 23 marzo 2011 n. 39 e 10 aprile 2013 n. 13, che trattano specificatamente il tema del diritto-dovere di controllo della </w:t>
      </w:r>
      <w:r w:rsidR="009269F6">
        <w:rPr>
          <w:rFonts w:asciiTheme="minorHAnsi" w:hAnsiTheme="minorHAnsi" w:cstheme="minorHAnsi"/>
          <w:spacing w:val="1"/>
        </w:rPr>
        <w:t>SA</w:t>
      </w:r>
      <w:r w:rsidRPr="007A698D">
        <w:rPr>
          <w:rFonts w:asciiTheme="minorHAnsi" w:hAnsiTheme="minorHAnsi" w:cstheme="minorHAnsi"/>
          <w:spacing w:val="1"/>
        </w:rPr>
        <w:t xml:space="preserve"> sui sub-contratti.</w:t>
      </w:r>
    </w:p>
    <w:p w14:paraId="7A67CD97" w14:textId="40CE6235" w:rsidR="00707326" w:rsidRDefault="00C8502F" w:rsidP="00A219D0">
      <w:pPr>
        <w:spacing w:before="120"/>
        <w:jc w:val="both"/>
        <w:rPr>
          <w:rFonts w:asciiTheme="minorHAnsi" w:hAnsiTheme="minorHAnsi" w:cstheme="minorHAnsi"/>
          <w:spacing w:val="1"/>
        </w:rPr>
      </w:pPr>
      <w:r w:rsidRPr="00C8502F">
        <w:rPr>
          <w:rFonts w:asciiTheme="minorHAnsi" w:hAnsiTheme="minorHAnsi" w:cstheme="minorHAnsi"/>
          <w:spacing w:val="1"/>
        </w:rPr>
        <w:t>E</w:t>
      </w:r>
      <w:r w:rsidR="007A698D" w:rsidRPr="00C8502F">
        <w:rPr>
          <w:rFonts w:asciiTheme="minorHAnsi" w:hAnsiTheme="minorHAnsi" w:cstheme="minorHAnsi"/>
          <w:spacing w:val="1"/>
        </w:rPr>
        <w:t>ventuali</w:t>
      </w:r>
      <w:r w:rsidRPr="00C8502F">
        <w:rPr>
          <w:rFonts w:asciiTheme="minorHAnsi" w:hAnsiTheme="minorHAnsi" w:cstheme="minorHAnsi"/>
          <w:spacing w:val="1"/>
        </w:rPr>
        <w:t xml:space="preserve"> </w:t>
      </w:r>
      <w:r w:rsidR="007A698D" w:rsidRPr="00C8502F">
        <w:rPr>
          <w:rFonts w:asciiTheme="minorHAnsi" w:hAnsiTheme="minorHAnsi" w:cstheme="minorHAnsi"/>
          <w:spacing w:val="1"/>
        </w:rPr>
        <w:t>modifiche a</w:t>
      </w:r>
      <w:r w:rsidRPr="00C8502F">
        <w:rPr>
          <w:rFonts w:asciiTheme="minorHAnsi" w:hAnsiTheme="minorHAnsi" w:cstheme="minorHAnsi"/>
          <w:spacing w:val="1"/>
        </w:rPr>
        <w:t>lle</w:t>
      </w:r>
      <w:r w:rsidR="007A698D" w:rsidRPr="00C8502F">
        <w:rPr>
          <w:rFonts w:asciiTheme="minorHAnsi" w:hAnsiTheme="minorHAnsi" w:cstheme="minorHAnsi"/>
          <w:spacing w:val="1"/>
        </w:rPr>
        <w:t xml:space="preserve"> informazioni </w:t>
      </w:r>
      <w:r w:rsidRPr="00C8502F">
        <w:rPr>
          <w:rFonts w:asciiTheme="minorHAnsi" w:hAnsiTheme="minorHAnsi" w:cstheme="minorHAnsi"/>
          <w:spacing w:val="1"/>
        </w:rPr>
        <w:t xml:space="preserve">inerenti </w:t>
      </w:r>
      <w:proofErr w:type="gramStart"/>
      <w:r w:rsidRPr="00C8502F">
        <w:rPr>
          <w:rFonts w:asciiTheme="minorHAnsi" w:hAnsiTheme="minorHAnsi" w:cstheme="minorHAnsi"/>
          <w:spacing w:val="1"/>
        </w:rPr>
        <w:t>il</w:t>
      </w:r>
      <w:proofErr w:type="gramEnd"/>
      <w:r w:rsidRPr="00C8502F">
        <w:rPr>
          <w:rFonts w:asciiTheme="minorHAnsi" w:hAnsiTheme="minorHAnsi" w:cstheme="minorHAnsi"/>
          <w:spacing w:val="1"/>
        </w:rPr>
        <w:t xml:space="preserve"> sub-contratto </w:t>
      </w:r>
      <w:r w:rsidR="009269F6">
        <w:rPr>
          <w:rFonts w:asciiTheme="minorHAnsi" w:hAnsiTheme="minorHAnsi" w:cstheme="minorHAnsi"/>
          <w:spacing w:val="1"/>
        </w:rPr>
        <w:t>dovranno</w:t>
      </w:r>
      <w:r w:rsidRPr="00C8502F">
        <w:rPr>
          <w:rFonts w:asciiTheme="minorHAnsi" w:hAnsiTheme="minorHAnsi" w:cstheme="minorHAnsi"/>
          <w:spacing w:val="1"/>
        </w:rPr>
        <w:t xml:space="preserve"> essere tempestivamente com</w:t>
      </w:r>
      <w:r w:rsidR="00707326" w:rsidRPr="00C8502F">
        <w:rPr>
          <w:rFonts w:asciiTheme="minorHAnsi" w:hAnsiTheme="minorHAnsi" w:cstheme="minorHAnsi"/>
          <w:spacing w:val="1"/>
        </w:rPr>
        <w:t>unicate alla SA.</w:t>
      </w:r>
      <w:r w:rsidR="00707326" w:rsidRPr="00707326">
        <w:rPr>
          <w:rFonts w:asciiTheme="minorHAnsi" w:hAnsiTheme="minorHAnsi" w:cstheme="minorHAnsi"/>
          <w:spacing w:val="1"/>
        </w:rPr>
        <w:t xml:space="preserve"> </w:t>
      </w:r>
    </w:p>
    <w:p w14:paraId="73ACA6B6" w14:textId="77777777" w:rsidR="0035296A" w:rsidRDefault="0035296A">
      <w:pPr>
        <w:rPr>
          <w:rFonts w:asciiTheme="minorHAnsi" w:hAnsiTheme="minorHAnsi" w:cstheme="minorHAnsi"/>
          <w:b/>
          <w:bCs/>
          <w:sz w:val="32"/>
          <w:szCs w:val="32"/>
        </w:rPr>
      </w:pPr>
      <w:r>
        <w:rPr>
          <w:rFonts w:asciiTheme="minorHAnsi" w:hAnsiTheme="minorHAnsi" w:cstheme="minorHAnsi"/>
          <w:sz w:val="32"/>
          <w:szCs w:val="32"/>
        </w:rPr>
        <w:br w:type="page"/>
      </w:r>
    </w:p>
    <w:p w14:paraId="58572C16" w14:textId="4028AE1F" w:rsidR="00D67DC2" w:rsidRDefault="00D67DC2" w:rsidP="00D67DC2">
      <w:pPr>
        <w:pStyle w:val="Titolo1"/>
        <w:numPr>
          <w:ilvl w:val="0"/>
          <w:numId w:val="5"/>
        </w:numPr>
        <w:spacing w:before="240" w:after="240"/>
        <w:ind w:left="0" w:firstLine="0"/>
        <w:rPr>
          <w:rFonts w:asciiTheme="minorHAnsi" w:hAnsiTheme="minorHAnsi" w:cstheme="minorHAnsi"/>
          <w:sz w:val="32"/>
          <w:szCs w:val="32"/>
        </w:rPr>
      </w:pPr>
      <w:bookmarkStart w:id="29" w:name="_Toc159580986"/>
      <w:r>
        <w:rPr>
          <w:rFonts w:asciiTheme="minorHAnsi" w:hAnsiTheme="minorHAnsi" w:cstheme="minorHAnsi"/>
          <w:sz w:val="32"/>
          <w:szCs w:val="32"/>
        </w:rPr>
        <w:lastRenderedPageBreak/>
        <w:t>DISPOSIZIONI PER RAGGRUPPAMENTI TEMPORANEI DI IMPRESE E PER CONSORZI</w:t>
      </w:r>
      <w:bookmarkEnd w:id="29"/>
    </w:p>
    <w:p w14:paraId="0F6027FE" w14:textId="620EA3DC" w:rsidR="00D67DC2" w:rsidRPr="00D67DC2" w:rsidRDefault="00D67DC2" w:rsidP="00D67DC2">
      <w:pPr>
        <w:spacing w:before="120"/>
        <w:jc w:val="both"/>
        <w:rPr>
          <w:rFonts w:asciiTheme="minorHAnsi" w:hAnsiTheme="minorHAnsi" w:cstheme="minorHAnsi"/>
          <w:spacing w:val="1"/>
        </w:rPr>
      </w:pPr>
      <w:r w:rsidRPr="00D67DC2">
        <w:rPr>
          <w:rFonts w:asciiTheme="minorHAnsi" w:hAnsiTheme="minorHAnsi" w:cstheme="minorHAnsi"/>
          <w:spacing w:val="1"/>
        </w:rPr>
        <w:t xml:space="preserve">Le disposizioni di cui </w:t>
      </w:r>
      <w:r>
        <w:rPr>
          <w:rFonts w:asciiTheme="minorHAnsi" w:hAnsiTheme="minorHAnsi" w:cstheme="minorHAnsi"/>
          <w:spacing w:val="1"/>
        </w:rPr>
        <w:t>al</w:t>
      </w:r>
      <w:r w:rsidRPr="00D67DC2">
        <w:rPr>
          <w:rFonts w:asciiTheme="minorHAnsi" w:hAnsiTheme="minorHAnsi" w:cstheme="minorHAnsi"/>
          <w:spacing w:val="1"/>
        </w:rPr>
        <w:t xml:space="preserve">l’art. </w:t>
      </w:r>
      <w:r>
        <w:rPr>
          <w:rFonts w:asciiTheme="minorHAnsi" w:hAnsiTheme="minorHAnsi" w:cstheme="minorHAnsi"/>
          <w:spacing w:val="1"/>
        </w:rPr>
        <w:t>119</w:t>
      </w:r>
      <w:r w:rsidRPr="00D67DC2">
        <w:rPr>
          <w:rFonts w:asciiTheme="minorHAnsi" w:hAnsiTheme="minorHAnsi" w:cstheme="minorHAnsi"/>
          <w:spacing w:val="1"/>
        </w:rPr>
        <w:t xml:space="preserve"> del D.Lgs</w:t>
      </w:r>
      <w:r>
        <w:rPr>
          <w:rFonts w:asciiTheme="minorHAnsi" w:hAnsiTheme="minorHAnsi" w:cstheme="minorHAnsi"/>
          <w:spacing w:val="1"/>
        </w:rPr>
        <w:t>. n. 36/2023</w:t>
      </w:r>
      <w:r w:rsidRPr="00D67DC2">
        <w:rPr>
          <w:rFonts w:asciiTheme="minorHAnsi" w:hAnsiTheme="minorHAnsi" w:cstheme="minorHAnsi"/>
          <w:spacing w:val="1"/>
        </w:rPr>
        <w:t xml:space="preserve"> si applicano anche ai raggruppamenti temporanei e alle società anche consortili, quando le imprese riunite o consorziate non intendono eseguire direttamente le prestazioni scorporabili. </w:t>
      </w:r>
    </w:p>
    <w:p w14:paraId="5FCF6638" w14:textId="77777777" w:rsidR="00D67DC2" w:rsidRDefault="00D67DC2" w:rsidP="00D67DC2">
      <w:pPr>
        <w:spacing w:before="120"/>
        <w:jc w:val="both"/>
        <w:rPr>
          <w:rFonts w:asciiTheme="minorHAnsi" w:hAnsiTheme="minorHAnsi" w:cstheme="minorHAnsi"/>
          <w:b/>
          <w:bCs/>
          <w:spacing w:val="1"/>
        </w:rPr>
      </w:pPr>
      <w:r w:rsidRPr="00D67DC2">
        <w:rPr>
          <w:rFonts w:asciiTheme="minorHAnsi" w:hAnsiTheme="minorHAnsi" w:cstheme="minorHAnsi"/>
          <w:b/>
          <w:bCs/>
          <w:spacing w:val="1"/>
        </w:rPr>
        <w:t>Raggruppamenti temporanei di imprese:</w:t>
      </w:r>
    </w:p>
    <w:p w14:paraId="1CAD5077" w14:textId="48047358" w:rsidR="00D67DC2" w:rsidRDefault="00D67DC2" w:rsidP="00D67DC2">
      <w:pPr>
        <w:spacing w:before="120"/>
        <w:jc w:val="both"/>
        <w:rPr>
          <w:rFonts w:asciiTheme="minorHAnsi" w:hAnsiTheme="minorHAnsi" w:cstheme="minorHAnsi"/>
          <w:spacing w:val="1"/>
        </w:rPr>
      </w:pPr>
      <w:r w:rsidRPr="00D67DC2">
        <w:rPr>
          <w:rFonts w:asciiTheme="minorHAnsi" w:hAnsiTheme="minorHAnsi" w:cstheme="minorHAnsi"/>
          <w:spacing w:val="1"/>
        </w:rPr>
        <w:t>Nel caso l’appaltatore sia un raggruppamento temporaneo di imprese (RTI)</w:t>
      </w:r>
      <w:r>
        <w:rPr>
          <w:rFonts w:asciiTheme="minorHAnsi" w:hAnsiTheme="minorHAnsi" w:cstheme="minorHAnsi"/>
          <w:spacing w:val="1"/>
        </w:rPr>
        <w:t xml:space="preserve">, </w:t>
      </w:r>
      <w:r w:rsidRPr="00D67DC2">
        <w:rPr>
          <w:rFonts w:asciiTheme="minorHAnsi" w:hAnsiTheme="minorHAnsi" w:cstheme="minorHAnsi"/>
          <w:spacing w:val="1"/>
        </w:rPr>
        <w:t xml:space="preserve">gli operatori economici devono conferire ad uno di essi, detto </w:t>
      </w:r>
      <w:r>
        <w:rPr>
          <w:rFonts w:asciiTheme="minorHAnsi" w:hAnsiTheme="minorHAnsi" w:cstheme="minorHAnsi"/>
          <w:spacing w:val="1"/>
        </w:rPr>
        <w:t>“</w:t>
      </w:r>
      <w:r w:rsidRPr="00D67DC2">
        <w:rPr>
          <w:rFonts w:asciiTheme="minorHAnsi" w:hAnsiTheme="minorHAnsi" w:cstheme="minorHAnsi"/>
          <w:spacing w:val="1"/>
        </w:rPr>
        <w:t>mandatario</w:t>
      </w:r>
      <w:r>
        <w:rPr>
          <w:rFonts w:asciiTheme="minorHAnsi" w:hAnsiTheme="minorHAnsi" w:cstheme="minorHAnsi"/>
          <w:spacing w:val="1"/>
        </w:rPr>
        <w:t>”</w:t>
      </w:r>
      <w:r w:rsidRPr="00D67DC2">
        <w:rPr>
          <w:rFonts w:asciiTheme="minorHAnsi" w:hAnsiTheme="minorHAnsi" w:cstheme="minorHAnsi"/>
          <w:spacing w:val="1"/>
        </w:rPr>
        <w:t>,</w:t>
      </w:r>
      <w:r>
        <w:rPr>
          <w:rFonts w:asciiTheme="minorHAnsi" w:hAnsiTheme="minorHAnsi" w:cstheme="minorHAnsi"/>
          <w:spacing w:val="1"/>
        </w:rPr>
        <w:t xml:space="preserve"> </w:t>
      </w:r>
      <w:r w:rsidRPr="00D67DC2">
        <w:rPr>
          <w:rFonts w:asciiTheme="minorHAnsi" w:hAnsiTheme="minorHAnsi" w:cstheme="minorHAnsi"/>
          <w:spacing w:val="1"/>
        </w:rPr>
        <w:t xml:space="preserve">il mandato collettivo speciale ed irrevocabile di rappresentanza. </w:t>
      </w:r>
    </w:p>
    <w:p w14:paraId="71D54CF2" w14:textId="77777777" w:rsidR="00D67DC2" w:rsidRDefault="00D67DC2" w:rsidP="00D67DC2">
      <w:pPr>
        <w:spacing w:before="120"/>
        <w:jc w:val="both"/>
        <w:rPr>
          <w:rFonts w:asciiTheme="minorHAnsi" w:hAnsiTheme="minorHAnsi" w:cstheme="minorHAnsi"/>
          <w:spacing w:val="1"/>
        </w:rPr>
      </w:pPr>
      <w:r w:rsidRPr="00D67DC2">
        <w:rPr>
          <w:rFonts w:asciiTheme="minorHAnsi" w:hAnsiTheme="minorHAnsi" w:cstheme="minorHAnsi"/>
          <w:spacing w:val="1"/>
        </w:rPr>
        <w:t>Al mandatario spetta la</w:t>
      </w:r>
      <w:r>
        <w:rPr>
          <w:rFonts w:asciiTheme="minorHAnsi" w:hAnsiTheme="minorHAnsi" w:cstheme="minorHAnsi"/>
          <w:spacing w:val="1"/>
        </w:rPr>
        <w:t xml:space="preserve"> </w:t>
      </w:r>
      <w:r w:rsidRPr="00D67DC2">
        <w:rPr>
          <w:rFonts w:asciiTheme="minorHAnsi" w:hAnsiTheme="minorHAnsi" w:cstheme="minorHAnsi"/>
          <w:spacing w:val="1"/>
        </w:rPr>
        <w:t xml:space="preserve">rappresentanza esclusiva, anche processuale, dei mandanti nei confronti della Stazione appaltante. </w:t>
      </w:r>
    </w:p>
    <w:p w14:paraId="3ED97CC6" w14:textId="77777777" w:rsidR="00D67DC2" w:rsidRDefault="00D67DC2" w:rsidP="00D67DC2">
      <w:pPr>
        <w:spacing w:before="120"/>
        <w:jc w:val="both"/>
        <w:rPr>
          <w:rFonts w:asciiTheme="minorHAnsi" w:hAnsiTheme="minorHAnsi" w:cstheme="minorHAnsi"/>
          <w:spacing w:val="1"/>
        </w:rPr>
      </w:pPr>
      <w:r w:rsidRPr="00D67DC2">
        <w:rPr>
          <w:rFonts w:asciiTheme="minorHAnsi" w:hAnsiTheme="minorHAnsi" w:cstheme="minorHAnsi"/>
          <w:spacing w:val="1"/>
        </w:rPr>
        <w:t xml:space="preserve">Il rapporto di mandato non determina organizzazione o associazione degli operatori economici, ognuno dei quali conserva la propria autonomia ai fini della gestione, degli adempimenti fiscali e degli oneri contributivi. </w:t>
      </w:r>
    </w:p>
    <w:p w14:paraId="28FCCDD8" w14:textId="77777777" w:rsidR="00D67DC2" w:rsidRDefault="00D67DC2" w:rsidP="00D67DC2">
      <w:pPr>
        <w:spacing w:before="120"/>
        <w:jc w:val="both"/>
        <w:rPr>
          <w:rFonts w:asciiTheme="minorHAnsi" w:hAnsiTheme="minorHAnsi" w:cstheme="minorHAnsi"/>
          <w:spacing w:val="1"/>
        </w:rPr>
      </w:pPr>
      <w:r w:rsidRPr="00D67DC2">
        <w:rPr>
          <w:rFonts w:asciiTheme="minorHAnsi" w:hAnsiTheme="minorHAnsi" w:cstheme="minorHAnsi"/>
          <w:spacing w:val="1"/>
        </w:rPr>
        <w:t>L’ A.V.C.P. ha quindi chiarito che al di fuori di tali adempimenti</w:t>
      </w:r>
      <w:r>
        <w:rPr>
          <w:rFonts w:asciiTheme="minorHAnsi" w:hAnsiTheme="minorHAnsi" w:cstheme="minorHAnsi"/>
          <w:spacing w:val="1"/>
        </w:rPr>
        <w:t xml:space="preserve"> </w:t>
      </w:r>
      <w:r w:rsidRPr="00D67DC2">
        <w:rPr>
          <w:rFonts w:asciiTheme="minorHAnsi" w:hAnsiTheme="minorHAnsi" w:cstheme="minorHAnsi"/>
          <w:spacing w:val="1"/>
        </w:rPr>
        <w:t>l’autonomia dei partecipanti al R.T.I. risulta limitata. In particolare, all’interno dell’adempimento</w:t>
      </w:r>
      <w:r>
        <w:rPr>
          <w:rFonts w:asciiTheme="minorHAnsi" w:hAnsiTheme="minorHAnsi" w:cstheme="minorHAnsi"/>
          <w:spacing w:val="1"/>
        </w:rPr>
        <w:t xml:space="preserve"> </w:t>
      </w:r>
      <w:r w:rsidRPr="00D67DC2">
        <w:rPr>
          <w:rFonts w:asciiTheme="minorHAnsi" w:hAnsiTheme="minorHAnsi" w:cstheme="minorHAnsi"/>
          <w:spacing w:val="1"/>
        </w:rPr>
        <w:t>della prestazione principale non residua spazio di autonomia per le mandanti, se non nei limiti dei</w:t>
      </w:r>
      <w:r>
        <w:rPr>
          <w:rFonts w:asciiTheme="minorHAnsi" w:hAnsiTheme="minorHAnsi" w:cstheme="minorHAnsi"/>
          <w:spacing w:val="1"/>
        </w:rPr>
        <w:t xml:space="preserve"> </w:t>
      </w:r>
      <w:r w:rsidRPr="00D67DC2">
        <w:rPr>
          <w:rFonts w:asciiTheme="minorHAnsi" w:hAnsiTheme="minorHAnsi" w:cstheme="minorHAnsi"/>
          <w:spacing w:val="1"/>
        </w:rPr>
        <w:t xml:space="preserve">sub-contratti di cui al comma 11 dell’art. 118 del D.Lgs. 163/2006 s.m.i. (ora comma 2 dell’art. 105 del D.Lgs. 50/2016 s.m.i.). </w:t>
      </w:r>
    </w:p>
    <w:p w14:paraId="39B0228E" w14:textId="77777777" w:rsidR="00D67DC2" w:rsidRDefault="00D67DC2" w:rsidP="00D67DC2">
      <w:pPr>
        <w:spacing w:before="120"/>
        <w:jc w:val="both"/>
        <w:rPr>
          <w:rFonts w:asciiTheme="minorHAnsi" w:hAnsiTheme="minorHAnsi" w:cstheme="minorHAnsi"/>
          <w:spacing w:val="1"/>
        </w:rPr>
      </w:pPr>
      <w:r w:rsidRPr="00D67DC2">
        <w:rPr>
          <w:rFonts w:asciiTheme="minorHAnsi" w:hAnsiTheme="minorHAnsi" w:cstheme="minorHAnsi"/>
          <w:spacing w:val="1"/>
        </w:rPr>
        <w:t>Infatti, il rapporto contrattuale si costituisce in capo al raggruppamento,</w:t>
      </w:r>
      <w:r>
        <w:rPr>
          <w:rFonts w:asciiTheme="minorHAnsi" w:hAnsiTheme="minorHAnsi" w:cstheme="minorHAnsi"/>
          <w:spacing w:val="1"/>
        </w:rPr>
        <w:t xml:space="preserve"> </w:t>
      </w:r>
      <w:r w:rsidRPr="00D67DC2">
        <w:rPr>
          <w:rFonts w:asciiTheme="minorHAnsi" w:hAnsiTheme="minorHAnsi" w:cstheme="minorHAnsi"/>
          <w:spacing w:val="1"/>
        </w:rPr>
        <w:t xml:space="preserve">nella persona del mandatario, e non in capo ai singoli mandanti, ancorché il raggruppamento non sia un autonomo centro di imputazione giuridica. </w:t>
      </w:r>
    </w:p>
    <w:p w14:paraId="7F53AB16" w14:textId="4487303C" w:rsidR="002631DA" w:rsidRDefault="002631DA" w:rsidP="00D67DC2">
      <w:pPr>
        <w:spacing w:before="120"/>
        <w:jc w:val="both"/>
        <w:rPr>
          <w:rFonts w:asciiTheme="minorHAnsi" w:hAnsiTheme="minorHAnsi" w:cstheme="minorHAnsi"/>
          <w:spacing w:val="1"/>
        </w:rPr>
      </w:pPr>
      <w:r>
        <w:rPr>
          <w:rFonts w:asciiTheme="minorHAnsi" w:hAnsiTheme="minorHAnsi" w:cstheme="minorHAnsi"/>
          <w:spacing w:val="1"/>
        </w:rPr>
        <w:t xml:space="preserve">Il </w:t>
      </w:r>
      <w:r w:rsidRPr="002631DA">
        <w:rPr>
          <w:rFonts w:asciiTheme="minorHAnsi" w:hAnsiTheme="minorHAnsi" w:cstheme="minorHAnsi"/>
          <w:spacing w:val="1"/>
        </w:rPr>
        <w:t>Consiglio di Stato (Sez.</w:t>
      </w:r>
      <w:r>
        <w:rPr>
          <w:rFonts w:asciiTheme="minorHAnsi" w:hAnsiTheme="minorHAnsi" w:cstheme="minorHAnsi"/>
          <w:spacing w:val="1"/>
        </w:rPr>
        <w:t xml:space="preserve"> </w:t>
      </w:r>
      <w:r w:rsidRPr="002631DA">
        <w:rPr>
          <w:rFonts w:asciiTheme="minorHAnsi" w:hAnsiTheme="minorHAnsi" w:cstheme="minorHAnsi"/>
          <w:spacing w:val="1"/>
        </w:rPr>
        <w:t xml:space="preserve">V, ordinanza N. 5906/07) </w:t>
      </w:r>
      <w:r>
        <w:rPr>
          <w:rFonts w:asciiTheme="minorHAnsi" w:hAnsiTheme="minorHAnsi" w:cstheme="minorHAnsi"/>
          <w:spacing w:val="1"/>
        </w:rPr>
        <w:t xml:space="preserve">ha disposto che </w:t>
      </w:r>
      <w:r w:rsidRPr="002631DA">
        <w:rPr>
          <w:rFonts w:asciiTheme="minorHAnsi" w:hAnsiTheme="minorHAnsi" w:cstheme="minorHAnsi"/>
          <w:i/>
          <w:iCs/>
          <w:spacing w:val="1"/>
        </w:rPr>
        <w:t xml:space="preserve">“nel caso del raggruppamento temporaneo chi concorre e chi poi stipula il contratto è l’associazione e non le imprese che la costituiscono. Non si tratta, come è noto, di un autonomo centro di imputazione giuridica, ma di una mera aggregazione finalizzata ad agevolare (grazie alla sommatoria dei requisiti degli aderenti) il dispiegarsi del gioco della concorrenza. </w:t>
      </w:r>
      <w:proofErr w:type="gramStart"/>
      <w:r w:rsidRPr="002631DA">
        <w:rPr>
          <w:rFonts w:asciiTheme="minorHAnsi" w:hAnsiTheme="minorHAnsi" w:cstheme="minorHAnsi"/>
          <w:i/>
          <w:iCs/>
          <w:spacing w:val="1"/>
        </w:rPr>
        <w:t>E’</w:t>
      </w:r>
      <w:proofErr w:type="gramEnd"/>
      <w:r w:rsidRPr="002631DA">
        <w:rPr>
          <w:rFonts w:asciiTheme="minorHAnsi" w:hAnsiTheme="minorHAnsi" w:cstheme="minorHAnsi"/>
          <w:i/>
          <w:iCs/>
          <w:spacing w:val="1"/>
        </w:rPr>
        <w:t xml:space="preserve"> peraltro evidente che il rapporto si costituisce in capo all’associazione temporanea, nella persona del mandatario, e non in capo ai singoli componenti. Sicché è del tutto fisiologico che questi non possano disporre, mediante contratti di subappalto, di obbligazioni di cui non sono direttamente titolari. D’altronde, da un punto di vista più strettamente pubblicistico, è solo accentrando la sub negoziazione al livello della capogruppo che la stazione appaltante può agevolmente ed efficacemente disporre (nel breve termine che le è assegnato) della necessaria visione panoramica sul complesso dei subappalti</w:t>
      </w:r>
      <w:r>
        <w:rPr>
          <w:rFonts w:asciiTheme="minorHAnsi" w:hAnsiTheme="minorHAnsi" w:cstheme="minorHAnsi"/>
          <w:spacing w:val="1"/>
        </w:rPr>
        <w:t>”</w:t>
      </w:r>
      <w:r w:rsidRPr="002631DA">
        <w:rPr>
          <w:rFonts w:asciiTheme="minorHAnsi" w:hAnsiTheme="minorHAnsi" w:cstheme="minorHAnsi"/>
          <w:spacing w:val="1"/>
        </w:rPr>
        <w:t>.</w:t>
      </w:r>
    </w:p>
    <w:p w14:paraId="706D4CBB" w14:textId="77777777" w:rsidR="002631DA" w:rsidRDefault="002631DA" w:rsidP="002631DA">
      <w:pPr>
        <w:spacing w:before="120"/>
        <w:jc w:val="both"/>
        <w:rPr>
          <w:rFonts w:asciiTheme="minorHAnsi" w:hAnsiTheme="minorHAnsi" w:cstheme="minorHAnsi"/>
          <w:spacing w:val="1"/>
        </w:rPr>
      </w:pPr>
      <w:r>
        <w:rPr>
          <w:rFonts w:asciiTheme="minorHAnsi" w:hAnsiTheme="minorHAnsi" w:cstheme="minorHAnsi"/>
          <w:spacing w:val="1"/>
        </w:rPr>
        <w:t>I</w:t>
      </w:r>
      <w:r w:rsidR="00D67DC2" w:rsidRPr="00D67DC2">
        <w:rPr>
          <w:rFonts w:asciiTheme="minorHAnsi" w:hAnsiTheme="minorHAnsi" w:cstheme="minorHAnsi"/>
          <w:spacing w:val="1"/>
        </w:rPr>
        <w:t>n conclusione, unicamente il mandatario può avanzare richiesta di autorizzazione al subappalto</w:t>
      </w:r>
      <w:r>
        <w:rPr>
          <w:rFonts w:asciiTheme="minorHAnsi" w:hAnsiTheme="minorHAnsi" w:cstheme="minorHAnsi"/>
          <w:spacing w:val="1"/>
        </w:rPr>
        <w:t xml:space="preserve"> e sottoscrivere il relativo contratto di subappalto</w:t>
      </w:r>
      <w:r w:rsidR="00D67DC2" w:rsidRPr="00D67DC2">
        <w:rPr>
          <w:rFonts w:asciiTheme="minorHAnsi" w:hAnsiTheme="minorHAnsi" w:cstheme="minorHAnsi"/>
          <w:spacing w:val="1"/>
        </w:rPr>
        <w:t>.</w:t>
      </w:r>
    </w:p>
    <w:p w14:paraId="124E3971" w14:textId="77777777" w:rsidR="002631DA" w:rsidRDefault="002631DA" w:rsidP="002631DA">
      <w:pPr>
        <w:spacing w:before="120"/>
        <w:jc w:val="both"/>
        <w:rPr>
          <w:rFonts w:asciiTheme="minorHAnsi" w:hAnsiTheme="minorHAnsi" w:cstheme="minorHAnsi"/>
          <w:spacing w:val="1"/>
        </w:rPr>
      </w:pPr>
      <w:r w:rsidRPr="002631DA">
        <w:rPr>
          <w:rFonts w:asciiTheme="minorHAnsi" w:hAnsiTheme="minorHAnsi" w:cstheme="minorHAnsi"/>
          <w:spacing w:val="1"/>
        </w:rPr>
        <w:t>Si precisa che anche nel caso gli operatori economici componenti l’R.T.I. abbiano formato una</w:t>
      </w:r>
      <w:r>
        <w:rPr>
          <w:rFonts w:asciiTheme="minorHAnsi" w:hAnsiTheme="minorHAnsi" w:cstheme="minorHAnsi"/>
          <w:spacing w:val="1"/>
        </w:rPr>
        <w:t xml:space="preserve"> </w:t>
      </w:r>
      <w:r w:rsidRPr="002631DA">
        <w:rPr>
          <w:rFonts w:asciiTheme="minorHAnsi" w:hAnsiTheme="minorHAnsi" w:cstheme="minorHAnsi"/>
          <w:spacing w:val="1"/>
        </w:rPr>
        <w:t>società consortile, quest’ultima assume semplicemente la funzione di struttura operativa a servizio</w:t>
      </w:r>
      <w:r>
        <w:rPr>
          <w:rFonts w:asciiTheme="minorHAnsi" w:hAnsiTheme="minorHAnsi" w:cstheme="minorHAnsi"/>
          <w:spacing w:val="1"/>
        </w:rPr>
        <w:t xml:space="preserve"> </w:t>
      </w:r>
      <w:r w:rsidRPr="002631DA">
        <w:rPr>
          <w:rFonts w:asciiTheme="minorHAnsi" w:hAnsiTheme="minorHAnsi" w:cstheme="minorHAnsi"/>
          <w:spacing w:val="1"/>
        </w:rPr>
        <w:t xml:space="preserve">dell’R.T.I. contraente. La società consortile, pertanto, non diviene titolare di </w:t>
      </w:r>
      <w:proofErr w:type="gramStart"/>
      <w:r w:rsidRPr="002631DA">
        <w:rPr>
          <w:rFonts w:asciiTheme="minorHAnsi" w:hAnsiTheme="minorHAnsi" w:cstheme="minorHAnsi"/>
          <w:spacing w:val="1"/>
        </w:rPr>
        <w:t>alcune posizione</w:t>
      </w:r>
      <w:r>
        <w:rPr>
          <w:rFonts w:asciiTheme="minorHAnsi" w:hAnsiTheme="minorHAnsi" w:cstheme="minorHAnsi"/>
          <w:spacing w:val="1"/>
        </w:rPr>
        <w:t xml:space="preserve"> </w:t>
      </w:r>
      <w:r w:rsidRPr="002631DA">
        <w:rPr>
          <w:rFonts w:asciiTheme="minorHAnsi" w:hAnsiTheme="minorHAnsi" w:cstheme="minorHAnsi"/>
          <w:spacing w:val="1"/>
        </w:rPr>
        <w:t>giuridica</w:t>
      </w:r>
      <w:proofErr w:type="gramEnd"/>
      <w:r w:rsidRPr="002631DA">
        <w:rPr>
          <w:rFonts w:asciiTheme="minorHAnsi" w:hAnsiTheme="minorHAnsi" w:cstheme="minorHAnsi"/>
          <w:spacing w:val="1"/>
        </w:rPr>
        <w:t xml:space="preserve"> nei confronti della Stazione appaltante e non acquista alcun diritto nei suoi confronti</w:t>
      </w:r>
      <w:r>
        <w:rPr>
          <w:rFonts w:asciiTheme="minorHAnsi" w:hAnsiTheme="minorHAnsi" w:cstheme="minorHAnsi"/>
          <w:spacing w:val="1"/>
        </w:rPr>
        <w:t xml:space="preserve"> </w:t>
      </w:r>
      <w:r w:rsidRPr="002631DA">
        <w:rPr>
          <w:rFonts w:asciiTheme="minorHAnsi" w:hAnsiTheme="minorHAnsi" w:cstheme="minorHAnsi"/>
          <w:spacing w:val="1"/>
        </w:rPr>
        <w:t xml:space="preserve">(Corte di Cassazione, Sentenza 24 febbraio 2015, n. 3651). </w:t>
      </w:r>
    </w:p>
    <w:p w14:paraId="2DB52D2C" w14:textId="77777777" w:rsidR="002631DA" w:rsidRDefault="002631DA" w:rsidP="002631DA">
      <w:pPr>
        <w:spacing w:before="120"/>
        <w:jc w:val="both"/>
        <w:rPr>
          <w:rFonts w:asciiTheme="minorHAnsi" w:hAnsiTheme="minorHAnsi" w:cstheme="minorHAnsi"/>
          <w:spacing w:val="1"/>
        </w:rPr>
      </w:pPr>
      <w:r w:rsidRPr="002631DA">
        <w:rPr>
          <w:rFonts w:asciiTheme="minorHAnsi" w:hAnsiTheme="minorHAnsi" w:cstheme="minorHAnsi"/>
          <w:spacing w:val="1"/>
        </w:rPr>
        <w:t xml:space="preserve">La titolarità del contratto di appalto resta quindi in capo al R.T.I., nella figura dell’operatore economico mandatario, che rimane l’unico soggetto con il quale la Stazione appaltante intrattiene il rapporto contrattuale e che risponde della corretta esecuzione dell’appalto. Ne consegue che la </w:t>
      </w:r>
      <w:r w:rsidRPr="002631DA">
        <w:rPr>
          <w:rFonts w:asciiTheme="minorHAnsi" w:hAnsiTheme="minorHAnsi" w:cstheme="minorHAnsi"/>
          <w:spacing w:val="1"/>
        </w:rPr>
        <w:lastRenderedPageBreak/>
        <w:t>società consortile non può richiedere alcuna autorizzazione al subappalto.</w:t>
      </w:r>
      <w:r w:rsidRPr="002631DA">
        <w:rPr>
          <w:rFonts w:asciiTheme="minorHAnsi" w:hAnsiTheme="minorHAnsi" w:cstheme="minorHAnsi"/>
          <w:spacing w:val="1"/>
        </w:rPr>
        <w:cr/>
      </w:r>
    </w:p>
    <w:p w14:paraId="18CB9A65" w14:textId="77777777" w:rsidR="002631DA" w:rsidRPr="00362BC3" w:rsidRDefault="002631DA" w:rsidP="002631DA">
      <w:pPr>
        <w:spacing w:before="120"/>
        <w:jc w:val="both"/>
        <w:rPr>
          <w:rFonts w:asciiTheme="minorHAnsi" w:hAnsiTheme="minorHAnsi" w:cstheme="minorHAnsi"/>
          <w:b/>
          <w:bCs/>
          <w:spacing w:val="1"/>
        </w:rPr>
      </w:pPr>
      <w:r w:rsidRPr="00362BC3">
        <w:rPr>
          <w:rFonts w:asciiTheme="minorHAnsi" w:hAnsiTheme="minorHAnsi" w:cstheme="minorHAnsi"/>
          <w:b/>
          <w:bCs/>
          <w:spacing w:val="1"/>
        </w:rPr>
        <w:t>Consorzi stabili di imprese, consorzi di società cooperative, consorzi di imprese artigiane:</w:t>
      </w:r>
    </w:p>
    <w:p w14:paraId="099B7CED" w14:textId="7747CAFD" w:rsid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 xml:space="preserve">I consorzi di cui all’art. </w:t>
      </w:r>
      <w:r>
        <w:rPr>
          <w:rFonts w:asciiTheme="minorHAnsi" w:hAnsiTheme="minorHAnsi" w:cstheme="minorHAnsi"/>
          <w:spacing w:val="1"/>
        </w:rPr>
        <w:t>65</w:t>
      </w:r>
      <w:r w:rsidRPr="00362BC3">
        <w:rPr>
          <w:rFonts w:asciiTheme="minorHAnsi" w:hAnsiTheme="minorHAnsi" w:cstheme="minorHAnsi"/>
          <w:spacing w:val="1"/>
        </w:rPr>
        <w:t xml:space="preserve"> del D.Lgs. n. </w:t>
      </w:r>
      <w:r>
        <w:rPr>
          <w:rFonts w:asciiTheme="minorHAnsi" w:hAnsiTheme="minorHAnsi" w:cstheme="minorHAnsi"/>
          <w:spacing w:val="1"/>
        </w:rPr>
        <w:t>36/2023</w:t>
      </w:r>
      <w:r w:rsidRPr="00362BC3">
        <w:rPr>
          <w:rFonts w:asciiTheme="minorHAnsi" w:hAnsiTheme="minorHAnsi" w:cstheme="minorHAnsi"/>
          <w:spacing w:val="1"/>
        </w:rPr>
        <w:t xml:space="preserve"> sono considerati a tutti gli effetti “consorzi</w:t>
      </w:r>
      <w:r>
        <w:rPr>
          <w:rFonts w:asciiTheme="minorHAnsi" w:hAnsiTheme="minorHAnsi" w:cstheme="minorHAnsi"/>
          <w:spacing w:val="1"/>
        </w:rPr>
        <w:t>-</w:t>
      </w:r>
      <w:r w:rsidRPr="00362BC3">
        <w:rPr>
          <w:rFonts w:asciiTheme="minorHAnsi" w:hAnsiTheme="minorHAnsi" w:cstheme="minorHAnsi"/>
          <w:spacing w:val="1"/>
        </w:rPr>
        <w:t>imprese” che imputano direttamente a sé la titolarità del contratto d’appalto e l’esecuzione dello</w:t>
      </w:r>
      <w:r>
        <w:rPr>
          <w:rFonts w:asciiTheme="minorHAnsi" w:hAnsiTheme="minorHAnsi" w:cstheme="minorHAnsi"/>
          <w:spacing w:val="1"/>
        </w:rPr>
        <w:t xml:space="preserve"> </w:t>
      </w:r>
      <w:r w:rsidRPr="00362BC3">
        <w:rPr>
          <w:rFonts w:asciiTheme="minorHAnsi" w:hAnsiTheme="minorHAnsi" w:cstheme="minorHAnsi"/>
          <w:spacing w:val="1"/>
        </w:rPr>
        <w:t>stesso, anche allorquando, ai fini dell’esecuzione, si avvalgano della/e società consorziata/e assegnataria/e. Il consorzio riveste quindi a tutti gli effetti il ruolo di appaltatore.</w:t>
      </w:r>
    </w:p>
    <w:p w14:paraId="4FF36CC7" w14:textId="247031F1" w:rsid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Ed infatti, la consorziata assegnataria assume un ruolo meramente esecutivo delle prestazioni affidate al consorzio, che svolge in funzione del patto consortile, non configurandosi il rapporto tra</w:t>
      </w:r>
      <w:r>
        <w:rPr>
          <w:rFonts w:asciiTheme="minorHAnsi" w:hAnsiTheme="minorHAnsi" w:cstheme="minorHAnsi"/>
          <w:spacing w:val="1"/>
        </w:rPr>
        <w:t xml:space="preserve"> </w:t>
      </w:r>
      <w:r w:rsidRPr="00362BC3">
        <w:rPr>
          <w:rFonts w:asciiTheme="minorHAnsi" w:hAnsiTheme="minorHAnsi" w:cstheme="minorHAnsi"/>
          <w:spacing w:val="1"/>
        </w:rPr>
        <w:t>consorzio e consorziata in termini di appalto, né di subappalto (sul punto si ricorda l’abrogato art.</w:t>
      </w:r>
      <w:r>
        <w:rPr>
          <w:rFonts w:asciiTheme="minorHAnsi" w:hAnsiTheme="minorHAnsi" w:cstheme="minorHAnsi"/>
          <w:spacing w:val="1"/>
        </w:rPr>
        <w:t xml:space="preserve"> </w:t>
      </w:r>
      <w:r w:rsidRPr="00362BC3">
        <w:rPr>
          <w:rFonts w:asciiTheme="minorHAnsi" w:hAnsiTheme="minorHAnsi" w:cstheme="minorHAnsi"/>
          <w:spacing w:val="1"/>
        </w:rPr>
        <w:t>170, comma 4, d.P.R. 207/10). Questa peculiarità determina il superamento dell’esigenza di</w:t>
      </w:r>
      <w:r>
        <w:rPr>
          <w:rFonts w:asciiTheme="minorHAnsi" w:hAnsiTheme="minorHAnsi" w:cstheme="minorHAnsi"/>
          <w:spacing w:val="1"/>
        </w:rPr>
        <w:t xml:space="preserve"> </w:t>
      </w:r>
      <w:r w:rsidRPr="00362BC3">
        <w:rPr>
          <w:rFonts w:asciiTheme="minorHAnsi" w:hAnsiTheme="minorHAnsi" w:cstheme="minorHAnsi"/>
          <w:spacing w:val="1"/>
        </w:rPr>
        <w:t>qualificazione specifica della consorziata (salvo per quanto concerne il possesso dei requisiti di</w:t>
      </w:r>
      <w:r>
        <w:rPr>
          <w:rFonts w:asciiTheme="minorHAnsi" w:hAnsiTheme="minorHAnsi" w:cstheme="minorHAnsi"/>
          <w:spacing w:val="1"/>
        </w:rPr>
        <w:t xml:space="preserve"> </w:t>
      </w:r>
      <w:r w:rsidRPr="00362BC3">
        <w:rPr>
          <w:rFonts w:asciiTheme="minorHAnsi" w:hAnsiTheme="minorHAnsi" w:cstheme="minorHAnsi"/>
          <w:spacing w:val="1"/>
        </w:rPr>
        <w:t>ordine generale; cfr. TAR Lazio, Sez. III, 11 giugno 2014, n. 6234; Cons. Giust. Amm. Reg. Sic., sez. giur., 2 gennaio 2012, n. 12; TAR</w:t>
      </w:r>
      <w:r>
        <w:rPr>
          <w:rFonts w:asciiTheme="minorHAnsi" w:hAnsiTheme="minorHAnsi" w:cstheme="minorHAnsi"/>
          <w:spacing w:val="1"/>
        </w:rPr>
        <w:t xml:space="preserve"> </w:t>
      </w:r>
      <w:r w:rsidRPr="00362BC3">
        <w:rPr>
          <w:rFonts w:asciiTheme="minorHAnsi" w:hAnsiTheme="minorHAnsi" w:cstheme="minorHAnsi"/>
          <w:spacing w:val="1"/>
        </w:rPr>
        <w:t>Campania, Napoli, sez. VIII, 5 settembre 2012, n. 3744).</w:t>
      </w:r>
    </w:p>
    <w:p w14:paraId="1CF21528" w14:textId="4B70CD0A" w:rsidR="00362BC3" w:rsidRP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In buona sostanza, nel vigente sistema normativo, titolare formale e sostanziale del rapporto contrattuale con la Stazione appaltante, anche nel caso di indicazione della consorziata esecutrice, rimane il consorzio, quale autonomo soggetto giuridico; l’eventuale assunzione, da parte della</w:t>
      </w:r>
      <w:r>
        <w:rPr>
          <w:rFonts w:asciiTheme="minorHAnsi" w:hAnsiTheme="minorHAnsi" w:cstheme="minorHAnsi"/>
          <w:spacing w:val="1"/>
        </w:rPr>
        <w:t xml:space="preserve"> </w:t>
      </w:r>
      <w:r w:rsidRPr="00362BC3">
        <w:rPr>
          <w:rFonts w:asciiTheme="minorHAnsi" w:hAnsiTheme="minorHAnsi" w:cstheme="minorHAnsi"/>
          <w:spacing w:val="1"/>
        </w:rPr>
        <w:t>consorziata aderente, delle prestazioni aggiudicate al primo – dunque - non avviene a titolo</w:t>
      </w:r>
      <w:r>
        <w:rPr>
          <w:rFonts w:asciiTheme="minorHAnsi" w:hAnsiTheme="minorHAnsi" w:cstheme="minorHAnsi"/>
          <w:spacing w:val="1"/>
        </w:rPr>
        <w:t xml:space="preserve"> </w:t>
      </w:r>
      <w:r w:rsidRPr="00362BC3">
        <w:rPr>
          <w:rFonts w:asciiTheme="minorHAnsi" w:hAnsiTheme="minorHAnsi" w:cstheme="minorHAnsi"/>
          <w:spacing w:val="1"/>
        </w:rPr>
        <w:t>derivato, ma si correla direttamente all’affidamento dell’appalto al consorzio, in ragione degli effetti</w:t>
      </w:r>
      <w:r>
        <w:rPr>
          <w:rFonts w:asciiTheme="minorHAnsi" w:hAnsiTheme="minorHAnsi" w:cstheme="minorHAnsi"/>
          <w:spacing w:val="1"/>
        </w:rPr>
        <w:t xml:space="preserve"> </w:t>
      </w:r>
      <w:r w:rsidRPr="00362BC3">
        <w:rPr>
          <w:rFonts w:asciiTheme="minorHAnsi" w:hAnsiTheme="minorHAnsi" w:cstheme="minorHAnsi"/>
          <w:spacing w:val="1"/>
        </w:rPr>
        <w:t>del patto consortile, che preesiste al rapporto consorzio - Stazione appaltante.</w:t>
      </w:r>
    </w:p>
    <w:p w14:paraId="6D4B9AF0" w14:textId="354D1F0D" w:rsidR="00362BC3" w:rsidRP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 xml:space="preserve">Pertanto, le attività </w:t>
      </w:r>
      <w:proofErr w:type="gramStart"/>
      <w:r w:rsidRPr="00362BC3">
        <w:rPr>
          <w:rFonts w:asciiTheme="minorHAnsi" w:hAnsiTheme="minorHAnsi" w:cstheme="minorHAnsi"/>
          <w:spacing w:val="1"/>
        </w:rPr>
        <w:t>poste in essere</w:t>
      </w:r>
      <w:proofErr w:type="gramEnd"/>
      <w:r w:rsidRPr="00362BC3">
        <w:rPr>
          <w:rFonts w:asciiTheme="minorHAnsi" w:hAnsiTheme="minorHAnsi" w:cstheme="minorHAnsi"/>
          <w:spacing w:val="1"/>
        </w:rPr>
        <w:t xml:space="preserve"> dalla consorziata sono espletate in nome, per conto e</w:t>
      </w:r>
      <w:r>
        <w:rPr>
          <w:rFonts w:asciiTheme="minorHAnsi" w:hAnsiTheme="minorHAnsi" w:cstheme="minorHAnsi"/>
          <w:spacing w:val="1"/>
        </w:rPr>
        <w:t xml:space="preserve"> </w:t>
      </w:r>
      <w:r w:rsidRPr="00362BC3">
        <w:rPr>
          <w:rFonts w:asciiTheme="minorHAnsi" w:hAnsiTheme="minorHAnsi" w:cstheme="minorHAnsi"/>
          <w:spacing w:val="1"/>
        </w:rPr>
        <w:t>nell’interesse del consorzio appaltatore, quale contraente della Stazione appaltante, tant’è che il</w:t>
      </w:r>
      <w:r>
        <w:rPr>
          <w:rFonts w:asciiTheme="minorHAnsi" w:hAnsiTheme="minorHAnsi" w:cstheme="minorHAnsi"/>
          <w:spacing w:val="1"/>
        </w:rPr>
        <w:t xml:space="preserve"> </w:t>
      </w:r>
      <w:r w:rsidRPr="00362BC3">
        <w:rPr>
          <w:rFonts w:asciiTheme="minorHAnsi" w:hAnsiTheme="minorHAnsi" w:cstheme="minorHAnsi"/>
          <w:spacing w:val="1"/>
        </w:rPr>
        <w:t>corrispettivo delle prestazioni viene erogato direttamente in favore del consorzio.</w:t>
      </w:r>
    </w:p>
    <w:p w14:paraId="7CEA109F" w14:textId="57095286" w:rsidR="00362BC3" w:rsidRP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Il consorzio appaltatore, quindi, non è un semplice intermediario tra la Stazione appaltante e la</w:t>
      </w:r>
      <w:r>
        <w:rPr>
          <w:rFonts w:asciiTheme="minorHAnsi" w:hAnsiTheme="minorHAnsi" w:cstheme="minorHAnsi"/>
          <w:spacing w:val="1"/>
        </w:rPr>
        <w:t xml:space="preserve"> </w:t>
      </w:r>
      <w:r w:rsidRPr="00362BC3">
        <w:rPr>
          <w:rFonts w:asciiTheme="minorHAnsi" w:hAnsiTheme="minorHAnsi" w:cstheme="minorHAnsi"/>
          <w:spacing w:val="1"/>
        </w:rPr>
        <w:t>consorziata, ma è il soggetto responsabile nei confronti del committente pubblico circa la corretta</w:t>
      </w:r>
      <w:r>
        <w:rPr>
          <w:rFonts w:asciiTheme="minorHAnsi" w:hAnsiTheme="minorHAnsi" w:cstheme="minorHAnsi"/>
          <w:spacing w:val="1"/>
        </w:rPr>
        <w:t xml:space="preserve"> </w:t>
      </w:r>
      <w:r w:rsidRPr="00362BC3">
        <w:rPr>
          <w:rFonts w:asciiTheme="minorHAnsi" w:hAnsiTheme="minorHAnsi" w:cstheme="minorHAnsi"/>
          <w:spacing w:val="1"/>
        </w:rPr>
        <w:t>esecuzione dell’appalto, anche quando non esegue in proprio, ma tramite la propria consorziata.</w:t>
      </w:r>
    </w:p>
    <w:p w14:paraId="32DA96D9" w14:textId="1F97EB2A" w:rsid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In questa prospettiva, è stato ad esempio affermato che il consorzio di società cooperative è un</w:t>
      </w:r>
      <w:r>
        <w:rPr>
          <w:rFonts w:asciiTheme="minorHAnsi" w:hAnsiTheme="minorHAnsi" w:cstheme="minorHAnsi"/>
          <w:spacing w:val="1"/>
        </w:rPr>
        <w:t xml:space="preserve"> </w:t>
      </w:r>
      <w:r w:rsidRPr="00362BC3">
        <w:rPr>
          <w:rFonts w:asciiTheme="minorHAnsi" w:hAnsiTheme="minorHAnsi" w:cstheme="minorHAnsi"/>
          <w:spacing w:val="1"/>
        </w:rPr>
        <w:t>“consorzio di secondo grado … dotato di soggettività giuridica autonoma e stabile, diversamente</w:t>
      </w:r>
      <w:r>
        <w:rPr>
          <w:rFonts w:asciiTheme="minorHAnsi" w:hAnsiTheme="minorHAnsi" w:cstheme="minorHAnsi"/>
          <w:spacing w:val="1"/>
        </w:rPr>
        <w:t xml:space="preserve"> </w:t>
      </w:r>
      <w:r w:rsidRPr="00362BC3">
        <w:rPr>
          <w:rFonts w:asciiTheme="minorHAnsi" w:hAnsiTheme="minorHAnsi" w:cstheme="minorHAnsi"/>
          <w:spacing w:val="1"/>
        </w:rPr>
        <w:t>da quanto accade per le riunioni temporanee di imprese, e … il rapporto che lega le cooperative</w:t>
      </w:r>
      <w:r>
        <w:rPr>
          <w:rFonts w:asciiTheme="minorHAnsi" w:hAnsiTheme="minorHAnsi" w:cstheme="minorHAnsi"/>
          <w:spacing w:val="1"/>
        </w:rPr>
        <w:t xml:space="preserve"> </w:t>
      </w:r>
      <w:r w:rsidRPr="00362BC3">
        <w:rPr>
          <w:rFonts w:asciiTheme="minorHAnsi" w:hAnsiTheme="minorHAnsi" w:cstheme="minorHAnsi"/>
          <w:spacing w:val="1"/>
        </w:rPr>
        <w:t>consorziate alla struttura consortile è un rapporto di carattere organico; non è dubitale che il</w:t>
      </w:r>
      <w:r>
        <w:rPr>
          <w:rFonts w:asciiTheme="minorHAnsi" w:hAnsiTheme="minorHAnsi" w:cstheme="minorHAnsi"/>
          <w:spacing w:val="1"/>
        </w:rPr>
        <w:t xml:space="preserve"> </w:t>
      </w:r>
      <w:r w:rsidRPr="00362BC3">
        <w:rPr>
          <w:rFonts w:asciiTheme="minorHAnsi" w:hAnsiTheme="minorHAnsi" w:cstheme="minorHAnsi"/>
          <w:spacing w:val="1"/>
        </w:rPr>
        <w:t>consorzio sia l’unico soggetto interlocutore dell’amministrazione appaltante, che in quanto tale</w:t>
      </w:r>
      <w:r>
        <w:rPr>
          <w:rFonts w:asciiTheme="minorHAnsi" w:hAnsiTheme="minorHAnsi" w:cstheme="minorHAnsi"/>
          <w:spacing w:val="1"/>
        </w:rPr>
        <w:t xml:space="preserve"> </w:t>
      </w:r>
      <w:r w:rsidRPr="00362BC3">
        <w:rPr>
          <w:rFonts w:asciiTheme="minorHAnsi" w:hAnsiTheme="minorHAnsi" w:cstheme="minorHAnsi"/>
          <w:spacing w:val="1"/>
        </w:rPr>
        <w:t>partecipa alla procedura non come mandatario, ma ex se come portatore di un interesse proprio,</w:t>
      </w:r>
      <w:r>
        <w:rPr>
          <w:rFonts w:asciiTheme="minorHAnsi" w:hAnsiTheme="minorHAnsi" w:cstheme="minorHAnsi"/>
          <w:spacing w:val="1"/>
        </w:rPr>
        <w:t xml:space="preserve"> </w:t>
      </w:r>
      <w:r w:rsidRPr="00362BC3">
        <w:rPr>
          <w:rFonts w:asciiTheme="minorHAnsi" w:hAnsiTheme="minorHAnsi" w:cstheme="minorHAnsi"/>
          <w:spacing w:val="1"/>
        </w:rPr>
        <w:t>anche se finalisticamente collegato allo scopo mutualistico delle consorziate, destinato ad</w:t>
      </w:r>
      <w:r>
        <w:rPr>
          <w:rFonts w:asciiTheme="minorHAnsi" w:hAnsiTheme="minorHAnsi" w:cstheme="minorHAnsi"/>
          <w:spacing w:val="1"/>
        </w:rPr>
        <w:t xml:space="preserve"> </w:t>
      </w:r>
      <w:r w:rsidRPr="00362BC3">
        <w:rPr>
          <w:rFonts w:asciiTheme="minorHAnsi" w:hAnsiTheme="minorHAnsi" w:cstheme="minorHAnsi"/>
          <w:spacing w:val="1"/>
        </w:rPr>
        <w:t>assumere la veste di parte del contratto, con relativa assunzione in proprio di tutti gli obblighi, gli</w:t>
      </w:r>
      <w:r>
        <w:rPr>
          <w:rFonts w:asciiTheme="minorHAnsi" w:hAnsiTheme="minorHAnsi" w:cstheme="minorHAnsi"/>
          <w:spacing w:val="1"/>
        </w:rPr>
        <w:t xml:space="preserve"> </w:t>
      </w:r>
      <w:r w:rsidRPr="00362BC3">
        <w:rPr>
          <w:rFonts w:asciiTheme="minorHAnsi" w:hAnsiTheme="minorHAnsi" w:cstheme="minorHAnsi"/>
          <w:spacing w:val="1"/>
        </w:rPr>
        <w:t>oneri e le responsabilità” (cfr. Cons. Stato, sez. VI, 29 aprile 2003 n. 2183).</w:t>
      </w:r>
    </w:p>
    <w:p w14:paraId="28BEF849" w14:textId="367F92D8" w:rsidR="00362BC3" w:rsidRP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Inoltre, se gli affidamenti del consorzio in favore dei consorziati non costituiscono – come precisato</w:t>
      </w:r>
      <w:r>
        <w:rPr>
          <w:rFonts w:asciiTheme="minorHAnsi" w:hAnsiTheme="minorHAnsi" w:cstheme="minorHAnsi"/>
          <w:spacing w:val="1"/>
        </w:rPr>
        <w:t xml:space="preserve"> </w:t>
      </w:r>
      <w:r w:rsidRPr="00362BC3">
        <w:rPr>
          <w:rFonts w:asciiTheme="minorHAnsi" w:hAnsiTheme="minorHAnsi" w:cstheme="minorHAnsi"/>
          <w:spacing w:val="1"/>
        </w:rPr>
        <w:t>- in nessun caso subappalto, non è tuttavia escluso che il consorzio appaltatore possa procedere a</w:t>
      </w:r>
      <w:r>
        <w:rPr>
          <w:rFonts w:asciiTheme="minorHAnsi" w:hAnsiTheme="minorHAnsi" w:cstheme="minorHAnsi"/>
          <w:spacing w:val="1"/>
        </w:rPr>
        <w:t xml:space="preserve"> </w:t>
      </w:r>
    </w:p>
    <w:p w14:paraId="4147D133" w14:textId="77777777" w:rsidR="00362BC3" w:rsidRP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subappalti nei riguardi di soggetti terzi, comunque diversi dai propri consorziati.</w:t>
      </w:r>
    </w:p>
    <w:p w14:paraId="28AA7390" w14:textId="41935018" w:rsidR="00362BC3" w:rsidRP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In questo caso, subappaltatore del consorzio potrà essere un operatore economico singolo, oppure</w:t>
      </w:r>
      <w:r>
        <w:rPr>
          <w:rFonts w:asciiTheme="minorHAnsi" w:hAnsiTheme="minorHAnsi" w:cstheme="minorHAnsi"/>
          <w:spacing w:val="1"/>
        </w:rPr>
        <w:t xml:space="preserve"> </w:t>
      </w:r>
      <w:r w:rsidRPr="00362BC3">
        <w:rPr>
          <w:rFonts w:asciiTheme="minorHAnsi" w:hAnsiTheme="minorHAnsi" w:cstheme="minorHAnsi"/>
          <w:spacing w:val="1"/>
        </w:rPr>
        <w:t>operatori economici raggruppati o consorziati. È legittimo, cioè, che il ruolo di subappaltatore del</w:t>
      </w:r>
      <w:r>
        <w:rPr>
          <w:rFonts w:asciiTheme="minorHAnsi" w:hAnsiTheme="minorHAnsi" w:cstheme="minorHAnsi"/>
          <w:spacing w:val="1"/>
        </w:rPr>
        <w:t xml:space="preserve"> </w:t>
      </w:r>
      <w:r w:rsidRPr="00362BC3">
        <w:rPr>
          <w:rFonts w:asciiTheme="minorHAnsi" w:hAnsiTheme="minorHAnsi" w:cstheme="minorHAnsi"/>
          <w:spacing w:val="1"/>
        </w:rPr>
        <w:t>consorzio venga assunto da un raggruppamento di imprese o da un altro consorzio, che in tale veste</w:t>
      </w:r>
      <w:r>
        <w:rPr>
          <w:rFonts w:asciiTheme="minorHAnsi" w:hAnsiTheme="minorHAnsi" w:cstheme="minorHAnsi"/>
          <w:spacing w:val="1"/>
        </w:rPr>
        <w:t xml:space="preserve"> </w:t>
      </w:r>
      <w:r w:rsidRPr="00362BC3">
        <w:rPr>
          <w:rFonts w:asciiTheme="minorHAnsi" w:hAnsiTheme="minorHAnsi" w:cstheme="minorHAnsi"/>
          <w:spacing w:val="1"/>
        </w:rPr>
        <w:t>dovrà dimostrare il possesso dei requisiti di qualificazione, in rapporto al valore ed alla categoria</w:t>
      </w:r>
      <w:r>
        <w:rPr>
          <w:rFonts w:asciiTheme="minorHAnsi" w:hAnsiTheme="minorHAnsi" w:cstheme="minorHAnsi"/>
          <w:spacing w:val="1"/>
        </w:rPr>
        <w:t xml:space="preserve"> </w:t>
      </w:r>
      <w:r w:rsidRPr="00362BC3">
        <w:rPr>
          <w:rFonts w:asciiTheme="minorHAnsi" w:hAnsiTheme="minorHAnsi" w:cstheme="minorHAnsi"/>
          <w:spacing w:val="1"/>
        </w:rPr>
        <w:t xml:space="preserve">delle lavorazioni ad essi affidate. Potrà, dunque, verificarsi l’ipotesi di consorzio </w:t>
      </w:r>
      <w:r w:rsidRPr="00362BC3">
        <w:rPr>
          <w:rFonts w:asciiTheme="minorHAnsi" w:hAnsiTheme="minorHAnsi" w:cstheme="minorHAnsi"/>
          <w:spacing w:val="1"/>
        </w:rPr>
        <w:lastRenderedPageBreak/>
        <w:t>appaltatore che</w:t>
      </w:r>
      <w:r>
        <w:rPr>
          <w:rFonts w:asciiTheme="minorHAnsi" w:hAnsiTheme="minorHAnsi" w:cstheme="minorHAnsi"/>
          <w:spacing w:val="1"/>
        </w:rPr>
        <w:t xml:space="preserve"> </w:t>
      </w:r>
      <w:r w:rsidRPr="00362BC3">
        <w:rPr>
          <w:rFonts w:asciiTheme="minorHAnsi" w:hAnsiTheme="minorHAnsi" w:cstheme="minorHAnsi"/>
          <w:spacing w:val="1"/>
        </w:rPr>
        <w:t>affidi quota parte delle lavorazioni ad un altro consorzio subappaltatore, che eseguirà le prestazioni</w:t>
      </w:r>
      <w:r>
        <w:rPr>
          <w:rFonts w:asciiTheme="minorHAnsi" w:hAnsiTheme="minorHAnsi" w:cstheme="minorHAnsi"/>
          <w:spacing w:val="1"/>
        </w:rPr>
        <w:t xml:space="preserve"> </w:t>
      </w:r>
      <w:r w:rsidRPr="00362BC3">
        <w:rPr>
          <w:rFonts w:asciiTheme="minorHAnsi" w:hAnsiTheme="minorHAnsi" w:cstheme="minorHAnsi"/>
          <w:spacing w:val="1"/>
        </w:rPr>
        <w:t>tramite una o più delle consorziate ad esso aderenti.</w:t>
      </w:r>
    </w:p>
    <w:p w14:paraId="0A0F131C" w14:textId="028E135A" w:rsidR="00362BC3" w:rsidRP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Per quanto concerne invece l’individuazione del soggetto che deve curare, nei rapporti con la</w:t>
      </w:r>
      <w:r>
        <w:rPr>
          <w:rFonts w:asciiTheme="minorHAnsi" w:hAnsiTheme="minorHAnsi" w:cstheme="minorHAnsi"/>
          <w:spacing w:val="1"/>
        </w:rPr>
        <w:t xml:space="preserve"> </w:t>
      </w:r>
      <w:r w:rsidRPr="00362BC3">
        <w:rPr>
          <w:rFonts w:asciiTheme="minorHAnsi" w:hAnsiTheme="minorHAnsi" w:cstheme="minorHAnsi"/>
          <w:spacing w:val="1"/>
        </w:rPr>
        <w:t>Stazione appaltante, gli adempimenti amministrativi necessari perché i subappalti possano avere</w:t>
      </w:r>
      <w:r>
        <w:rPr>
          <w:rFonts w:asciiTheme="minorHAnsi" w:hAnsiTheme="minorHAnsi" w:cstheme="minorHAnsi"/>
          <w:spacing w:val="1"/>
        </w:rPr>
        <w:t xml:space="preserve"> </w:t>
      </w:r>
      <w:r w:rsidRPr="00362BC3">
        <w:rPr>
          <w:rFonts w:asciiTheme="minorHAnsi" w:hAnsiTheme="minorHAnsi" w:cstheme="minorHAnsi"/>
          <w:spacing w:val="1"/>
        </w:rPr>
        <w:t>luogo (indicazione, in sede di offerta, delle parti di opere che si intendono subappaltare; domanda di</w:t>
      </w:r>
      <w:r>
        <w:rPr>
          <w:rFonts w:asciiTheme="minorHAnsi" w:hAnsiTheme="minorHAnsi" w:cstheme="minorHAnsi"/>
          <w:spacing w:val="1"/>
        </w:rPr>
        <w:t xml:space="preserve"> </w:t>
      </w:r>
      <w:r w:rsidRPr="00362BC3">
        <w:rPr>
          <w:rFonts w:asciiTheme="minorHAnsi" w:hAnsiTheme="minorHAnsi" w:cstheme="minorHAnsi"/>
          <w:spacing w:val="1"/>
        </w:rPr>
        <w:t xml:space="preserve">autorizzazione, deposito dei contratti di subappalto presso la Stazione appaltante, ecc.) si evidenzia che detti rapporti debbano essere sempre curati dal consorzio appaltatore. </w:t>
      </w:r>
    </w:p>
    <w:p w14:paraId="75D2717A" w14:textId="26FCD815" w:rsidR="00362BC3" w:rsidRP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In altri termini, la consorziata è carente di sostanziale legittimazione alla stipula del contratto di</w:t>
      </w:r>
      <w:r>
        <w:rPr>
          <w:rFonts w:asciiTheme="minorHAnsi" w:hAnsiTheme="minorHAnsi" w:cstheme="minorHAnsi"/>
          <w:spacing w:val="1"/>
        </w:rPr>
        <w:t xml:space="preserve"> </w:t>
      </w:r>
      <w:r w:rsidRPr="00362BC3">
        <w:rPr>
          <w:rFonts w:asciiTheme="minorHAnsi" w:hAnsiTheme="minorHAnsi" w:cstheme="minorHAnsi"/>
          <w:spacing w:val="1"/>
        </w:rPr>
        <w:t>subappalto, che assume valore di negozio derivato dal contratto principale. Ne consegue che la</w:t>
      </w:r>
      <w:r>
        <w:rPr>
          <w:rFonts w:asciiTheme="minorHAnsi" w:hAnsiTheme="minorHAnsi" w:cstheme="minorHAnsi"/>
          <w:spacing w:val="1"/>
        </w:rPr>
        <w:t xml:space="preserve"> </w:t>
      </w:r>
      <w:r w:rsidRPr="00362BC3">
        <w:rPr>
          <w:rFonts w:asciiTheme="minorHAnsi" w:hAnsiTheme="minorHAnsi" w:cstheme="minorHAnsi"/>
          <w:spacing w:val="1"/>
        </w:rPr>
        <w:t>stipula del contratto di subappalto con soggetto “terzo” è adempimento posto in capo solo al</w:t>
      </w:r>
      <w:r>
        <w:rPr>
          <w:rFonts w:asciiTheme="minorHAnsi" w:hAnsiTheme="minorHAnsi" w:cstheme="minorHAnsi"/>
          <w:spacing w:val="1"/>
        </w:rPr>
        <w:t xml:space="preserve"> </w:t>
      </w:r>
      <w:r w:rsidRPr="00362BC3">
        <w:rPr>
          <w:rFonts w:asciiTheme="minorHAnsi" w:hAnsiTheme="minorHAnsi" w:cstheme="minorHAnsi"/>
          <w:spacing w:val="1"/>
        </w:rPr>
        <w:t>consorzio appaltatore, che assume la responsabilità diretta nei confronti della Stazione appaltante in</w:t>
      </w:r>
      <w:r>
        <w:rPr>
          <w:rFonts w:asciiTheme="minorHAnsi" w:hAnsiTheme="minorHAnsi" w:cstheme="minorHAnsi"/>
          <w:spacing w:val="1"/>
        </w:rPr>
        <w:t xml:space="preserve"> </w:t>
      </w:r>
      <w:r w:rsidRPr="00362BC3">
        <w:rPr>
          <w:rFonts w:asciiTheme="minorHAnsi" w:hAnsiTheme="minorHAnsi" w:cstheme="minorHAnsi"/>
          <w:spacing w:val="1"/>
        </w:rPr>
        <w:t>caso di inadempimento del subcontraente.</w:t>
      </w:r>
    </w:p>
    <w:p w14:paraId="4AE61152" w14:textId="6152498C" w:rsidR="00362BC3" w:rsidRP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 xml:space="preserve">Del resto, le specifiche previsioni dell’art. </w:t>
      </w:r>
      <w:r>
        <w:rPr>
          <w:rFonts w:asciiTheme="minorHAnsi" w:hAnsiTheme="minorHAnsi" w:cstheme="minorHAnsi"/>
          <w:spacing w:val="1"/>
        </w:rPr>
        <w:t xml:space="preserve">119 del </w:t>
      </w:r>
      <w:r w:rsidRPr="00362BC3">
        <w:rPr>
          <w:rFonts w:asciiTheme="minorHAnsi" w:hAnsiTheme="minorHAnsi" w:cstheme="minorHAnsi"/>
          <w:spacing w:val="1"/>
        </w:rPr>
        <w:t xml:space="preserve">D.Lgs. n. </w:t>
      </w:r>
      <w:r>
        <w:rPr>
          <w:rFonts w:asciiTheme="minorHAnsi" w:hAnsiTheme="minorHAnsi" w:cstheme="minorHAnsi"/>
          <w:spacing w:val="1"/>
        </w:rPr>
        <w:t>36/2023</w:t>
      </w:r>
      <w:r w:rsidRPr="00362BC3">
        <w:rPr>
          <w:rFonts w:asciiTheme="minorHAnsi" w:hAnsiTheme="minorHAnsi" w:cstheme="minorHAnsi"/>
          <w:spacing w:val="1"/>
        </w:rPr>
        <w:t xml:space="preserve"> in tema di</w:t>
      </w:r>
      <w:r>
        <w:rPr>
          <w:rFonts w:asciiTheme="minorHAnsi" w:hAnsiTheme="minorHAnsi" w:cstheme="minorHAnsi"/>
          <w:spacing w:val="1"/>
        </w:rPr>
        <w:t xml:space="preserve"> </w:t>
      </w:r>
      <w:r w:rsidRPr="00362BC3">
        <w:rPr>
          <w:rFonts w:asciiTheme="minorHAnsi" w:hAnsiTheme="minorHAnsi" w:cstheme="minorHAnsi"/>
          <w:spacing w:val="1"/>
        </w:rPr>
        <w:t xml:space="preserve">responsabilità solidale tra </w:t>
      </w:r>
      <w:r>
        <w:rPr>
          <w:rFonts w:asciiTheme="minorHAnsi" w:hAnsiTheme="minorHAnsi" w:cstheme="minorHAnsi"/>
          <w:spacing w:val="1"/>
        </w:rPr>
        <w:t>a</w:t>
      </w:r>
      <w:r w:rsidRPr="00362BC3">
        <w:rPr>
          <w:rFonts w:asciiTheme="minorHAnsi" w:hAnsiTheme="minorHAnsi" w:cstheme="minorHAnsi"/>
          <w:spacing w:val="1"/>
        </w:rPr>
        <w:t>ppaltatore e subappaltatore</w:t>
      </w:r>
      <w:r>
        <w:rPr>
          <w:rFonts w:asciiTheme="minorHAnsi" w:hAnsiTheme="minorHAnsi" w:cstheme="minorHAnsi"/>
          <w:spacing w:val="1"/>
        </w:rPr>
        <w:t>,</w:t>
      </w:r>
      <w:r w:rsidRPr="00362BC3">
        <w:rPr>
          <w:rFonts w:asciiTheme="minorHAnsi" w:hAnsiTheme="minorHAnsi" w:cstheme="minorHAnsi"/>
          <w:spacing w:val="1"/>
        </w:rPr>
        <w:t xml:space="preserve"> confermano gli obblighi posti in capo al</w:t>
      </w:r>
      <w:r w:rsidR="0035296A">
        <w:rPr>
          <w:rFonts w:asciiTheme="minorHAnsi" w:hAnsiTheme="minorHAnsi" w:cstheme="minorHAnsi"/>
          <w:spacing w:val="1"/>
        </w:rPr>
        <w:t xml:space="preserve"> </w:t>
      </w:r>
      <w:r w:rsidRPr="00362BC3">
        <w:rPr>
          <w:rFonts w:asciiTheme="minorHAnsi" w:hAnsiTheme="minorHAnsi" w:cstheme="minorHAnsi"/>
          <w:spacing w:val="1"/>
        </w:rPr>
        <w:t>Consorzio.</w:t>
      </w:r>
    </w:p>
    <w:p w14:paraId="45F65785" w14:textId="1AFC1C20" w:rsidR="00362BC3" w:rsidRP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Tutto ciò si traduce nel fatto che la Stazione appaltante non può avere rapporti diretti con la</w:t>
      </w:r>
      <w:r w:rsidR="0035296A">
        <w:rPr>
          <w:rFonts w:asciiTheme="minorHAnsi" w:hAnsiTheme="minorHAnsi" w:cstheme="minorHAnsi"/>
          <w:spacing w:val="1"/>
        </w:rPr>
        <w:t xml:space="preserve"> </w:t>
      </w:r>
      <w:r w:rsidRPr="00362BC3">
        <w:rPr>
          <w:rFonts w:asciiTheme="minorHAnsi" w:hAnsiTheme="minorHAnsi" w:cstheme="minorHAnsi"/>
          <w:spacing w:val="1"/>
        </w:rPr>
        <w:t>consorziata esecutrice indicata dal consorzio in sede di offerta, bensì solo con quest’ultimo, che</w:t>
      </w:r>
      <w:r w:rsidR="0035296A">
        <w:rPr>
          <w:rFonts w:asciiTheme="minorHAnsi" w:hAnsiTheme="minorHAnsi" w:cstheme="minorHAnsi"/>
          <w:spacing w:val="1"/>
        </w:rPr>
        <w:t xml:space="preserve"> </w:t>
      </w:r>
      <w:r w:rsidRPr="00362BC3">
        <w:rPr>
          <w:rFonts w:asciiTheme="minorHAnsi" w:hAnsiTheme="minorHAnsi" w:cstheme="minorHAnsi"/>
          <w:spacing w:val="1"/>
        </w:rPr>
        <w:t>assumerà tutti gli oneri connessi al rilascio dell’autorizzazione amministrativa al subappalto di</w:t>
      </w:r>
      <w:r w:rsidR="0035296A">
        <w:rPr>
          <w:rFonts w:asciiTheme="minorHAnsi" w:hAnsiTheme="minorHAnsi" w:cstheme="minorHAnsi"/>
          <w:spacing w:val="1"/>
        </w:rPr>
        <w:t xml:space="preserve"> </w:t>
      </w:r>
      <w:r w:rsidRPr="00362BC3">
        <w:rPr>
          <w:rFonts w:asciiTheme="minorHAnsi" w:hAnsiTheme="minorHAnsi" w:cstheme="minorHAnsi"/>
          <w:spacing w:val="1"/>
        </w:rPr>
        <w:t>lavori nei riguardi terzi.</w:t>
      </w:r>
    </w:p>
    <w:p w14:paraId="6168150F" w14:textId="16C4451F" w:rsid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Quanto sopra è stato pienamente confermato dalla stessa A.N.AC. nel parere 10</w:t>
      </w:r>
      <w:r w:rsidR="0035296A">
        <w:rPr>
          <w:rFonts w:asciiTheme="minorHAnsi" w:hAnsiTheme="minorHAnsi" w:cstheme="minorHAnsi"/>
          <w:spacing w:val="1"/>
        </w:rPr>
        <w:t xml:space="preserve"> </w:t>
      </w:r>
      <w:r w:rsidRPr="00362BC3">
        <w:rPr>
          <w:rFonts w:asciiTheme="minorHAnsi" w:hAnsiTheme="minorHAnsi" w:cstheme="minorHAnsi"/>
          <w:spacing w:val="1"/>
        </w:rPr>
        <w:t>marzo 2017 n. 208.</w:t>
      </w:r>
      <w:r w:rsidRPr="00362BC3">
        <w:rPr>
          <w:rFonts w:asciiTheme="minorHAnsi" w:hAnsiTheme="minorHAnsi" w:cstheme="minorHAnsi"/>
          <w:spacing w:val="1"/>
        </w:rPr>
        <w:cr/>
      </w:r>
    </w:p>
    <w:p w14:paraId="0F4910C7" w14:textId="428C3B4C" w:rsidR="002A4794" w:rsidRPr="002631DA" w:rsidRDefault="002A4794" w:rsidP="002631DA">
      <w:pPr>
        <w:spacing w:before="120"/>
        <w:jc w:val="both"/>
        <w:rPr>
          <w:rFonts w:asciiTheme="minorHAnsi" w:hAnsiTheme="minorHAnsi" w:cstheme="minorHAnsi"/>
          <w:spacing w:val="1"/>
        </w:rPr>
      </w:pPr>
      <w:r w:rsidRPr="002631DA">
        <w:rPr>
          <w:rFonts w:asciiTheme="minorHAnsi" w:hAnsiTheme="minorHAnsi" w:cstheme="minorHAnsi"/>
          <w:spacing w:val="1"/>
        </w:rPr>
        <w:br w:type="page"/>
      </w:r>
    </w:p>
    <w:p w14:paraId="02EC2A10" w14:textId="14C7F254" w:rsidR="00AB416C" w:rsidRPr="00107187" w:rsidRDefault="008E3B1C" w:rsidP="00BA142D">
      <w:pPr>
        <w:pStyle w:val="Titolo1"/>
        <w:numPr>
          <w:ilvl w:val="0"/>
          <w:numId w:val="5"/>
        </w:numPr>
        <w:spacing w:before="240" w:after="240"/>
        <w:ind w:left="0" w:firstLine="0"/>
        <w:rPr>
          <w:rFonts w:asciiTheme="minorHAnsi" w:hAnsiTheme="minorHAnsi" w:cstheme="minorHAnsi"/>
          <w:sz w:val="32"/>
          <w:szCs w:val="32"/>
        </w:rPr>
      </w:pPr>
      <w:bookmarkStart w:id="30" w:name="_Toc159580987"/>
      <w:r>
        <w:rPr>
          <w:noProof/>
        </w:rPr>
        <w:lastRenderedPageBreak/>
        <mc:AlternateContent>
          <mc:Choice Requires="wpg">
            <w:drawing>
              <wp:anchor distT="0" distB="0" distL="114300" distR="114300" simplePos="0" relativeHeight="251706368" behindDoc="0" locked="0" layoutInCell="1" allowOverlap="1" wp14:anchorId="4EFC8703" wp14:editId="35ABB197">
                <wp:simplePos x="0" y="0"/>
                <wp:positionH relativeFrom="column">
                  <wp:posOffset>-474430</wp:posOffset>
                </wp:positionH>
                <wp:positionV relativeFrom="paragraph">
                  <wp:posOffset>587176</wp:posOffset>
                </wp:positionV>
                <wp:extent cx="7165975" cy="8031193"/>
                <wp:effectExtent l="0" t="0" r="0" b="8255"/>
                <wp:wrapNone/>
                <wp:docPr id="38" name="Gruppo 38"/>
                <wp:cNvGraphicFramePr/>
                <a:graphic xmlns:a="http://schemas.openxmlformats.org/drawingml/2006/main">
                  <a:graphicData uri="http://schemas.microsoft.com/office/word/2010/wordprocessingGroup">
                    <wpg:wgp>
                      <wpg:cNvGrpSpPr/>
                      <wpg:grpSpPr>
                        <a:xfrm>
                          <a:off x="0" y="0"/>
                          <a:ext cx="7165975" cy="8031193"/>
                          <a:chOff x="0" y="-301956"/>
                          <a:chExt cx="7166602" cy="7615118"/>
                        </a:xfrm>
                      </wpg:grpSpPr>
                      <wpg:grpSp>
                        <wpg:cNvPr id="194" name="Gruppo 194"/>
                        <wpg:cNvGrpSpPr/>
                        <wpg:grpSpPr>
                          <a:xfrm>
                            <a:off x="0" y="-301956"/>
                            <a:ext cx="7143296" cy="7615118"/>
                            <a:chOff x="0" y="-301956"/>
                            <a:chExt cx="7143296" cy="7615118"/>
                          </a:xfrm>
                        </wpg:grpSpPr>
                        <wpg:grpSp>
                          <wpg:cNvPr id="61" name="Gruppo 61"/>
                          <wpg:cNvGrpSpPr/>
                          <wpg:grpSpPr>
                            <a:xfrm>
                              <a:off x="0" y="-301956"/>
                              <a:ext cx="7143296" cy="7615118"/>
                              <a:chOff x="0" y="-301974"/>
                              <a:chExt cx="7143615" cy="7615575"/>
                            </a:xfrm>
                          </wpg:grpSpPr>
                          <wpg:grpSp>
                            <wpg:cNvPr id="45" name="Gruppo 45"/>
                            <wpg:cNvGrpSpPr/>
                            <wpg:grpSpPr>
                              <a:xfrm>
                                <a:off x="0" y="-301974"/>
                                <a:ext cx="7143615" cy="7615575"/>
                                <a:chOff x="8829" y="-301974"/>
                                <a:chExt cx="7143615" cy="7615575"/>
                              </a:xfrm>
                            </wpg:grpSpPr>
                            <wpg:grpSp>
                              <wpg:cNvPr id="36" name="Gruppo 36"/>
                              <wpg:cNvGrpSpPr/>
                              <wpg:grpSpPr>
                                <a:xfrm>
                                  <a:off x="8829" y="-301974"/>
                                  <a:ext cx="7143615" cy="6070473"/>
                                  <a:chOff x="8829" y="-301974"/>
                                  <a:chExt cx="7143615" cy="6070473"/>
                                </a:xfrm>
                              </wpg:grpSpPr>
                              <wpg:grpSp>
                                <wpg:cNvPr id="54" name="Gruppo 54"/>
                                <wpg:cNvGrpSpPr/>
                                <wpg:grpSpPr>
                                  <a:xfrm>
                                    <a:off x="8829" y="-301974"/>
                                    <a:ext cx="7143615" cy="6031921"/>
                                    <a:chOff x="8829" y="-301974"/>
                                    <a:chExt cx="7143906" cy="6031921"/>
                                  </a:xfrm>
                                </wpg:grpSpPr>
                                <wpg:grpSp>
                                  <wpg:cNvPr id="53" name="Gruppo 53"/>
                                  <wpg:cNvGrpSpPr/>
                                  <wpg:grpSpPr>
                                    <a:xfrm>
                                      <a:off x="8829" y="-301974"/>
                                      <a:ext cx="7143906" cy="5125978"/>
                                      <a:chOff x="8829" y="-301974"/>
                                      <a:chExt cx="7143906" cy="5125978"/>
                                    </a:xfrm>
                                  </wpg:grpSpPr>
                                  <wpg:grpSp>
                                    <wpg:cNvPr id="35" name="Gruppo 35"/>
                                    <wpg:cNvGrpSpPr/>
                                    <wpg:grpSpPr>
                                      <a:xfrm>
                                        <a:off x="8829" y="-301974"/>
                                        <a:ext cx="7143906" cy="5125978"/>
                                        <a:chOff x="-51206" y="-301977"/>
                                        <a:chExt cx="7144057" cy="5126024"/>
                                      </a:xfrm>
                                    </wpg:grpSpPr>
                                    <wpg:grpSp>
                                      <wpg:cNvPr id="3" name="Gruppo 3"/>
                                      <wpg:cNvGrpSpPr/>
                                      <wpg:grpSpPr>
                                        <a:xfrm>
                                          <a:off x="-51206" y="-301977"/>
                                          <a:ext cx="7144057" cy="5126024"/>
                                          <a:chOff x="-51206" y="-301977"/>
                                          <a:chExt cx="7144057" cy="5126024"/>
                                        </a:xfrm>
                                      </wpg:grpSpPr>
                                      <wpg:grpSp>
                                        <wpg:cNvPr id="40" name="Gruppo 40"/>
                                        <wpg:cNvGrpSpPr/>
                                        <wpg:grpSpPr>
                                          <a:xfrm>
                                            <a:off x="0" y="-301977"/>
                                            <a:ext cx="7015983" cy="2768128"/>
                                            <a:chOff x="0" y="305782"/>
                                            <a:chExt cx="7016163" cy="2768851"/>
                                          </a:xfrm>
                                        </wpg:grpSpPr>
                                        <wps:wsp>
                                          <wps:cNvPr id="10" name="Freccia in giù 10"/>
                                          <wps:cNvSpPr/>
                                          <wps:spPr>
                                            <a:xfrm rot="16200000">
                                              <a:off x="3600313" y="698732"/>
                                              <a:ext cx="171450" cy="497205"/>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Casella di testo 2"/>
                                          <wps:cNvSpPr txBox="1">
                                            <a:spLocks noChangeArrowheads="1"/>
                                          </wps:cNvSpPr>
                                          <wps:spPr bwMode="auto">
                                            <a:xfrm>
                                              <a:off x="3439236" y="641444"/>
                                              <a:ext cx="369570" cy="248920"/>
                                            </a:xfrm>
                                            <a:prstGeom prst="rect">
                                              <a:avLst/>
                                            </a:prstGeom>
                                            <a:noFill/>
                                            <a:ln w="3175">
                                              <a:noFill/>
                                              <a:miter lim="800000"/>
                                              <a:headEnd/>
                                              <a:tailEnd/>
                                            </a:ln>
                                          </wps:spPr>
                                          <wps:txbx>
                                            <w:txbxContent>
                                              <w:p w14:paraId="3EC51220"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NO</w:t>
                                                </w:r>
                                              </w:p>
                                            </w:txbxContent>
                                          </wps:txbx>
                                          <wps:bodyPr rot="0" vert="horz" wrap="square" lIns="91440" tIns="45720" rIns="91440" bIns="45720" anchor="t" anchorCtr="0">
                                            <a:noAutofit/>
                                          </wps:bodyPr>
                                        </wps:wsp>
                                        <wpg:grpSp>
                                          <wpg:cNvPr id="39" name="Gruppo 39"/>
                                          <wpg:cNvGrpSpPr/>
                                          <wpg:grpSpPr>
                                            <a:xfrm>
                                              <a:off x="0" y="305782"/>
                                              <a:ext cx="7016163" cy="2768851"/>
                                              <a:chOff x="0" y="305782"/>
                                              <a:chExt cx="7016163" cy="2768851"/>
                                            </a:xfrm>
                                          </wpg:grpSpPr>
                                          <wps:wsp>
                                            <wps:cNvPr id="7" name="Casella di testo 2"/>
                                            <wps:cNvSpPr txBox="1">
                                              <a:spLocks noChangeArrowheads="1"/>
                                            </wps:cNvSpPr>
                                            <wps:spPr bwMode="auto">
                                              <a:xfrm>
                                                <a:off x="2155089" y="305782"/>
                                                <a:ext cx="1264920" cy="1224073"/>
                                              </a:xfrm>
                                              <a:prstGeom prst="rect">
                                                <a:avLst/>
                                              </a:prstGeom>
                                              <a:solidFill>
                                                <a:schemeClr val="bg2"/>
                                              </a:solidFill>
                                              <a:ln w="3175">
                                                <a:noFill/>
                                                <a:miter lim="800000"/>
                                                <a:headEnd/>
                                                <a:tailEnd/>
                                              </a:ln>
                                            </wps:spPr>
                                            <wps:txbx>
                                              <w:txbxContent>
                                                <w:p w14:paraId="29553CBA" w14:textId="5FE808CC" w:rsidR="00AB416C" w:rsidRPr="00BC7871" w:rsidRDefault="00AB416C" w:rsidP="00AB416C">
                                                  <w:pPr>
                                                    <w:jc w:val="center"/>
                                                    <w:rPr>
                                                      <w:rFonts w:asciiTheme="minorHAnsi" w:hAnsiTheme="minorHAnsi" w:cstheme="minorHAnsi"/>
                                                      <w:b/>
                                                      <w:bCs/>
                                                      <w:color w:val="FF0000"/>
                                                      <w:sz w:val="20"/>
                                                      <w:szCs w:val="20"/>
                                                    </w:rPr>
                                                  </w:pPr>
                                                  <w:r w:rsidRPr="00E351EF">
                                                    <w:rPr>
                                                      <w:rFonts w:asciiTheme="minorHAnsi" w:hAnsiTheme="minorHAnsi" w:cstheme="minorHAnsi"/>
                                                      <w:b/>
                                                      <w:bCs/>
                                                      <w:sz w:val="20"/>
                                                      <w:szCs w:val="20"/>
                                                    </w:rPr>
                                                    <w:t xml:space="preserve">L’ATTIVITA’ DA AFFIDARE AL SUBCONTRAENTE </w:t>
                                                  </w:r>
                                                  <w:r>
                                                    <w:rPr>
                                                      <w:rFonts w:asciiTheme="minorHAnsi" w:hAnsiTheme="minorHAnsi" w:cstheme="minorHAnsi"/>
                                                      <w:b/>
                                                      <w:bCs/>
                                                      <w:color w:val="FF0000"/>
                                                      <w:sz w:val="20"/>
                                                      <w:szCs w:val="20"/>
                                                    </w:rPr>
                                                    <w:t xml:space="preserve"> </w:t>
                                                  </w:r>
                                                  <w:r w:rsidRPr="00BC7871">
                                                    <w:rPr>
                                                      <w:rFonts w:asciiTheme="minorHAnsi" w:hAnsiTheme="minorHAnsi" w:cstheme="minorHAnsi"/>
                                                      <w:b/>
                                                      <w:bCs/>
                                                      <w:color w:val="FF0000"/>
                                                      <w:sz w:val="20"/>
                                                      <w:szCs w:val="20"/>
                                                    </w:rPr>
                                                    <w:t>E’ UN LAVORO</w:t>
                                                  </w:r>
                                                  <w:r w:rsidR="002B765F">
                                                    <w:rPr>
                                                      <w:rFonts w:asciiTheme="minorHAnsi" w:hAnsiTheme="minorHAnsi" w:cstheme="minorHAnsi"/>
                                                      <w:b/>
                                                      <w:bCs/>
                                                      <w:color w:val="FF0000"/>
                                                      <w:sz w:val="20"/>
                                                      <w:szCs w:val="20"/>
                                                    </w:rPr>
                                                    <w:t>? (trasformazione soggettiva del bene fornito)</w:t>
                                                  </w:r>
                                                </w:p>
                                              </w:txbxContent>
                                            </wps:txbx>
                                            <wps:bodyPr rot="0" vert="horz" wrap="square" lIns="91440" tIns="45720" rIns="91440" bIns="45720" anchor="t" anchorCtr="0">
                                              <a:noAutofit/>
                                            </wps:bodyPr>
                                          </wps:wsp>
                                          <wps:wsp>
                                            <wps:cNvPr id="8" name="Freccia in giù 8"/>
                                            <wps:cNvSpPr/>
                                            <wps:spPr>
                                              <a:xfrm rot="5400000">
                                                <a:off x="1797722" y="719469"/>
                                                <a:ext cx="171450" cy="479425"/>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Casella di testo 2"/>
                                            <wps:cNvSpPr txBox="1">
                                              <a:spLocks noChangeArrowheads="1"/>
                                            </wps:cNvSpPr>
                                            <wps:spPr bwMode="auto">
                                              <a:xfrm>
                                                <a:off x="1749517" y="650122"/>
                                                <a:ext cx="357505" cy="248920"/>
                                              </a:xfrm>
                                              <a:prstGeom prst="rect">
                                                <a:avLst/>
                                              </a:prstGeom>
                                              <a:noFill/>
                                              <a:ln w="3175">
                                                <a:noFill/>
                                                <a:miter lim="800000"/>
                                                <a:headEnd/>
                                                <a:tailEnd/>
                                              </a:ln>
                                            </wps:spPr>
                                            <wps:txbx>
                                              <w:txbxContent>
                                                <w:p w14:paraId="46078303"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SI</w:t>
                                                  </w:r>
                                                </w:p>
                                              </w:txbxContent>
                                            </wps:txbx>
                                            <wps:bodyPr rot="0" vert="horz" wrap="square" lIns="91440" tIns="45720" rIns="91440" bIns="45720" anchor="t" anchorCtr="0">
                                              <a:noAutofit/>
                                            </wps:bodyPr>
                                          </wps:wsp>
                                          <wps:wsp>
                                            <wps:cNvPr id="12" name="Casella di testo 2"/>
                                            <wps:cNvSpPr txBox="1">
                                              <a:spLocks noChangeArrowheads="1"/>
                                            </wps:cNvSpPr>
                                            <wps:spPr bwMode="auto">
                                              <a:xfrm>
                                                <a:off x="306562" y="607838"/>
                                                <a:ext cx="1291590" cy="728980"/>
                                              </a:xfrm>
                                              <a:prstGeom prst="rect">
                                                <a:avLst/>
                                              </a:prstGeom>
                                              <a:solidFill>
                                                <a:schemeClr val="bg2"/>
                                              </a:solidFill>
                                              <a:ln w="3175">
                                                <a:noFill/>
                                                <a:miter lim="800000"/>
                                                <a:headEnd/>
                                                <a:tailEnd/>
                                              </a:ln>
                                            </wps:spPr>
                                            <wps:txbx>
                                              <w:txbxContent>
                                                <w:p w14:paraId="2939E2F5"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IL SUBCONTRAENTE FORNISCE TUTTI I MATERIALI E I MEZZI D’OPERA?</w:t>
                                                  </w:r>
                                                </w:p>
                                              </w:txbxContent>
                                            </wps:txbx>
                                            <wps:bodyPr rot="0" vert="horz" wrap="square" lIns="91440" tIns="45720" rIns="91440" bIns="45720" anchor="t" anchorCtr="0">
                                              <a:noAutofit/>
                                            </wps:bodyPr>
                                          </wps:wsp>
                                          <wps:wsp>
                                            <wps:cNvPr id="13" name="Freccia in giù 13"/>
                                            <wps:cNvSpPr/>
                                            <wps:spPr>
                                              <a:xfrm>
                                                <a:off x="417559" y="1379528"/>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Casella di testo 2"/>
                                            <wps:cNvSpPr txBox="1">
                                              <a:spLocks noChangeArrowheads="1"/>
                                            </wps:cNvSpPr>
                                            <wps:spPr bwMode="auto">
                                              <a:xfrm>
                                                <a:off x="0" y="1712518"/>
                                                <a:ext cx="929640" cy="242570"/>
                                              </a:xfrm>
                                              <a:prstGeom prst="rect">
                                                <a:avLst/>
                                              </a:prstGeom>
                                              <a:solidFill>
                                                <a:schemeClr val="accent4">
                                                  <a:lumMod val="40000"/>
                                                  <a:lumOff val="60000"/>
                                                </a:schemeClr>
                                              </a:solidFill>
                                              <a:ln w="3175">
                                                <a:noFill/>
                                                <a:miter lim="800000"/>
                                                <a:headEnd/>
                                                <a:tailEnd/>
                                              </a:ln>
                                              <a:effectLst/>
                                            </wps:spPr>
                                            <wps:txbx>
                                              <w:txbxContent>
                                                <w:p w14:paraId="2CC494D1"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SUBAPPALTO</w:t>
                                                  </w:r>
                                                </w:p>
                                              </w:txbxContent>
                                            </wps:txbx>
                                            <wps:bodyPr rot="0" vert="horz" wrap="square" lIns="91440" tIns="45720" rIns="91440" bIns="45720" anchor="t" anchorCtr="0">
                                              <a:noAutofit/>
                                            </wps:bodyPr>
                                          </wps:wsp>
                                          <wps:wsp>
                                            <wps:cNvPr id="15" name="Casella di testo 2"/>
                                            <wps:cNvSpPr txBox="1">
                                              <a:spLocks noChangeArrowheads="1"/>
                                            </wps:cNvSpPr>
                                            <wps:spPr bwMode="auto">
                                              <a:xfrm>
                                                <a:off x="153281" y="1363671"/>
                                                <a:ext cx="374650" cy="248920"/>
                                              </a:xfrm>
                                              <a:prstGeom prst="rect">
                                                <a:avLst/>
                                              </a:prstGeom>
                                              <a:noFill/>
                                              <a:ln w="3175">
                                                <a:noFill/>
                                                <a:miter lim="800000"/>
                                                <a:headEnd/>
                                                <a:tailEnd/>
                                              </a:ln>
                                            </wps:spPr>
                                            <wps:txbx>
                                              <w:txbxContent>
                                                <w:p w14:paraId="0C8DD82A"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SI</w:t>
                                                  </w:r>
                                                </w:p>
                                              </w:txbxContent>
                                            </wps:txbx>
                                            <wps:bodyPr rot="0" vert="horz" wrap="square" lIns="91440" tIns="45720" rIns="91440" bIns="45720" anchor="t" anchorCtr="0">
                                              <a:noAutofit/>
                                            </wps:bodyPr>
                                          </wps:wsp>
                                          <wps:wsp>
                                            <wps:cNvPr id="16" name="Freccia in giù 16"/>
                                            <wps:cNvSpPr/>
                                            <wps:spPr>
                                              <a:xfrm>
                                                <a:off x="1384814" y="1379528"/>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Casella di testo 2"/>
                                            <wps:cNvSpPr txBox="1">
                                              <a:spLocks noChangeArrowheads="1"/>
                                            </wps:cNvSpPr>
                                            <wps:spPr bwMode="auto">
                                              <a:xfrm>
                                                <a:off x="1099395" y="1358386"/>
                                                <a:ext cx="374650" cy="248920"/>
                                              </a:xfrm>
                                              <a:prstGeom prst="rect">
                                                <a:avLst/>
                                              </a:prstGeom>
                                              <a:noFill/>
                                              <a:ln w="3175">
                                                <a:noFill/>
                                                <a:miter lim="800000"/>
                                                <a:headEnd/>
                                                <a:tailEnd/>
                                              </a:ln>
                                            </wps:spPr>
                                            <wps:txbx>
                                              <w:txbxContent>
                                                <w:p w14:paraId="38AA8C9D"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NO</w:t>
                                                  </w:r>
                                                </w:p>
                                              </w:txbxContent>
                                            </wps:txbx>
                                            <wps:bodyPr rot="0" vert="horz" wrap="square" lIns="91440" tIns="45720" rIns="91440" bIns="45720" anchor="t" anchorCtr="0">
                                              <a:noAutofit/>
                                            </wps:bodyPr>
                                          </wps:wsp>
                                          <wps:wsp>
                                            <wps:cNvPr id="18" name="Casella di testo 2"/>
                                            <wps:cNvSpPr txBox="1">
                                              <a:spLocks noChangeArrowheads="1"/>
                                            </wps:cNvSpPr>
                                            <wps:spPr bwMode="auto">
                                              <a:xfrm>
                                                <a:off x="1009540" y="1712518"/>
                                                <a:ext cx="924560" cy="242570"/>
                                              </a:xfrm>
                                              <a:prstGeom prst="rect">
                                                <a:avLst/>
                                              </a:prstGeom>
                                              <a:solidFill>
                                                <a:schemeClr val="accent4">
                                                  <a:lumMod val="40000"/>
                                                  <a:lumOff val="60000"/>
                                                </a:schemeClr>
                                              </a:solidFill>
                                              <a:ln w="3175">
                                                <a:noFill/>
                                                <a:miter lim="800000"/>
                                                <a:headEnd/>
                                                <a:tailEnd/>
                                              </a:ln>
                                              <a:effectLst/>
                                            </wps:spPr>
                                            <wps:txbx>
                                              <w:txbxContent>
                                                <w:p w14:paraId="01E13636"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COTTIMO</w:t>
                                                  </w:r>
                                                </w:p>
                                              </w:txbxContent>
                                            </wps:txbx>
                                            <wps:bodyPr rot="0" vert="horz" wrap="square" lIns="91440" tIns="45720" rIns="91440" bIns="45720" anchor="t" anchorCtr="0">
                                              <a:noAutofit/>
                                            </wps:bodyPr>
                                          </wps:wsp>
                                          <wps:wsp>
                                            <wps:cNvPr id="19" name="Casella di testo 2"/>
                                            <wps:cNvSpPr txBox="1">
                                              <a:spLocks noChangeArrowheads="1"/>
                                            </wps:cNvSpPr>
                                            <wps:spPr bwMode="auto">
                                              <a:xfrm>
                                                <a:off x="3995752" y="613123"/>
                                                <a:ext cx="3020411" cy="695200"/>
                                              </a:xfrm>
                                              <a:prstGeom prst="rect">
                                                <a:avLst/>
                                              </a:prstGeom>
                                              <a:solidFill>
                                                <a:schemeClr val="bg2"/>
                                              </a:solidFill>
                                              <a:ln w="3175">
                                                <a:noFill/>
                                                <a:miter lim="800000"/>
                                                <a:headEnd/>
                                                <a:tailEnd/>
                                              </a:ln>
                                            </wps:spPr>
                                            <wps:txbx>
                                              <w:txbxContent>
                                                <w:p w14:paraId="37E95A8F" w14:textId="57EA8962" w:rsidR="00AB416C" w:rsidRPr="00537F79" w:rsidRDefault="00AB416C" w:rsidP="00AB416C">
                                                  <w:pPr>
                                                    <w:jc w:val="center"/>
                                                    <w:rPr>
                                                      <w:rFonts w:asciiTheme="minorHAnsi" w:hAnsiTheme="minorHAnsi" w:cstheme="minorHAnsi"/>
                                                      <w:b/>
                                                      <w:bCs/>
                                                      <w:sz w:val="20"/>
                                                      <w:szCs w:val="20"/>
                                                    </w:rPr>
                                                  </w:pPr>
                                                  <w:r w:rsidRPr="00537F79">
                                                    <w:rPr>
                                                      <w:rFonts w:asciiTheme="minorHAnsi" w:hAnsiTheme="minorHAnsi" w:cstheme="minorHAnsi"/>
                                                      <w:b/>
                                                      <w:bCs/>
                                                      <w:sz w:val="20"/>
                                                      <w:szCs w:val="20"/>
                                                    </w:rPr>
                                                    <w:t>IMPORTO &gt;2% o 100 MILA €</w:t>
                                                  </w:r>
                                                  <w:r w:rsidR="002B765F">
                                                    <w:rPr>
                                                      <w:rFonts w:asciiTheme="minorHAnsi" w:hAnsiTheme="minorHAnsi" w:cstheme="minorHAnsi"/>
                                                      <w:b/>
                                                      <w:bCs/>
                                                      <w:sz w:val="20"/>
                                                      <w:szCs w:val="20"/>
                                                    </w:rPr>
                                                    <w:t xml:space="preserve"> (requisito quantitativo)</w:t>
                                                  </w:r>
                                                </w:p>
                                                <w:p w14:paraId="0E43E87C" w14:textId="738D8AE1" w:rsidR="00AB416C" w:rsidRPr="002B765F" w:rsidRDefault="002B765F" w:rsidP="00AB416C">
                                                  <w:pPr>
                                                    <w:pStyle w:val="Paragrafoelenco"/>
                                                    <w:ind w:left="0"/>
                                                    <w:jc w:val="center"/>
                                                    <w:rPr>
                                                      <w:rFonts w:asciiTheme="minorHAnsi" w:hAnsiTheme="minorHAnsi" w:cstheme="minorHAnsi"/>
                                                      <w:b/>
                                                      <w:bCs/>
                                                      <w:sz w:val="28"/>
                                                      <w:szCs w:val="28"/>
                                                    </w:rPr>
                                                  </w:pPr>
                                                  <w:r w:rsidRPr="002B765F">
                                                    <w:rPr>
                                                      <w:rFonts w:asciiTheme="minorHAnsi" w:hAnsiTheme="minorHAnsi" w:cstheme="minorHAnsi"/>
                                                      <w:b/>
                                                      <w:bCs/>
                                                      <w:sz w:val="28"/>
                                                      <w:szCs w:val="28"/>
                                                    </w:rPr>
                                                    <w:t>+</w:t>
                                                  </w:r>
                                                </w:p>
                                                <w:p w14:paraId="16E1408C" w14:textId="2D217798" w:rsidR="002B765F" w:rsidRDefault="00AB416C" w:rsidP="00AB416C">
                                                  <w:pPr>
                                                    <w:jc w:val="center"/>
                                                    <w:rPr>
                                                      <w:rFonts w:asciiTheme="minorHAnsi" w:hAnsiTheme="minorHAnsi" w:cstheme="minorHAnsi"/>
                                                      <w:b/>
                                                      <w:bCs/>
                                                      <w:sz w:val="20"/>
                                                      <w:szCs w:val="20"/>
                                                    </w:rPr>
                                                  </w:pPr>
                                                  <w:r w:rsidRPr="00537F79">
                                                    <w:rPr>
                                                      <w:rFonts w:asciiTheme="minorHAnsi" w:hAnsiTheme="minorHAnsi" w:cstheme="minorHAnsi"/>
                                                      <w:b/>
                                                      <w:bCs/>
                                                      <w:sz w:val="20"/>
                                                      <w:szCs w:val="20"/>
                                                    </w:rPr>
                                                    <w:t>INCIDENZA MDO &gt;50%</w:t>
                                                  </w:r>
                                                  <w:r w:rsidR="002B765F">
                                                    <w:rPr>
                                                      <w:rFonts w:asciiTheme="minorHAnsi" w:hAnsiTheme="minorHAnsi" w:cstheme="minorHAnsi"/>
                                                      <w:b/>
                                                      <w:bCs/>
                                                      <w:sz w:val="20"/>
                                                      <w:szCs w:val="20"/>
                                                    </w:rPr>
                                                    <w:t xml:space="preserve"> (requisito qualitativo)</w:t>
                                                  </w:r>
                                                </w:p>
                                                <w:p w14:paraId="5E3AA0EE" w14:textId="77F5BED5" w:rsidR="00AB416C" w:rsidRPr="00537F79" w:rsidRDefault="00AB416C" w:rsidP="00AB416C">
                                                  <w:pPr>
                                                    <w:jc w:val="center"/>
                                                    <w:rPr>
                                                      <w:rFonts w:asciiTheme="minorHAnsi" w:hAnsiTheme="minorHAnsi" w:cstheme="minorHAnsi"/>
                                                      <w:b/>
                                                      <w:bCs/>
                                                      <w:sz w:val="20"/>
                                                      <w:szCs w:val="20"/>
                                                    </w:rPr>
                                                  </w:pPr>
                                                </w:p>
                                              </w:txbxContent>
                                            </wps:txbx>
                                            <wps:bodyPr rot="0" vert="horz" wrap="square" lIns="91440" tIns="45720" rIns="91440" bIns="45720" anchor="t" anchorCtr="0">
                                              <a:noAutofit/>
                                            </wps:bodyPr>
                                          </wps:wsp>
                                          <wps:wsp>
                                            <wps:cNvPr id="20" name="Freccia in giù 20"/>
                                            <wps:cNvSpPr/>
                                            <wps:spPr>
                                              <a:xfrm>
                                                <a:off x="4085730" y="1374242"/>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Casella di testo 2"/>
                                            <wps:cNvSpPr txBox="1">
                                              <a:spLocks noChangeArrowheads="1"/>
                                            </wps:cNvSpPr>
                                            <wps:spPr bwMode="auto">
                                              <a:xfrm>
                                                <a:off x="4889133" y="1368957"/>
                                                <a:ext cx="374650" cy="248920"/>
                                              </a:xfrm>
                                              <a:prstGeom prst="rect">
                                                <a:avLst/>
                                              </a:prstGeom>
                                              <a:noFill/>
                                              <a:ln w="3175">
                                                <a:noFill/>
                                                <a:miter lim="800000"/>
                                                <a:headEnd/>
                                                <a:tailEnd/>
                                              </a:ln>
                                            </wps:spPr>
                                            <wps:txbx>
                                              <w:txbxContent>
                                                <w:p w14:paraId="0A3CBA08"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NO</w:t>
                                                  </w:r>
                                                </w:p>
                                              </w:txbxContent>
                                            </wps:txbx>
                                            <wps:bodyPr rot="0" vert="horz" wrap="square" lIns="91440" tIns="45720" rIns="91440" bIns="45720" anchor="t" anchorCtr="0">
                                              <a:noAutofit/>
                                            </wps:bodyPr>
                                          </wps:wsp>
                                          <wps:wsp>
                                            <wps:cNvPr id="23" name="Freccia in giù 23"/>
                                            <wps:cNvSpPr/>
                                            <wps:spPr>
                                              <a:xfrm>
                                                <a:off x="5211552" y="1368957"/>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Casella di testo 2"/>
                                            <wps:cNvSpPr txBox="1">
                                              <a:spLocks noChangeArrowheads="1"/>
                                            </wps:cNvSpPr>
                                            <wps:spPr bwMode="auto">
                                              <a:xfrm>
                                                <a:off x="3805596" y="1342529"/>
                                                <a:ext cx="374650" cy="248920"/>
                                              </a:xfrm>
                                              <a:prstGeom prst="rect">
                                                <a:avLst/>
                                              </a:prstGeom>
                                              <a:noFill/>
                                              <a:ln w="3175">
                                                <a:noFill/>
                                                <a:miter lim="800000"/>
                                                <a:headEnd/>
                                                <a:tailEnd/>
                                              </a:ln>
                                            </wps:spPr>
                                            <wps:txbx>
                                              <w:txbxContent>
                                                <w:p w14:paraId="56B98A24"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SI</w:t>
                                                  </w:r>
                                                </w:p>
                                              </w:txbxContent>
                                            </wps:txbx>
                                            <wps:bodyPr rot="0" vert="horz" wrap="square" lIns="91440" tIns="45720" rIns="91440" bIns="45720" anchor="t" anchorCtr="0">
                                              <a:noAutofit/>
                                            </wps:bodyPr>
                                          </wps:wsp>
                                          <wps:wsp>
                                            <wps:cNvPr id="25" name="Casella di testo 2"/>
                                            <wps:cNvSpPr txBox="1">
                                              <a:spLocks noChangeArrowheads="1"/>
                                            </wps:cNvSpPr>
                                            <wps:spPr bwMode="auto">
                                              <a:xfrm>
                                                <a:off x="4667140" y="1712518"/>
                                                <a:ext cx="1187450" cy="242570"/>
                                              </a:xfrm>
                                              <a:prstGeom prst="rect">
                                                <a:avLst/>
                                              </a:prstGeom>
                                              <a:solidFill>
                                                <a:srgbClr val="CCECFF"/>
                                              </a:solidFill>
                                              <a:ln w="3175">
                                                <a:noFill/>
                                                <a:miter lim="800000"/>
                                                <a:headEnd/>
                                                <a:tailEnd/>
                                              </a:ln>
                                              <a:effectLst/>
                                            </wps:spPr>
                                            <wps:txbx>
                                              <w:txbxContent>
                                                <w:p w14:paraId="26F55AA0"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SUB-CONTRATTO</w:t>
                                                  </w:r>
                                                </w:p>
                                              </w:txbxContent>
                                            </wps:txbx>
                                            <wps:bodyPr rot="0" vert="horz" wrap="square" lIns="91440" tIns="45720" rIns="91440" bIns="45720" anchor="t" anchorCtr="0">
                                              <a:noAutofit/>
                                            </wps:bodyPr>
                                          </wps:wsp>
                                          <wps:wsp>
                                            <wps:cNvPr id="26" name="Freccia angolare in su 26"/>
                                            <wps:cNvSpPr/>
                                            <wps:spPr>
                                              <a:xfrm rot="16200000" flipH="1">
                                                <a:off x="3662886" y="1945081"/>
                                                <a:ext cx="335915" cy="717120"/>
                                              </a:xfrm>
                                              <a:prstGeom prst="bentUpArrow">
                                                <a:avLst>
                                                  <a:gd name="adj1" fmla="val 24910"/>
                                                  <a:gd name="adj2" fmla="val 26413"/>
                                                  <a:gd name="adj3" fmla="val 32738"/>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Casella di testo 2"/>
                                            <wps:cNvSpPr txBox="1">
                                              <a:spLocks noChangeArrowheads="1"/>
                                            </wps:cNvSpPr>
                                            <wps:spPr bwMode="auto">
                                              <a:xfrm>
                                                <a:off x="2174315" y="2180722"/>
                                                <a:ext cx="1264920" cy="495137"/>
                                              </a:xfrm>
                                              <a:prstGeom prst="rect">
                                                <a:avLst/>
                                              </a:prstGeom>
                                              <a:solidFill>
                                                <a:schemeClr val="accent4">
                                                  <a:lumMod val="40000"/>
                                                  <a:lumOff val="60000"/>
                                                </a:schemeClr>
                                              </a:solidFill>
                                              <a:ln w="3175">
                                                <a:noFill/>
                                                <a:miter lim="800000"/>
                                                <a:headEnd/>
                                                <a:tailEnd/>
                                              </a:ln>
                                              <a:effectLst/>
                                            </wps:spPr>
                                            <wps:txbx>
                                              <w:txbxContent>
                                                <w:p w14:paraId="2DA273E8" w14:textId="74A624C2" w:rsidR="00AB416C" w:rsidRPr="001131A5" w:rsidRDefault="00AB416C" w:rsidP="00AB416C">
                                                  <w:pPr>
                                                    <w:jc w:val="center"/>
                                                    <w:rPr>
                                                      <w:rFonts w:asciiTheme="minorHAnsi" w:hAnsiTheme="minorHAnsi" w:cstheme="minorHAnsi"/>
                                                      <w:b/>
                                                      <w:bCs/>
                                                      <w:sz w:val="20"/>
                                                      <w:szCs w:val="20"/>
                                                    </w:rPr>
                                                  </w:pPr>
                                                  <w:r w:rsidRPr="001131A5">
                                                    <w:rPr>
                                                      <w:rFonts w:asciiTheme="minorHAnsi" w:hAnsiTheme="minorHAnsi" w:cstheme="minorHAnsi"/>
                                                      <w:b/>
                                                      <w:bCs/>
                                                      <w:sz w:val="20"/>
                                                      <w:szCs w:val="20"/>
                                                    </w:rPr>
                                                    <w:t xml:space="preserve">RICHIESTA DI AUTORIZZAZIONE </w:t>
                                                  </w:r>
                                                </w:p>
                                              </w:txbxContent>
                                            </wps:txbx>
                                            <wps:bodyPr rot="0" vert="horz" wrap="square" lIns="91440" tIns="45720" rIns="91440" bIns="45720" anchor="t" anchorCtr="0">
                                              <a:noAutofit/>
                                            </wps:bodyPr>
                                          </wps:wsp>
                                          <wps:wsp>
                                            <wps:cNvPr id="28" name="Freccia angolare in su 28"/>
                                            <wps:cNvSpPr/>
                                            <wps:spPr>
                                              <a:xfrm rot="5400000">
                                                <a:off x="1532921" y="1871368"/>
                                                <a:ext cx="484505" cy="716915"/>
                                              </a:xfrm>
                                              <a:prstGeom prst="bentUpArrow">
                                                <a:avLst>
                                                  <a:gd name="adj1" fmla="val 16553"/>
                                                  <a:gd name="adj2" fmla="val 19906"/>
                                                  <a:gd name="adj3" fmla="val 23195"/>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Freccia angolare in su 29"/>
                                            <wps:cNvSpPr/>
                                            <wps:spPr>
                                              <a:xfrm rot="5400000">
                                                <a:off x="788183" y="1624838"/>
                                                <a:ext cx="443865" cy="1132840"/>
                                              </a:xfrm>
                                              <a:prstGeom prst="bentUpArrow">
                                                <a:avLst>
                                                  <a:gd name="adj1" fmla="val 16553"/>
                                                  <a:gd name="adj2" fmla="val 8438"/>
                                                  <a:gd name="adj3" fmla="val 25341"/>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Casella di testo 2"/>
                                            <wps:cNvSpPr txBox="1">
                                              <a:spLocks noChangeArrowheads="1"/>
                                            </wps:cNvSpPr>
                                            <wps:spPr bwMode="auto">
                                              <a:xfrm>
                                                <a:off x="4624856" y="2299213"/>
                                                <a:ext cx="1250950" cy="421640"/>
                                              </a:xfrm>
                                              <a:prstGeom prst="rect">
                                                <a:avLst/>
                                              </a:prstGeom>
                                              <a:solidFill>
                                                <a:srgbClr val="CCECFF"/>
                                              </a:solidFill>
                                              <a:ln w="3175">
                                                <a:noFill/>
                                                <a:miter lim="800000"/>
                                                <a:headEnd/>
                                                <a:tailEnd/>
                                              </a:ln>
                                              <a:effectLst/>
                                            </wps:spPr>
                                            <wps:txbx>
                                              <w:txbxContent>
                                                <w:p w14:paraId="4C456592" w14:textId="7E69E36D"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 xml:space="preserve">COMUNICAZIONE </w:t>
                                                  </w:r>
                                                </w:p>
                                              </w:txbxContent>
                                            </wps:txbx>
                                            <wps:bodyPr rot="0" vert="horz" wrap="square" lIns="91440" tIns="45720" rIns="91440" bIns="45720" anchor="t" anchorCtr="0">
                                              <a:noAutofit/>
                                            </wps:bodyPr>
                                          </wps:wsp>
                                          <wps:wsp>
                                            <wps:cNvPr id="32" name="Freccia in giù 32"/>
                                            <wps:cNvSpPr/>
                                            <wps:spPr>
                                              <a:xfrm>
                                                <a:off x="5211552" y="1982081"/>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Freccia in giù 34"/>
                                            <wps:cNvSpPr/>
                                            <wps:spPr>
                                              <a:xfrm>
                                                <a:off x="2737915" y="2774913"/>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43" name="Casella di testo 2"/>
                                        <wps:cNvSpPr txBox="1">
                                          <a:spLocks noChangeArrowheads="1"/>
                                        </wps:cNvSpPr>
                                        <wps:spPr bwMode="auto">
                                          <a:xfrm>
                                            <a:off x="4196142" y="2501127"/>
                                            <a:ext cx="2896709" cy="1163498"/>
                                          </a:xfrm>
                                          <a:prstGeom prst="rect">
                                            <a:avLst/>
                                          </a:prstGeom>
                                          <a:solidFill>
                                            <a:srgbClr val="CCECFF"/>
                                          </a:solidFill>
                                          <a:ln w="3175">
                                            <a:noFill/>
                                            <a:miter lim="800000"/>
                                            <a:headEnd/>
                                            <a:tailEnd/>
                                          </a:ln>
                                          <a:effectLst/>
                                        </wps:spPr>
                                        <wps:txbx>
                                          <w:txbxContent>
                                            <w:p w14:paraId="1D566729"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DOCUMENTAZIONE DA PRESENTARE A CARICO</w:t>
                                              </w:r>
                                              <w:r w:rsidRPr="00B168FC">
                                                <w:rPr>
                                                  <w:rFonts w:asciiTheme="minorHAnsi" w:hAnsiTheme="minorHAnsi" w:cstheme="minorHAnsi"/>
                                                  <w:b/>
                                                  <w:bCs/>
                                                  <w:sz w:val="20"/>
                                                  <w:szCs w:val="20"/>
                                                  <w:u w:val="single"/>
                                                </w:rPr>
                                                <w:t xml:space="preserve"> DELL’APPALTATORE:</w:t>
                                              </w:r>
                                            </w:p>
                                            <w:p w14:paraId="65CF95DF" w14:textId="77777777" w:rsidR="0035296A" w:rsidRDefault="00AB416C" w:rsidP="00BA142D">
                                              <w:pPr>
                                                <w:pStyle w:val="Paragrafoelenco"/>
                                                <w:numPr>
                                                  <w:ilvl w:val="0"/>
                                                  <w:numId w:val="3"/>
                                                </w:numPr>
                                                <w:ind w:left="142" w:hanging="142"/>
                                                <w:jc w:val="both"/>
                                                <w:rPr>
                                                  <w:rFonts w:asciiTheme="minorHAnsi" w:hAnsiTheme="minorHAnsi" w:cstheme="minorHAnsi"/>
                                                  <w:sz w:val="20"/>
                                                  <w:szCs w:val="20"/>
                                                </w:rPr>
                                              </w:pPr>
                                              <w:r w:rsidRPr="00CC27A4">
                                                <w:rPr>
                                                  <w:rFonts w:asciiTheme="minorHAnsi" w:hAnsiTheme="minorHAnsi" w:cstheme="minorHAnsi"/>
                                                  <w:sz w:val="20"/>
                                                  <w:szCs w:val="20"/>
                                                </w:rPr>
                                                <w:t>modelli F, G, H</w:t>
                                              </w:r>
                                              <w:r w:rsidR="0035296A">
                                                <w:rPr>
                                                  <w:rFonts w:asciiTheme="minorHAnsi" w:hAnsiTheme="minorHAnsi" w:cstheme="minorHAnsi"/>
                                                  <w:sz w:val="20"/>
                                                  <w:szCs w:val="20"/>
                                                </w:rPr>
                                                <w:t>;</w:t>
                                              </w:r>
                                            </w:p>
                                            <w:p w14:paraId="16C0508F" w14:textId="5C243656" w:rsidR="00AB416C" w:rsidRDefault="0035296A" w:rsidP="00BA142D">
                                              <w:pPr>
                                                <w:pStyle w:val="Paragrafoelenco"/>
                                                <w:numPr>
                                                  <w:ilvl w:val="0"/>
                                                  <w:numId w:val="3"/>
                                                </w:numPr>
                                                <w:ind w:left="142" w:hanging="142"/>
                                                <w:jc w:val="both"/>
                                                <w:rPr>
                                                  <w:rFonts w:asciiTheme="minorHAnsi" w:hAnsiTheme="minorHAnsi" w:cstheme="minorHAnsi"/>
                                                  <w:sz w:val="20"/>
                                                  <w:szCs w:val="20"/>
                                                </w:rPr>
                                              </w:pPr>
                                              <w:r>
                                                <w:rPr>
                                                  <w:rFonts w:asciiTheme="minorHAnsi" w:hAnsiTheme="minorHAnsi" w:cstheme="minorHAnsi"/>
                                                  <w:sz w:val="20"/>
                                                  <w:szCs w:val="20"/>
                                                </w:rPr>
                                                <w:t>modello</w:t>
                                              </w:r>
                                              <w:r w:rsidR="00AB416C" w:rsidRPr="00CC27A4">
                                                <w:rPr>
                                                  <w:rFonts w:asciiTheme="minorHAnsi" w:hAnsiTheme="minorHAnsi" w:cstheme="minorHAnsi"/>
                                                  <w:sz w:val="20"/>
                                                  <w:szCs w:val="20"/>
                                                </w:rPr>
                                                <w:t xml:space="preserve"> I</w:t>
                                              </w:r>
                                              <w:r w:rsidR="00DE53AE">
                                                <w:rPr>
                                                  <w:rFonts w:asciiTheme="minorHAnsi" w:hAnsiTheme="minorHAnsi" w:cstheme="minorHAnsi"/>
                                                  <w:sz w:val="20"/>
                                                  <w:szCs w:val="20"/>
                                                </w:rPr>
                                                <w:t xml:space="preserve"> (per subcontratti &gt; 150 mila €), L;</w:t>
                                              </w:r>
                                            </w:p>
                                            <w:p w14:paraId="63CB96D8" w14:textId="71CC7B9C" w:rsidR="008E3B1C" w:rsidRPr="0035296A" w:rsidRDefault="008E3B1C" w:rsidP="001B40D2">
                                              <w:pPr>
                                                <w:pStyle w:val="Paragrafoelenco"/>
                                                <w:numPr>
                                                  <w:ilvl w:val="0"/>
                                                  <w:numId w:val="3"/>
                                                </w:numPr>
                                                <w:ind w:left="142" w:hanging="142"/>
                                                <w:jc w:val="both"/>
                                                <w:rPr>
                                                  <w:rFonts w:asciiTheme="minorHAnsi" w:hAnsiTheme="minorHAnsi" w:cstheme="minorHAnsi"/>
                                                  <w:sz w:val="20"/>
                                                  <w:szCs w:val="20"/>
                                                </w:rPr>
                                              </w:pPr>
                                              <w:r w:rsidRPr="0035296A">
                                                <w:rPr>
                                                  <w:rFonts w:asciiTheme="minorHAnsi" w:hAnsiTheme="minorHAnsi" w:cstheme="minorHAnsi"/>
                                                  <w:sz w:val="20"/>
                                                  <w:szCs w:val="20"/>
                                                </w:rPr>
                                                <w:t>Richiesta di rinuncia espressa al pagamento diretto (ove il subappaltatore non intenda avvalersi della tutela  prevista dal co. 11 dell’art. 119 del codice)</w:t>
                                              </w:r>
                                            </w:p>
                                          </w:txbxContent>
                                        </wps:txbx>
                                        <wps:bodyPr rot="0" vert="horz" wrap="square" lIns="91440" tIns="45720" rIns="91440" bIns="45720" anchor="t" anchorCtr="0">
                                          <a:noAutofit/>
                                        </wps:bodyPr>
                                      </wps:wsp>
                                      <wps:wsp>
                                        <wps:cNvPr id="48" name="Casella di testo 2"/>
                                        <wps:cNvSpPr txBox="1">
                                          <a:spLocks noChangeArrowheads="1"/>
                                        </wps:cNvSpPr>
                                        <wps:spPr bwMode="auto">
                                          <a:xfrm>
                                            <a:off x="-51206" y="2500170"/>
                                            <a:ext cx="4152969" cy="1643293"/>
                                          </a:xfrm>
                                          <a:prstGeom prst="rect">
                                            <a:avLst/>
                                          </a:prstGeom>
                                          <a:solidFill>
                                            <a:schemeClr val="accent4">
                                              <a:lumMod val="40000"/>
                                              <a:lumOff val="60000"/>
                                            </a:schemeClr>
                                          </a:solidFill>
                                          <a:ln w="3175">
                                            <a:noFill/>
                                            <a:miter lim="800000"/>
                                            <a:headEnd/>
                                            <a:tailEnd/>
                                          </a:ln>
                                          <a:effectLst/>
                                        </wps:spPr>
                                        <wps:txbx>
                                          <w:txbxContent>
                                            <w:p w14:paraId="6ADF4E6B"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DOCUMENTAZIONE DA PRESENTARE A CARICO</w:t>
                                              </w:r>
                                              <w:r w:rsidRPr="00B168FC">
                                                <w:rPr>
                                                  <w:rFonts w:asciiTheme="minorHAnsi" w:hAnsiTheme="minorHAnsi" w:cstheme="minorHAnsi"/>
                                                  <w:b/>
                                                  <w:bCs/>
                                                  <w:sz w:val="20"/>
                                                  <w:szCs w:val="20"/>
                                                  <w:u w:val="single"/>
                                                </w:rPr>
                                                <w:t xml:space="preserve"> DELL’APPALTATORE:</w:t>
                                              </w:r>
                                            </w:p>
                                            <w:p w14:paraId="1F0A1322" w14:textId="77777777" w:rsidR="0035296A" w:rsidRDefault="00AB416C" w:rsidP="001B0DC2">
                                              <w:pPr>
                                                <w:pStyle w:val="Paragrafoelenco"/>
                                                <w:numPr>
                                                  <w:ilvl w:val="0"/>
                                                  <w:numId w:val="3"/>
                                                </w:numPr>
                                                <w:ind w:left="142" w:hanging="142"/>
                                                <w:jc w:val="both"/>
                                                <w:rPr>
                                                  <w:rFonts w:asciiTheme="minorHAnsi" w:hAnsiTheme="minorHAnsi" w:cstheme="minorHAnsi"/>
                                                  <w:sz w:val="20"/>
                                                  <w:szCs w:val="20"/>
                                                </w:rPr>
                                              </w:pPr>
                                              <w:r w:rsidRPr="00DE53AE">
                                                <w:rPr>
                                                  <w:rFonts w:asciiTheme="minorHAnsi" w:hAnsiTheme="minorHAnsi" w:cstheme="minorHAnsi"/>
                                                  <w:sz w:val="20"/>
                                                  <w:szCs w:val="20"/>
                                                </w:rPr>
                                                <w:t>modelli A, B, C, D</w:t>
                                              </w:r>
                                              <w:r w:rsidR="0035296A">
                                                <w:rPr>
                                                  <w:rFonts w:asciiTheme="minorHAnsi" w:hAnsiTheme="minorHAnsi" w:cstheme="minorHAnsi"/>
                                                  <w:sz w:val="20"/>
                                                  <w:szCs w:val="20"/>
                                                </w:rPr>
                                                <w:t>;</w:t>
                                              </w:r>
                                            </w:p>
                                            <w:p w14:paraId="3C54E838" w14:textId="1175D807" w:rsidR="00AB416C" w:rsidRPr="00DE53AE" w:rsidRDefault="00AB416C" w:rsidP="001B0DC2">
                                              <w:pPr>
                                                <w:pStyle w:val="Paragrafoelenco"/>
                                                <w:numPr>
                                                  <w:ilvl w:val="0"/>
                                                  <w:numId w:val="3"/>
                                                </w:numPr>
                                                <w:ind w:left="142" w:hanging="142"/>
                                                <w:jc w:val="both"/>
                                                <w:rPr>
                                                  <w:rFonts w:asciiTheme="minorHAnsi" w:hAnsiTheme="minorHAnsi" w:cstheme="minorHAnsi"/>
                                                  <w:sz w:val="20"/>
                                                  <w:szCs w:val="20"/>
                                                </w:rPr>
                                              </w:pPr>
                                              <w:r w:rsidRPr="00DE53AE">
                                                <w:rPr>
                                                  <w:rFonts w:asciiTheme="minorHAnsi" w:hAnsiTheme="minorHAnsi" w:cstheme="minorHAnsi"/>
                                                  <w:sz w:val="20"/>
                                                  <w:szCs w:val="20"/>
                                                </w:rPr>
                                                <w:t>modello E (per subappalti &gt; 150 mila €);</w:t>
                                              </w:r>
                                            </w:p>
                                            <w:p w14:paraId="205D7913" w14:textId="77777777" w:rsidR="00AB416C" w:rsidRDefault="00AB416C" w:rsidP="00BA142D">
                                              <w:pPr>
                                                <w:pStyle w:val="Paragrafoelenco"/>
                                                <w:numPr>
                                                  <w:ilvl w:val="0"/>
                                                  <w:numId w:val="3"/>
                                                </w:numPr>
                                                <w:ind w:left="142" w:hanging="142"/>
                                                <w:jc w:val="both"/>
                                                <w:rPr>
                                                  <w:rFonts w:asciiTheme="minorHAnsi" w:hAnsiTheme="minorHAnsi" w:cstheme="minorHAnsi"/>
                                                  <w:sz w:val="20"/>
                                                  <w:szCs w:val="20"/>
                                                </w:rPr>
                                              </w:pPr>
                                              <w:r w:rsidRPr="00D40ED7">
                                                <w:rPr>
                                                  <w:rFonts w:asciiTheme="minorHAnsi" w:hAnsiTheme="minorHAnsi" w:cstheme="minorHAnsi"/>
                                                  <w:sz w:val="20"/>
                                                  <w:szCs w:val="20"/>
                                                </w:rPr>
                                                <w:t>documentazione a comprova del possesso dei requisiti di idoneità professionale del subappaltatore</w:t>
                                              </w:r>
                                              <w:r>
                                                <w:rPr>
                                                  <w:rFonts w:asciiTheme="minorHAnsi" w:hAnsiTheme="minorHAnsi" w:cstheme="minorHAnsi"/>
                                                  <w:sz w:val="20"/>
                                                  <w:szCs w:val="20"/>
                                                </w:rPr>
                                                <w:t>;</w:t>
                                              </w:r>
                                            </w:p>
                                            <w:p w14:paraId="3CFA8161" w14:textId="38EE6B9A" w:rsidR="00AB416C" w:rsidRDefault="00AB416C" w:rsidP="00BA142D">
                                              <w:pPr>
                                                <w:pStyle w:val="Paragrafoelenco"/>
                                                <w:numPr>
                                                  <w:ilvl w:val="0"/>
                                                  <w:numId w:val="3"/>
                                                </w:numPr>
                                                <w:ind w:left="142" w:hanging="142"/>
                                                <w:jc w:val="both"/>
                                                <w:rPr>
                                                  <w:rFonts w:asciiTheme="minorHAnsi" w:hAnsiTheme="minorHAnsi" w:cstheme="minorHAnsi"/>
                                                  <w:sz w:val="20"/>
                                                  <w:szCs w:val="20"/>
                                                </w:rPr>
                                              </w:pPr>
                                              <w:r>
                                                <w:rPr>
                                                  <w:rFonts w:asciiTheme="minorHAnsi" w:hAnsiTheme="minorHAnsi" w:cstheme="minorHAnsi"/>
                                                  <w:sz w:val="20"/>
                                                  <w:szCs w:val="20"/>
                                                </w:rPr>
                                                <w:t>Contratto di subappalto</w:t>
                                              </w:r>
                                              <w:r w:rsidR="00DE53AE">
                                                <w:rPr>
                                                  <w:rFonts w:asciiTheme="minorHAnsi" w:hAnsiTheme="minorHAnsi" w:cstheme="minorHAnsi"/>
                                                  <w:sz w:val="20"/>
                                                  <w:szCs w:val="20"/>
                                                </w:rPr>
                                                <w:t>;</w:t>
                                              </w:r>
                                            </w:p>
                                            <w:p w14:paraId="0E89C537" w14:textId="7315591E" w:rsidR="00590788" w:rsidRPr="001A4390" w:rsidRDefault="00590788" w:rsidP="00590788">
                                              <w:pPr>
                                                <w:pStyle w:val="Paragrafoelenco"/>
                                                <w:numPr>
                                                  <w:ilvl w:val="0"/>
                                                  <w:numId w:val="3"/>
                                                </w:numPr>
                                                <w:ind w:left="142" w:hanging="142"/>
                                                <w:jc w:val="both"/>
                                                <w:rPr>
                                                  <w:rFonts w:asciiTheme="minorHAnsi" w:hAnsiTheme="minorHAnsi" w:cstheme="minorHAnsi"/>
                                                  <w:sz w:val="20"/>
                                                  <w:szCs w:val="20"/>
                                                </w:rPr>
                                              </w:pPr>
                                              <w:r w:rsidRPr="001A4390">
                                                <w:rPr>
                                                  <w:rFonts w:asciiTheme="minorHAnsi" w:hAnsiTheme="minorHAnsi" w:cstheme="minorHAnsi"/>
                                                  <w:sz w:val="20"/>
                                                  <w:szCs w:val="20"/>
                                                </w:rPr>
                                                <w:t>R</w:t>
                                              </w:r>
                                              <w:r w:rsidR="00BD2B8F" w:rsidRPr="001A4390">
                                                <w:rPr>
                                                  <w:rFonts w:asciiTheme="minorHAnsi" w:hAnsiTheme="minorHAnsi" w:cstheme="minorHAnsi"/>
                                                  <w:sz w:val="20"/>
                                                  <w:szCs w:val="20"/>
                                                </w:rPr>
                                                <w:t>ichiesta di r</w:t>
                                              </w:r>
                                              <w:r w:rsidRPr="001A4390">
                                                <w:rPr>
                                                  <w:rFonts w:asciiTheme="minorHAnsi" w:hAnsiTheme="minorHAnsi" w:cstheme="minorHAnsi"/>
                                                  <w:sz w:val="20"/>
                                                  <w:szCs w:val="20"/>
                                                </w:rPr>
                                                <w:t>inuncia esp</w:t>
                                              </w:r>
                                              <w:r w:rsidR="00BD2B8F" w:rsidRPr="001A4390">
                                                <w:rPr>
                                                  <w:rFonts w:asciiTheme="minorHAnsi" w:hAnsiTheme="minorHAnsi" w:cstheme="minorHAnsi"/>
                                                  <w:sz w:val="20"/>
                                                  <w:szCs w:val="20"/>
                                                </w:rPr>
                                                <w:t>ressa al pagamento diretto (ove il subappaltatore non intenda avvalersi della tutela  prevista dal co. 11 dell’art. 119 del codice)</w:t>
                                              </w:r>
                                            </w:p>
                                            <w:p w14:paraId="0B5F61FE" w14:textId="2E919A50" w:rsidR="00BD2B8F" w:rsidRPr="001A4390" w:rsidRDefault="00217703" w:rsidP="00590788">
                                              <w:pPr>
                                                <w:pStyle w:val="Paragrafoelenco"/>
                                                <w:numPr>
                                                  <w:ilvl w:val="0"/>
                                                  <w:numId w:val="3"/>
                                                </w:numPr>
                                                <w:ind w:left="142" w:hanging="142"/>
                                                <w:jc w:val="both"/>
                                                <w:rPr>
                                                  <w:rFonts w:asciiTheme="minorHAnsi" w:hAnsiTheme="minorHAnsi" w:cstheme="minorHAnsi"/>
                                                  <w:sz w:val="20"/>
                                                  <w:szCs w:val="20"/>
                                                </w:rPr>
                                              </w:pPr>
                                              <w:r>
                                                <w:rPr>
                                                  <w:rFonts w:asciiTheme="minorHAnsi" w:hAnsiTheme="minorHAnsi" w:cstheme="minorHAnsi"/>
                                                  <w:sz w:val="20"/>
                                                  <w:szCs w:val="20"/>
                                                </w:rPr>
                                                <w:t>Certificato di vigenza de</w:t>
                                              </w:r>
                                              <w:r w:rsidR="00BD2B8F" w:rsidRPr="001A4390">
                                                <w:rPr>
                                                  <w:rFonts w:asciiTheme="minorHAnsi" w:hAnsiTheme="minorHAnsi" w:cstheme="minorHAnsi"/>
                                                  <w:sz w:val="20"/>
                                                  <w:szCs w:val="20"/>
                                                </w:rPr>
                                                <w:t>lla CCIAA</w:t>
                                              </w:r>
                                            </w:p>
                                            <w:p w14:paraId="0962B4A6" w14:textId="77777777" w:rsidR="00590788" w:rsidRDefault="00590788" w:rsidP="00AB416C"/>
                                          </w:txbxContent>
                                        </wps:txbx>
                                        <wps:bodyPr rot="0" vert="horz" wrap="square" lIns="91440" tIns="45720" rIns="91440" bIns="45720" anchor="t" anchorCtr="0">
                                          <a:noAutofit/>
                                        </wps:bodyPr>
                                      </wps:wsp>
                                      <wps:wsp>
                                        <wps:cNvPr id="49" name="Casella di testo 2"/>
                                        <wps:cNvSpPr txBox="1">
                                          <a:spLocks noChangeArrowheads="1"/>
                                        </wps:cNvSpPr>
                                        <wps:spPr bwMode="auto">
                                          <a:xfrm>
                                            <a:off x="1009514" y="4564184"/>
                                            <a:ext cx="1873794" cy="259863"/>
                                          </a:xfrm>
                                          <a:prstGeom prst="rect">
                                            <a:avLst/>
                                          </a:prstGeom>
                                          <a:solidFill>
                                            <a:schemeClr val="accent4">
                                              <a:lumMod val="40000"/>
                                              <a:lumOff val="60000"/>
                                            </a:schemeClr>
                                          </a:solidFill>
                                          <a:ln w="3175">
                                            <a:noFill/>
                                            <a:miter lim="800000"/>
                                            <a:headEnd/>
                                            <a:tailEnd/>
                                          </a:ln>
                                          <a:effectLst/>
                                        </wps:spPr>
                                        <wps:txbx>
                                          <w:txbxContent>
                                            <w:p w14:paraId="1467BF09"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VERIFICHE</w:t>
                                              </w:r>
                                              <w:r w:rsidRPr="00B168FC">
                                                <w:rPr>
                                                  <w:rFonts w:asciiTheme="minorHAnsi" w:hAnsiTheme="minorHAnsi" w:cstheme="minorHAnsi"/>
                                                  <w:b/>
                                                  <w:bCs/>
                                                  <w:sz w:val="20"/>
                                                  <w:szCs w:val="20"/>
                                                  <w:u w:val="single"/>
                                                </w:rPr>
                                                <w:t xml:space="preserve"> </w:t>
                                              </w:r>
                                              <w:r>
                                                <w:rPr>
                                                  <w:rFonts w:asciiTheme="minorHAnsi" w:hAnsiTheme="minorHAnsi" w:cstheme="minorHAnsi"/>
                                                  <w:b/>
                                                  <w:bCs/>
                                                  <w:sz w:val="20"/>
                                                  <w:szCs w:val="20"/>
                                                  <w:u w:val="single"/>
                                                </w:rPr>
                                                <w:t>DE</w:t>
                                              </w:r>
                                              <w:r w:rsidRPr="00B168FC">
                                                <w:rPr>
                                                  <w:rFonts w:asciiTheme="minorHAnsi" w:hAnsiTheme="minorHAnsi" w:cstheme="minorHAnsi"/>
                                                  <w:b/>
                                                  <w:bCs/>
                                                  <w:sz w:val="20"/>
                                                  <w:szCs w:val="20"/>
                                                  <w:u w:val="single"/>
                                                </w:rPr>
                                                <w:t>LLA SA</w:t>
                                              </w:r>
                                            </w:p>
                                            <w:p w14:paraId="6B188A91" w14:textId="77777777" w:rsidR="00AB416C" w:rsidRDefault="00AB416C" w:rsidP="00AB416C"/>
                                          </w:txbxContent>
                                        </wps:txbx>
                                        <wps:bodyPr rot="0" vert="horz" wrap="square" lIns="91440" tIns="45720" rIns="91440" bIns="45720" anchor="t" anchorCtr="0">
                                          <a:noAutofit/>
                                        </wps:bodyPr>
                                      </wps:wsp>
                                    </wpg:grpSp>
                                    <wps:wsp>
                                      <wps:cNvPr id="30" name="Freccia in giù 30"/>
                                      <wps:cNvSpPr/>
                                      <wps:spPr>
                                        <a:xfrm>
                                          <a:off x="5231958" y="2146853"/>
                                          <a:ext cx="171444" cy="299632"/>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6" name="Freccia in giù 46"/>
                                    <wps:cNvSpPr/>
                                    <wps:spPr>
                                      <a:xfrm>
                                        <a:off x="1925081" y="4169308"/>
                                        <a:ext cx="171435" cy="37578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7" name="Freccia in giù 47"/>
                                  <wps:cNvSpPr/>
                                  <wps:spPr>
                                    <a:xfrm>
                                      <a:off x="1925081" y="4899847"/>
                                      <a:ext cx="154959" cy="377432"/>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Casella di testo 2"/>
                                  <wps:cNvSpPr txBox="1">
                                    <a:spLocks noChangeArrowheads="1"/>
                                  </wps:cNvSpPr>
                                  <wps:spPr bwMode="auto">
                                    <a:xfrm>
                                      <a:off x="1028264" y="5297678"/>
                                      <a:ext cx="1903863" cy="432269"/>
                                    </a:xfrm>
                                    <a:prstGeom prst="rect">
                                      <a:avLst/>
                                    </a:prstGeom>
                                    <a:solidFill>
                                      <a:schemeClr val="accent4">
                                        <a:lumMod val="40000"/>
                                        <a:lumOff val="60000"/>
                                      </a:schemeClr>
                                    </a:solidFill>
                                    <a:ln w="3175">
                                      <a:noFill/>
                                      <a:miter lim="800000"/>
                                      <a:headEnd/>
                                      <a:tailEnd/>
                                    </a:ln>
                                    <a:effectLst/>
                                  </wps:spPr>
                                  <wps:txbx>
                                    <w:txbxContent>
                                      <w:p w14:paraId="2788D5C3" w14:textId="77777777" w:rsidR="00AB416C" w:rsidRPr="001131A5" w:rsidRDefault="00AB416C" w:rsidP="00AB416C">
                                        <w:pPr>
                                          <w:jc w:val="center"/>
                                          <w:rPr>
                                            <w:rFonts w:asciiTheme="minorHAnsi" w:hAnsiTheme="minorHAnsi" w:cstheme="minorHAnsi"/>
                                            <w:b/>
                                            <w:bCs/>
                                            <w:sz w:val="20"/>
                                            <w:szCs w:val="20"/>
                                          </w:rPr>
                                        </w:pPr>
                                        <w:r w:rsidRPr="001131A5">
                                          <w:rPr>
                                            <w:rFonts w:asciiTheme="minorHAnsi" w:hAnsiTheme="minorHAnsi" w:cstheme="minorHAnsi"/>
                                            <w:b/>
                                            <w:bCs/>
                                            <w:sz w:val="20"/>
                                            <w:szCs w:val="20"/>
                                          </w:rPr>
                                          <w:t xml:space="preserve">AUTORIZZAZIONE </w:t>
                                        </w:r>
                                        <w:r>
                                          <w:rPr>
                                            <w:rFonts w:asciiTheme="minorHAnsi" w:hAnsiTheme="minorHAnsi" w:cstheme="minorHAnsi"/>
                                            <w:b/>
                                            <w:bCs/>
                                            <w:sz w:val="20"/>
                                            <w:szCs w:val="20"/>
                                          </w:rPr>
                                          <w:t xml:space="preserve">AL </w:t>
                                        </w:r>
                                        <w:r w:rsidRPr="001131A5">
                                          <w:rPr>
                                            <w:rFonts w:asciiTheme="minorHAnsi" w:hAnsiTheme="minorHAnsi" w:cstheme="minorHAnsi"/>
                                            <w:b/>
                                            <w:bCs/>
                                            <w:sz w:val="20"/>
                                            <w:szCs w:val="20"/>
                                          </w:rPr>
                                          <w:t>SUBAPPALTO/ COTTIMO</w:t>
                                        </w:r>
                                      </w:p>
                                    </w:txbxContent>
                                  </wps:txbx>
                                  <wps:bodyPr rot="0" vert="horz" wrap="square" lIns="91440" tIns="45720" rIns="91440" bIns="45720" anchor="t" anchorCtr="0">
                                    <a:noAutofit/>
                                  </wps:bodyPr>
                                </wps:wsp>
                              </wpg:grpSp>
                              <wps:wsp>
                                <wps:cNvPr id="1" name="Freccia in giù 1"/>
                                <wps:cNvSpPr/>
                                <wps:spPr>
                                  <a:xfrm>
                                    <a:off x="5282596" y="3703416"/>
                                    <a:ext cx="202494" cy="337516"/>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Connettore a gomito 4"/>
                                <wps:cNvCnPr/>
                                <wps:spPr>
                                  <a:xfrm flipV="1">
                                    <a:off x="3071635" y="4573303"/>
                                    <a:ext cx="1089523" cy="948653"/>
                                  </a:xfrm>
                                  <a:prstGeom prst="bentConnector3">
                                    <a:avLst>
                                      <a:gd name="adj1" fmla="val 50000"/>
                                    </a:avLst>
                                  </a:prstGeom>
                                  <a:ln w="762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5" name="Casella di testo 2"/>
                                <wps:cNvSpPr txBox="1">
                                  <a:spLocks noChangeArrowheads="1"/>
                                </wps:cNvSpPr>
                                <wps:spPr bwMode="auto">
                                  <a:xfrm>
                                    <a:off x="4197616" y="4060713"/>
                                    <a:ext cx="2520401" cy="1371486"/>
                                  </a:xfrm>
                                  <a:prstGeom prst="rect">
                                    <a:avLst/>
                                  </a:prstGeom>
                                  <a:solidFill>
                                    <a:schemeClr val="bg1">
                                      <a:lumMod val="95000"/>
                                    </a:schemeClr>
                                  </a:solidFill>
                                  <a:ln w="3175">
                                    <a:noFill/>
                                    <a:miter lim="800000"/>
                                    <a:headEnd/>
                                    <a:tailEnd/>
                                  </a:ln>
                                  <a:effectLst/>
                                </wps:spPr>
                                <wps:txbx>
                                  <w:txbxContent>
                                    <w:p w14:paraId="477D61B2" w14:textId="77777777" w:rsidR="00AB416C" w:rsidRDefault="00AB416C" w:rsidP="00AB416C">
                                      <w:pPr>
                                        <w:shd w:val="clear" w:color="auto" w:fill="F4B083" w:themeFill="accent2" w:themeFillTint="99"/>
                                        <w:jc w:val="center"/>
                                        <w:rPr>
                                          <w:rFonts w:asciiTheme="minorHAnsi" w:hAnsiTheme="minorHAnsi" w:cstheme="minorHAnsi"/>
                                          <w:b/>
                                          <w:bCs/>
                                          <w:sz w:val="20"/>
                                          <w:szCs w:val="20"/>
                                        </w:rPr>
                                      </w:pPr>
                                      <w:r w:rsidRPr="00AF1680">
                                        <w:rPr>
                                          <w:rFonts w:asciiTheme="minorHAnsi" w:hAnsiTheme="minorHAnsi" w:cstheme="minorHAnsi"/>
                                          <w:b/>
                                          <w:bCs/>
                                          <w:sz w:val="20"/>
                                          <w:szCs w:val="20"/>
                                          <w:u w:val="single"/>
                                        </w:rPr>
                                        <w:t>ADEMPIMENTI  DELL’APPALTATORE E DEL SUBAPPALTATORE PRIMA DELL’INIZIO DELLE PRESTAZIONI</w:t>
                                      </w:r>
                                      <w:r>
                                        <w:rPr>
                                          <w:rFonts w:asciiTheme="minorHAnsi" w:hAnsiTheme="minorHAnsi" w:cstheme="minorHAnsi"/>
                                          <w:b/>
                                          <w:bCs/>
                                          <w:sz w:val="20"/>
                                          <w:szCs w:val="20"/>
                                        </w:rPr>
                                        <w:t>:</w:t>
                                      </w:r>
                                    </w:p>
                                    <w:p w14:paraId="688A90BB" w14:textId="352C50E3" w:rsidR="00AB416C" w:rsidRDefault="00AB416C" w:rsidP="00BA142D">
                                      <w:pPr>
                                        <w:pStyle w:val="Paragrafoelenco"/>
                                        <w:numPr>
                                          <w:ilvl w:val="0"/>
                                          <w:numId w:val="3"/>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 xml:space="preserve">Approvazione del </w:t>
                                      </w:r>
                                      <w:r w:rsidRPr="00B348C4">
                                        <w:rPr>
                                          <w:rFonts w:asciiTheme="minorHAnsi" w:hAnsiTheme="minorHAnsi" w:cstheme="minorHAnsi"/>
                                          <w:sz w:val="20"/>
                                          <w:szCs w:val="20"/>
                                        </w:rPr>
                                        <w:t>POS</w:t>
                                      </w:r>
                                      <w:r w:rsidR="00217703">
                                        <w:rPr>
                                          <w:rFonts w:asciiTheme="minorHAnsi" w:hAnsiTheme="minorHAnsi" w:cstheme="minorHAnsi"/>
                                          <w:sz w:val="20"/>
                                          <w:szCs w:val="20"/>
                                        </w:rPr>
                                        <w:t>/piano di sicurezza</w:t>
                                      </w:r>
                                      <w:r>
                                        <w:rPr>
                                          <w:rFonts w:asciiTheme="minorHAnsi" w:hAnsiTheme="minorHAnsi" w:cstheme="minorHAnsi"/>
                                          <w:sz w:val="20"/>
                                          <w:szCs w:val="20"/>
                                        </w:rPr>
                                        <w:t xml:space="preserve"> del sub</w:t>
                                      </w:r>
                                      <w:r w:rsidR="00F40F86">
                                        <w:rPr>
                                          <w:rFonts w:asciiTheme="minorHAnsi" w:hAnsiTheme="minorHAnsi" w:cstheme="minorHAnsi"/>
                                          <w:sz w:val="20"/>
                                          <w:szCs w:val="20"/>
                                        </w:rPr>
                                        <w:t>-contraente</w:t>
                                      </w:r>
                                      <w:r>
                                        <w:rPr>
                                          <w:rFonts w:asciiTheme="minorHAnsi" w:hAnsiTheme="minorHAnsi" w:cstheme="minorHAnsi"/>
                                          <w:sz w:val="20"/>
                                          <w:szCs w:val="20"/>
                                        </w:rPr>
                                        <w:t xml:space="preserve"> da parte del CSE</w:t>
                                      </w:r>
                                      <w:r w:rsidR="00217703">
                                        <w:rPr>
                                          <w:rFonts w:asciiTheme="minorHAnsi" w:hAnsiTheme="minorHAnsi" w:cstheme="minorHAnsi"/>
                                          <w:sz w:val="20"/>
                                          <w:szCs w:val="20"/>
                                        </w:rPr>
                                        <w:t>/SA</w:t>
                                      </w:r>
                                      <w:r>
                                        <w:rPr>
                                          <w:rFonts w:asciiTheme="minorHAnsi" w:hAnsiTheme="minorHAnsi" w:cstheme="minorHAnsi"/>
                                          <w:sz w:val="20"/>
                                          <w:szCs w:val="20"/>
                                        </w:rPr>
                                        <w:t>;</w:t>
                                      </w:r>
                                    </w:p>
                                    <w:p w14:paraId="26DF3D56" w14:textId="77777777" w:rsidR="00AB416C" w:rsidRDefault="00AB416C" w:rsidP="00BA142D">
                                      <w:pPr>
                                        <w:pStyle w:val="Paragrafoelenco"/>
                                        <w:numPr>
                                          <w:ilvl w:val="0"/>
                                          <w:numId w:val="3"/>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Aggiornamento cartello di cantiere;</w:t>
                                      </w:r>
                                    </w:p>
                                    <w:p w14:paraId="5D40D931" w14:textId="7436838D" w:rsidR="00AB416C" w:rsidRPr="00B348C4" w:rsidRDefault="00AB416C" w:rsidP="00BA142D">
                                      <w:pPr>
                                        <w:pStyle w:val="Paragrafoelenco"/>
                                        <w:numPr>
                                          <w:ilvl w:val="0"/>
                                          <w:numId w:val="3"/>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Denuncia di Nuovo Lavoro</w:t>
                                      </w:r>
                                      <w:r w:rsidR="000F07CC">
                                        <w:rPr>
                                          <w:rFonts w:asciiTheme="minorHAnsi" w:hAnsiTheme="minorHAnsi" w:cstheme="minorHAnsi"/>
                                          <w:sz w:val="20"/>
                                          <w:szCs w:val="20"/>
                                        </w:rPr>
                                        <w:t xml:space="preserve"> </w:t>
                                      </w:r>
                                      <w:r w:rsidR="00F0561A">
                                        <w:rPr>
                                          <w:rFonts w:asciiTheme="minorHAnsi" w:hAnsiTheme="minorHAnsi" w:cstheme="minorHAnsi"/>
                                          <w:sz w:val="20"/>
                                          <w:szCs w:val="20"/>
                                        </w:rPr>
                                        <w:t>d</w:t>
                                      </w:r>
                                      <w:r w:rsidR="000F07CC">
                                        <w:rPr>
                                          <w:rFonts w:asciiTheme="minorHAnsi" w:hAnsiTheme="minorHAnsi" w:cstheme="minorHAnsi"/>
                                          <w:sz w:val="20"/>
                                          <w:szCs w:val="20"/>
                                        </w:rPr>
                                        <w:t>e</w:t>
                                      </w:r>
                                      <w:r w:rsidR="00F0561A">
                                        <w:rPr>
                                          <w:rFonts w:asciiTheme="minorHAnsi" w:hAnsiTheme="minorHAnsi" w:cstheme="minorHAnsi"/>
                                          <w:sz w:val="20"/>
                                          <w:szCs w:val="20"/>
                                        </w:rPr>
                                        <w:t>l</w:t>
                                      </w:r>
                                      <w:r w:rsidR="000F07CC">
                                        <w:rPr>
                                          <w:rFonts w:asciiTheme="minorHAnsi" w:hAnsiTheme="minorHAnsi" w:cstheme="minorHAnsi"/>
                                          <w:sz w:val="20"/>
                                          <w:szCs w:val="20"/>
                                        </w:rPr>
                                        <w:t xml:space="preserve"> </w:t>
                                      </w:r>
                                      <w:r w:rsidR="00F40F86">
                                        <w:rPr>
                                          <w:rFonts w:asciiTheme="minorHAnsi" w:hAnsiTheme="minorHAnsi" w:cstheme="minorHAnsi"/>
                                          <w:sz w:val="20"/>
                                          <w:szCs w:val="20"/>
                                        </w:rPr>
                                        <w:t>sub-contraente</w:t>
                                      </w:r>
                                      <w:r>
                                        <w:rPr>
                                          <w:rFonts w:asciiTheme="minorHAnsi" w:hAnsiTheme="minorHAnsi" w:cstheme="minorHAnsi"/>
                                          <w:sz w:val="20"/>
                                          <w:szCs w:val="20"/>
                                        </w:rPr>
                                        <w:t>.</w:t>
                                      </w:r>
                                    </w:p>
                                    <w:p w14:paraId="1BD91B8C" w14:textId="77777777" w:rsidR="00AB416C" w:rsidRPr="001131A5" w:rsidRDefault="00AB416C" w:rsidP="00AB416C">
                                      <w:pPr>
                                        <w:shd w:val="clear" w:color="auto" w:fill="F4B083" w:themeFill="accent2" w:themeFillTint="99"/>
                                        <w:jc w:val="center"/>
                                        <w:rPr>
                                          <w:rFonts w:asciiTheme="minorHAnsi" w:hAnsiTheme="minorHAnsi" w:cstheme="minorHAnsi"/>
                                          <w:b/>
                                          <w:bCs/>
                                          <w:sz w:val="20"/>
                                          <w:szCs w:val="20"/>
                                        </w:rPr>
                                      </w:pPr>
                                      <w:r>
                                        <w:rPr>
                                          <w:rFonts w:asciiTheme="minorHAnsi" w:hAnsiTheme="minorHAnsi" w:cstheme="minorHAnsi"/>
                                          <w:b/>
                                          <w:bCs/>
                                          <w:sz w:val="20"/>
                                          <w:szCs w:val="20"/>
                                        </w:rPr>
                                        <w:t xml:space="preserve"> </w:t>
                                      </w:r>
                                    </w:p>
                                  </w:txbxContent>
                                </wps:txbx>
                                <wps:bodyPr rot="0" vert="horz" wrap="square" lIns="91440" tIns="45720" rIns="91440" bIns="45720" anchor="t" anchorCtr="0">
                                  <a:noAutofit/>
                                </wps:bodyPr>
                              </wps:wsp>
                              <wps:wsp>
                                <wps:cNvPr id="6" name="Freccia in giù 6"/>
                                <wps:cNvSpPr/>
                                <wps:spPr>
                                  <a:xfrm>
                                    <a:off x="5314275" y="5469927"/>
                                    <a:ext cx="170815" cy="298572"/>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2" name="Casella di testo 2"/>
                              <wps:cNvSpPr txBox="1">
                                <a:spLocks noChangeArrowheads="1"/>
                              </wps:cNvSpPr>
                              <wps:spPr bwMode="auto">
                                <a:xfrm>
                                  <a:off x="403978" y="6175447"/>
                                  <a:ext cx="3191985" cy="1138154"/>
                                </a:xfrm>
                                <a:prstGeom prst="rect">
                                  <a:avLst/>
                                </a:prstGeom>
                                <a:solidFill>
                                  <a:schemeClr val="accent4">
                                    <a:lumMod val="40000"/>
                                    <a:lumOff val="60000"/>
                                  </a:schemeClr>
                                </a:solidFill>
                                <a:ln w="3175">
                                  <a:noFill/>
                                  <a:miter lim="800000"/>
                                  <a:headEnd/>
                                  <a:tailEnd/>
                                </a:ln>
                                <a:effectLst/>
                              </wps:spPr>
                              <wps:txbx>
                                <w:txbxContent>
                                  <w:p w14:paraId="443B3F22" w14:textId="77777777" w:rsidR="00AB416C" w:rsidRDefault="00AB416C" w:rsidP="00AB416C">
                                    <w:pPr>
                                      <w:jc w:val="center"/>
                                      <w:rPr>
                                        <w:rFonts w:asciiTheme="minorHAnsi" w:hAnsiTheme="minorHAnsi" w:cstheme="minorHAnsi"/>
                                        <w:b/>
                                        <w:bCs/>
                                        <w:sz w:val="20"/>
                                        <w:szCs w:val="20"/>
                                      </w:rPr>
                                    </w:pPr>
                                    <w:r w:rsidRPr="00AF1680">
                                      <w:rPr>
                                        <w:rFonts w:asciiTheme="minorHAnsi" w:hAnsiTheme="minorHAnsi" w:cstheme="minorHAnsi"/>
                                        <w:b/>
                                        <w:bCs/>
                                        <w:sz w:val="20"/>
                                        <w:szCs w:val="20"/>
                                        <w:u w:val="single"/>
                                      </w:rPr>
                                      <w:t xml:space="preserve">ADEMPIMENTI  DELL’APPALTATORE E DEL SUBAPPALTATORE </w:t>
                                    </w:r>
                                    <w:r>
                                      <w:rPr>
                                        <w:rFonts w:asciiTheme="minorHAnsi" w:hAnsiTheme="minorHAnsi" w:cstheme="minorHAnsi"/>
                                        <w:b/>
                                        <w:bCs/>
                                        <w:sz w:val="20"/>
                                        <w:szCs w:val="20"/>
                                        <w:u w:val="single"/>
                                      </w:rPr>
                                      <w:t>IN SEDE DI LIQUIDAZIONE</w:t>
                                    </w:r>
                                    <w:r>
                                      <w:rPr>
                                        <w:rFonts w:asciiTheme="minorHAnsi" w:hAnsiTheme="minorHAnsi" w:cstheme="minorHAnsi"/>
                                        <w:b/>
                                        <w:bCs/>
                                        <w:sz w:val="20"/>
                                        <w:szCs w:val="20"/>
                                      </w:rPr>
                                      <w:t>:</w:t>
                                    </w:r>
                                  </w:p>
                                  <w:p w14:paraId="2FF1E560" w14:textId="77777777" w:rsidR="00AB416C" w:rsidRDefault="00AB416C" w:rsidP="00BA142D">
                                    <w:pPr>
                                      <w:pStyle w:val="Paragrafoelenco"/>
                                      <w:numPr>
                                        <w:ilvl w:val="0"/>
                                        <w:numId w:val="3"/>
                                      </w:numPr>
                                      <w:ind w:left="142" w:hanging="142"/>
                                      <w:rPr>
                                        <w:rFonts w:asciiTheme="minorHAnsi" w:hAnsiTheme="minorHAnsi" w:cstheme="minorHAnsi"/>
                                        <w:sz w:val="20"/>
                                        <w:szCs w:val="20"/>
                                      </w:rPr>
                                    </w:pPr>
                                    <w:r w:rsidRPr="00B168FC">
                                      <w:rPr>
                                        <w:rFonts w:asciiTheme="minorHAnsi" w:hAnsiTheme="minorHAnsi" w:cstheme="minorHAnsi"/>
                                        <w:sz w:val="20"/>
                                        <w:szCs w:val="20"/>
                                      </w:rPr>
                                      <w:t>Modell</w:t>
                                    </w:r>
                                    <w:r>
                                      <w:rPr>
                                        <w:rFonts w:asciiTheme="minorHAnsi" w:hAnsiTheme="minorHAnsi" w:cstheme="minorHAnsi"/>
                                        <w:sz w:val="20"/>
                                        <w:szCs w:val="20"/>
                                      </w:rPr>
                                      <w:t xml:space="preserve">o N: </w:t>
                                    </w:r>
                                    <w:r w:rsidRPr="00A45067">
                                      <w:rPr>
                                        <w:rFonts w:asciiTheme="minorHAnsi" w:hAnsiTheme="minorHAnsi" w:cstheme="minorHAnsi"/>
                                        <w:sz w:val="20"/>
                                        <w:szCs w:val="20"/>
                                      </w:rPr>
                                      <w:t>Dichiarazione congiunta</w:t>
                                    </w:r>
                                    <w:r>
                                      <w:rPr>
                                        <w:rFonts w:asciiTheme="minorHAnsi" w:hAnsiTheme="minorHAnsi" w:cstheme="minorHAnsi"/>
                                        <w:sz w:val="20"/>
                                        <w:szCs w:val="20"/>
                                      </w:rPr>
                                      <w:t>;</w:t>
                                    </w:r>
                                  </w:p>
                                  <w:p w14:paraId="6DF96E89" w14:textId="2587FFAB" w:rsidR="00AB416C" w:rsidRDefault="00AB416C" w:rsidP="00BA142D">
                                    <w:pPr>
                                      <w:pStyle w:val="Paragrafoelenco"/>
                                      <w:numPr>
                                        <w:ilvl w:val="0"/>
                                        <w:numId w:val="3"/>
                                      </w:numPr>
                                      <w:ind w:left="142" w:hanging="142"/>
                                      <w:rPr>
                                        <w:rFonts w:asciiTheme="minorHAnsi" w:hAnsiTheme="minorHAnsi" w:cstheme="minorHAnsi"/>
                                        <w:sz w:val="20"/>
                                        <w:szCs w:val="20"/>
                                      </w:rPr>
                                    </w:pPr>
                                    <w:r w:rsidRPr="00B168FC">
                                      <w:rPr>
                                        <w:rFonts w:asciiTheme="minorHAnsi" w:hAnsiTheme="minorHAnsi" w:cstheme="minorHAnsi"/>
                                        <w:sz w:val="20"/>
                                        <w:szCs w:val="20"/>
                                      </w:rPr>
                                      <w:t>Modell</w:t>
                                    </w:r>
                                    <w:r>
                                      <w:rPr>
                                        <w:rFonts w:asciiTheme="minorHAnsi" w:hAnsiTheme="minorHAnsi" w:cstheme="minorHAnsi"/>
                                        <w:sz w:val="20"/>
                                        <w:szCs w:val="20"/>
                                      </w:rPr>
                                      <w:t xml:space="preserve">o O: </w:t>
                                    </w:r>
                                    <w:r w:rsidRPr="00A45067">
                                      <w:rPr>
                                        <w:rFonts w:asciiTheme="minorHAnsi" w:hAnsiTheme="minorHAnsi" w:cstheme="minorHAnsi"/>
                                        <w:sz w:val="20"/>
                                        <w:szCs w:val="20"/>
                                      </w:rPr>
                                      <w:t xml:space="preserve">Dichiarazione </w:t>
                                    </w:r>
                                    <w:r>
                                      <w:rPr>
                                        <w:rFonts w:asciiTheme="minorHAnsi" w:hAnsiTheme="minorHAnsi" w:cstheme="minorHAnsi"/>
                                        <w:sz w:val="20"/>
                                        <w:szCs w:val="20"/>
                                      </w:rPr>
                                      <w:t xml:space="preserve">del </w:t>
                                    </w:r>
                                    <w:r w:rsidR="00217703">
                                      <w:rPr>
                                        <w:rFonts w:asciiTheme="minorHAnsi" w:hAnsiTheme="minorHAnsi" w:cstheme="minorHAnsi"/>
                                        <w:sz w:val="20"/>
                                        <w:szCs w:val="20"/>
                                      </w:rPr>
                                      <w:t>sub-contraente</w:t>
                                    </w:r>
                                    <w:r>
                                      <w:rPr>
                                        <w:rFonts w:asciiTheme="minorHAnsi" w:hAnsiTheme="minorHAnsi" w:cstheme="minorHAnsi"/>
                                        <w:sz w:val="20"/>
                                        <w:szCs w:val="20"/>
                                      </w:rPr>
                                      <w:t xml:space="preserve"> sul rispetto obblighi retributivi.</w:t>
                                    </w:r>
                                  </w:p>
                                  <w:p w14:paraId="151275BC" w14:textId="77777777" w:rsidR="00AB416C" w:rsidRDefault="00AB416C" w:rsidP="00BA142D">
                                    <w:pPr>
                                      <w:pStyle w:val="Paragrafoelenco"/>
                                      <w:numPr>
                                        <w:ilvl w:val="0"/>
                                        <w:numId w:val="3"/>
                                      </w:numPr>
                                      <w:ind w:left="142" w:hanging="142"/>
                                      <w:rPr>
                                        <w:rFonts w:asciiTheme="minorHAnsi" w:hAnsiTheme="minorHAnsi" w:cstheme="minorHAnsi"/>
                                        <w:sz w:val="20"/>
                                        <w:szCs w:val="20"/>
                                      </w:rPr>
                                    </w:pPr>
                                    <w:r>
                                      <w:rPr>
                                        <w:rFonts w:asciiTheme="minorHAnsi" w:hAnsiTheme="minorHAnsi" w:cstheme="minorHAnsi"/>
                                        <w:sz w:val="20"/>
                                        <w:szCs w:val="20"/>
                                      </w:rPr>
                                      <w:t>Trasmissione fatture appaltatore e</w:t>
                                    </w:r>
                                    <w:r w:rsidRPr="00A64749">
                                      <w:rPr>
                                        <w:rFonts w:asciiTheme="minorHAnsi" w:hAnsiTheme="minorHAnsi" w:cstheme="minorHAnsi"/>
                                        <w:sz w:val="20"/>
                                        <w:szCs w:val="20"/>
                                      </w:rPr>
                                      <w:t xml:space="preserve"> subappaltatore</w:t>
                                    </w:r>
                                  </w:p>
                                  <w:p w14:paraId="003B596F" w14:textId="77777777" w:rsidR="00AB416C" w:rsidRPr="001131A5" w:rsidRDefault="00AB416C" w:rsidP="00AB416C">
                                    <w:pPr>
                                      <w:jc w:val="center"/>
                                      <w:rPr>
                                        <w:rFonts w:asciiTheme="minorHAnsi" w:hAnsiTheme="minorHAnsi" w:cstheme="minorHAnsi"/>
                                        <w:b/>
                                        <w:bCs/>
                                        <w:sz w:val="20"/>
                                        <w:szCs w:val="20"/>
                                      </w:rPr>
                                    </w:pPr>
                                  </w:p>
                                </w:txbxContent>
                              </wps:txbx>
                              <wps:bodyPr rot="0" vert="horz" wrap="square" lIns="91440" tIns="45720" rIns="91440" bIns="45720" anchor="t" anchorCtr="0">
                                <a:noAutofit/>
                              </wps:bodyPr>
                            </wps:wsp>
                          </wpg:grpSp>
                          <wps:wsp>
                            <wps:cNvPr id="60" name="Casella di testo 2"/>
                            <wps:cNvSpPr txBox="1">
                              <a:spLocks noChangeArrowheads="1"/>
                            </wps:cNvSpPr>
                            <wps:spPr bwMode="auto">
                              <a:xfrm>
                                <a:off x="3672231" y="1104596"/>
                                <a:ext cx="924468" cy="395021"/>
                              </a:xfrm>
                              <a:prstGeom prst="rect">
                                <a:avLst/>
                              </a:prstGeom>
                              <a:solidFill>
                                <a:schemeClr val="accent4">
                                  <a:lumMod val="40000"/>
                                  <a:lumOff val="60000"/>
                                </a:schemeClr>
                              </a:solidFill>
                              <a:ln w="3175">
                                <a:noFill/>
                                <a:miter lim="800000"/>
                                <a:headEnd/>
                                <a:tailEnd/>
                              </a:ln>
                              <a:effectLst/>
                            </wps:spPr>
                            <wps:txbx>
                              <w:txbxContent>
                                <w:p w14:paraId="35AB2D0D"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CONTRATTO SIMILARE</w:t>
                                  </w:r>
                                </w:p>
                              </w:txbxContent>
                            </wps:txbx>
                            <wps:bodyPr rot="0" vert="horz" wrap="square" lIns="91440" tIns="45720" rIns="91440" bIns="45720" anchor="t" anchorCtr="0">
                              <a:noAutofit/>
                            </wps:bodyPr>
                          </wps:wsp>
                        </wpg:grpSp>
                        <wps:wsp>
                          <wps:cNvPr id="193" name="Freccia in giù 193"/>
                          <wps:cNvSpPr/>
                          <wps:spPr>
                            <a:xfrm>
                              <a:off x="1899609" y="5779198"/>
                              <a:ext cx="171425" cy="299583"/>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1" name="Casella di testo 2"/>
                        <wps:cNvSpPr txBox="1">
                          <a:spLocks noChangeArrowheads="1"/>
                        </wps:cNvSpPr>
                        <wps:spPr bwMode="auto">
                          <a:xfrm>
                            <a:off x="5979381" y="1105231"/>
                            <a:ext cx="1187221" cy="453224"/>
                          </a:xfrm>
                          <a:prstGeom prst="rect">
                            <a:avLst/>
                          </a:prstGeom>
                          <a:solidFill>
                            <a:srgbClr val="CCECFF"/>
                          </a:solidFill>
                          <a:ln w="3175">
                            <a:noFill/>
                            <a:miter lim="800000"/>
                            <a:headEnd/>
                            <a:tailEnd/>
                          </a:ln>
                          <a:effectLst/>
                        </wps:spPr>
                        <wps:txbx>
                          <w:txbxContent>
                            <w:p w14:paraId="622B23F5" w14:textId="436ACE0D" w:rsidR="000F07CC" w:rsidRPr="00BC7871" w:rsidRDefault="000F07CC" w:rsidP="000F07CC">
                              <w:pPr>
                                <w:jc w:val="center"/>
                                <w:rPr>
                                  <w:rFonts w:asciiTheme="minorHAnsi" w:hAnsiTheme="minorHAnsi" w:cstheme="minorHAnsi"/>
                                  <w:b/>
                                  <w:bCs/>
                                  <w:sz w:val="20"/>
                                  <w:szCs w:val="20"/>
                                </w:rPr>
                              </w:pPr>
                              <w:r>
                                <w:rPr>
                                  <w:rFonts w:asciiTheme="minorHAnsi" w:hAnsiTheme="minorHAnsi" w:cstheme="minorHAnsi"/>
                                  <w:b/>
                                  <w:bCs/>
                                  <w:sz w:val="20"/>
                                  <w:szCs w:val="20"/>
                                </w:rPr>
                                <w:t>CONTRATTO CONTINUATIVO</w:t>
                              </w:r>
                            </w:p>
                          </w:txbxContent>
                        </wps:txbx>
                        <wps:bodyPr rot="0" vert="horz" wrap="square" lIns="91440" tIns="45720" rIns="91440" bIns="45720" anchor="t" anchorCtr="0">
                          <a:noAutofit/>
                        </wps:bodyPr>
                      </wps:wsp>
                      <wps:wsp>
                        <wps:cNvPr id="37" name="Freccia angolare in su 37"/>
                        <wps:cNvSpPr/>
                        <wps:spPr>
                          <a:xfrm rot="16200000" flipH="1">
                            <a:off x="6146358" y="1407381"/>
                            <a:ext cx="335784" cy="716972"/>
                          </a:xfrm>
                          <a:prstGeom prst="bentUpArrow">
                            <a:avLst>
                              <a:gd name="adj1" fmla="val 24910"/>
                              <a:gd name="adj2" fmla="val 26413"/>
                              <a:gd name="adj3" fmla="val 32738"/>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EFC8703" id="Gruppo 38" o:spid="_x0000_s1036" style="position:absolute;left:0;text-align:left;margin-left:-37.35pt;margin-top:46.25pt;width:564.25pt;height:632.4pt;z-index:251706368;mso-width-relative:margin;mso-height-relative:margin" coordorigin=",-3019" coordsize="71666,76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">
                <v:group id="Gruppo 194" o:spid="_x0000_s1037" style="position:absolute;top:-3019;width:71432;height:76150" coordorigin=",-3019" coordsize="71432,7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group id="Gruppo 61" o:spid="_x0000_s1038" style="position:absolute;top:-3019;width:71432;height:76150" coordorigin=",-3019" coordsize="71436,76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group id="Gruppo 45" o:spid="_x0000_s1039" style="position:absolute;top:-3019;width:71436;height:76155" coordorigin="88,-3019" coordsize="71436,76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group id="Gruppo 36" o:spid="_x0000_s1040" style="position:absolute;left:88;top:-3019;width:71436;height:60703" coordorigin="88,-3019" coordsize="71436,607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group id="Gruppo 54" o:spid="_x0000_s1041" style="position:absolute;left:88;top:-3019;width:71436;height:60318" coordorigin="88,-3019" coordsize="71439,60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group id="Gruppo 53" o:spid="_x0000_s1042" style="position:absolute;left:88;top:-3019;width:71439;height:51259" coordorigin="88,-3019" coordsize="71439,51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group id="Gruppo 35" o:spid="_x0000_s1043" style="position:absolute;left:88;top:-3019;width:71439;height:51259" coordorigin="-512,-3019" coordsize="71440,5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group id="Gruppo 3" o:spid="_x0000_s1044" style="position:absolute;left:-512;top:-3019;width:71440;height:51259" coordorigin="-512,-3019" coordsize="71440,5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uppo 40" o:spid="_x0000_s1045" style="position:absolute;top:-3019;width:70159;height:27680" coordorigin=",3057" coordsize="70161,27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reccia in giù 10" o:spid="_x0000_s1046" type="#_x0000_t67" style="position:absolute;left:36003;top:6987;width:1714;height:497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" adj="17876" fillcolor="black [3213]" stroked="f" strokeweight="1pt"/>
                                  <v:shape id="_x0000_s1047" type="#_x0000_t202" style="position:absolute;left:34392;top:6414;width:3696;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" filled="f" stroked="f" strokeweight=".25pt">
                                    <v:textbox>
                                      <w:txbxContent>
                                        <w:p w14:paraId="3EC51220"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NO</w:t>
                                          </w:r>
                                        </w:p>
                                      </w:txbxContent>
                                    </v:textbox>
                                  </v:shape>
                                  <v:group id="Gruppo 39" o:spid="_x0000_s1048" style="position:absolute;top:3057;width:70161;height:27689" coordorigin=",3057" coordsize="70161,27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 id="_x0000_s1049" type="#_x0000_t202" style="position:absolute;left:21550;top:3057;width:12650;height:12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" fillcolor="#e7e6e6 [3214]" stroked="f" strokeweight=".25pt">
                                      <v:textbox>
                                        <w:txbxContent>
                                          <w:p w14:paraId="29553CBA" w14:textId="5FE808CC" w:rsidR="00AB416C" w:rsidRPr="00BC7871" w:rsidRDefault="00AB416C" w:rsidP="00AB416C">
                                            <w:pPr>
                                              <w:jc w:val="center"/>
                                              <w:rPr>
                                                <w:rFonts w:asciiTheme="minorHAnsi" w:hAnsiTheme="minorHAnsi" w:cstheme="minorHAnsi"/>
                                                <w:b/>
                                                <w:bCs/>
                                                <w:color w:val="FF0000"/>
                                                <w:sz w:val="20"/>
                                                <w:szCs w:val="20"/>
                                              </w:rPr>
                                            </w:pPr>
                                            <w:r w:rsidRPr="00E351EF">
                                              <w:rPr>
                                                <w:rFonts w:asciiTheme="minorHAnsi" w:hAnsiTheme="minorHAnsi" w:cstheme="minorHAnsi"/>
                                                <w:b/>
                                                <w:bCs/>
                                                <w:sz w:val="20"/>
                                                <w:szCs w:val="20"/>
                                              </w:rPr>
                                              <w:t xml:space="preserve">L’ATTIVITA’ DA AFFIDARE AL SUBCONTRAENTE </w:t>
                                            </w:r>
                                            <w:r>
                                              <w:rPr>
                                                <w:rFonts w:asciiTheme="minorHAnsi" w:hAnsiTheme="minorHAnsi" w:cstheme="minorHAnsi"/>
                                                <w:b/>
                                                <w:bCs/>
                                                <w:color w:val="FF0000"/>
                                                <w:sz w:val="20"/>
                                                <w:szCs w:val="20"/>
                                              </w:rPr>
                                              <w:t xml:space="preserve"> </w:t>
                                            </w:r>
                                            <w:r w:rsidRPr="00BC7871">
                                              <w:rPr>
                                                <w:rFonts w:asciiTheme="minorHAnsi" w:hAnsiTheme="minorHAnsi" w:cstheme="minorHAnsi"/>
                                                <w:b/>
                                                <w:bCs/>
                                                <w:color w:val="FF0000"/>
                                                <w:sz w:val="20"/>
                                                <w:szCs w:val="20"/>
                                              </w:rPr>
                                              <w:t>E’ UN LAVORO</w:t>
                                            </w:r>
                                            <w:r w:rsidR="002B765F">
                                              <w:rPr>
                                                <w:rFonts w:asciiTheme="minorHAnsi" w:hAnsiTheme="minorHAnsi" w:cstheme="minorHAnsi"/>
                                                <w:b/>
                                                <w:bCs/>
                                                <w:color w:val="FF0000"/>
                                                <w:sz w:val="20"/>
                                                <w:szCs w:val="20"/>
                                              </w:rPr>
                                              <w:t>? (trasformazione soggettiva del bene fornito)</w:t>
                                            </w:r>
                                          </w:p>
                                        </w:txbxContent>
                                      </v:textbox>
                                    </v:shape>
                                    <v:shape id="Freccia in giù 8" o:spid="_x0000_s1050" type="#_x0000_t67" style="position:absolute;left:17976;top:7195;width:1715;height:479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" adj="17738" fillcolor="black [3213]" stroked="f" strokeweight="1pt"/>
                                    <v:shape id="_x0000_s1051" type="#_x0000_t202" style="position:absolute;left:17495;top:6501;width:357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" filled="f" stroked="f" strokeweight=".25pt">
                                      <v:textbox>
                                        <w:txbxContent>
                                          <w:p w14:paraId="46078303"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SI</w:t>
                                            </w:r>
                                          </w:p>
                                        </w:txbxContent>
                                      </v:textbox>
                                    </v:shape>
                                    <v:shape id="_x0000_s1052" type="#_x0000_t202" style="position:absolute;left:3065;top:6078;width:12916;height:7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" fillcolor="#e7e6e6 [3214]" stroked="f" strokeweight=".25pt">
                                      <v:textbox>
                                        <w:txbxContent>
                                          <w:p w14:paraId="2939E2F5"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IL SUBCONTRAENTE FORNISCE TUTTI I MATERIALI E I MEZZI D’OPERA?</w:t>
                                            </w:r>
                                          </w:p>
                                        </w:txbxContent>
                                      </v:textbox>
                                    </v:shape>
                                    <v:shape id="Freccia in giù 13" o:spid="_x0000_s1053" type="#_x0000_t67" style="position:absolute;left:4175;top:13795;width:1715;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" adj="15422" fillcolor="black [3213]" stroked="f" strokeweight="1pt"/>
                                    <v:shape id="_x0000_s1054" type="#_x0000_t202" style="position:absolute;top:17125;width:9296;height:2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" fillcolor="#ffe599 [1303]" stroked="f" strokeweight=".25pt">
                                      <v:textbox>
                                        <w:txbxContent>
                                          <w:p w14:paraId="2CC494D1"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SUBAPPALTO</w:t>
                                            </w:r>
                                          </w:p>
                                        </w:txbxContent>
                                      </v:textbox>
                                    </v:shape>
                                    <v:shape id="_x0000_s1055" type="#_x0000_t202" style="position:absolute;left:1532;top:13636;width:3747;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" filled="f" stroked="f" strokeweight=".25pt">
                                      <v:textbox>
                                        <w:txbxContent>
                                          <w:p w14:paraId="0C8DD82A"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SI</w:t>
                                            </w:r>
                                          </w:p>
                                        </w:txbxContent>
                                      </v:textbox>
                                    </v:shape>
                                    <v:shape id="Freccia in giù 16" o:spid="_x0000_s1056" type="#_x0000_t67" style="position:absolute;left:13848;top:13795;width:1714;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" adj="15422" fillcolor="black [3213]" stroked="f" strokeweight="1pt"/>
                                    <v:shape id="_x0000_s1057" type="#_x0000_t202" style="position:absolute;left:10993;top:13583;width:3747;height:24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" filled="f" stroked="f" strokeweight=".25pt">
                                      <v:textbox>
                                        <w:txbxContent>
                                          <w:p w14:paraId="38AA8C9D"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NO</w:t>
                                            </w:r>
                                          </w:p>
                                        </w:txbxContent>
                                      </v:textbox>
                                    </v:shape>
                                    <v:shape id="_x0000_s1058" type="#_x0000_t202" style="position:absolute;left:10095;top:17125;width:9246;height:2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" fillcolor="#ffe599 [1303]" stroked="f" strokeweight=".25pt">
                                      <v:textbox>
                                        <w:txbxContent>
                                          <w:p w14:paraId="01E13636"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COTTIMO</w:t>
                                            </w:r>
                                          </w:p>
                                        </w:txbxContent>
                                      </v:textbox>
                                    </v:shape>
                                    <v:shape id="_x0000_s1059" type="#_x0000_t202" style="position:absolute;left:39957;top:6131;width:30204;height:6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" fillcolor="#e7e6e6 [3214]" stroked="f" strokeweight=".25pt">
                                      <v:textbox>
                                        <w:txbxContent>
                                          <w:p w14:paraId="37E95A8F" w14:textId="57EA8962" w:rsidR="00AB416C" w:rsidRPr="00537F79" w:rsidRDefault="00AB416C" w:rsidP="00AB416C">
                                            <w:pPr>
                                              <w:jc w:val="center"/>
                                              <w:rPr>
                                                <w:rFonts w:asciiTheme="minorHAnsi" w:hAnsiTheme="minorHAnsi" w:cstheme="minorHAnsi"/>
                                                <w:b/>
                                                <w:bCs/>
                                                <w:sz w:val="20"/>
                                                <w:szCs w:val="20"/>
                                              </w:rPr>
                                            </w:pPr>
                                            <w:r w:rsidRPr="00537F79">
                                              <w:rPr>
                                                <w:rFonts w:asciiTheme="minorHAnsi" w:hAnsiTheme="minorHAnsi" w:cstheme="minorHAnsi"/>
                                                <w:b/>
                                                <w:bCs/>
                                                <w:sz w:val="20"/>
                                                <w:szCs w:val="20"/>
                                              </w:rPr>
                                              <w:t>IMPORTO &gt;2% o 100 MILA €</w:t>
                                            </w:r>
                                            <w:r w:rsidR="002B765F">
                                              <w:rPr>
                                                <w:rFonts w:asciiTheme="minorHAnsi" w:hAnsiTheme="minorHAnsi" w:cstheme="minorHAnsi"/>
                                                <w:b/>
                                                <w:bCs/>
                                                <w:sz w:val="20"/>
                                                <w:szCs w:val="20"/>
                                              </w:rPr>
                                              <w:t xml:space="preserve"> (requisito quantitativo)</w:t>
                                            </w:r>
                                          </w:p>
                                          <w:p w14:paraId="0E43E87C" w14:textId="738D8AE1" w:rsidR="00AB416C" w:rsidRPr="002B765F" w:rsidRDefault="002B765F" w:rsidP="00AB416C">
                                            <w:pPr>
                                              <w:pStyle w:val="Paragrafoelenco"/>
                                              <w:ind w:left="0"/>
                                              <w:jc w:val="center"/>
                                              <w:rPr>
                                                <w:rFonts w:asciiTheme="minorHAnsi" w:hAnsiTheme="minorHAnsi" w:cstheme="minorHAnsi"/>
                                                <w:b/>
                                                <w:bCs/>
                                                <w:sz w:val="28"/>
                                                <w:szCs w:val="28"/>
                                              </w:rPr>
                                            </w:pPr>
                                            <w:r w:rsidRPr="002B765F">
                                              <w:rPr>
                                                <w:rFonts w:asciiTheme="minorHAnsi" w:hAnsiTheme="minorHAnsi" w:cstheme="minorHAnsi"/>
                                                <w:b/>
                                                <w:bCs/>
                                                <w:sz w:val="28"/>
                                                <w:szCs w:val="28"/>
                                              </w:rPr>
                                              <w:t>+</w:t>
                                            </w:r>
                                          </w:p>
                                          <w:p w14:paraId="16E1408C" w14:textId="2D217798" w:rsidR="002B765F" w:rsidRDefault="00AB416C" w:rsidP="00AB416C">
                                            <w:pPr>
                                              <w:jc w:val="center"/>
                                              <w:rPr>
                                                <w:rFonts w:asciiTheme="minorHAnsi" w:hAnsiTheme="minorHAnsi" w:cstheme="minorHAnsi"/>
                                                <w:b/>
                                                <w:bCs/>
                                                <w:sz w:val="20"/>
                                                <w:szCs w:val="20"/>
                                              </w:rPr>
                                            </w:pPr>
                                            <w:r w:rsidRPr="00537F79">
                                              <w:rPr>
                                                <w:rFonts w:asciiTheme="minorHAnsi" w:hAnsiTheme="minorHAnsi" w:cstheme="minorHAnsi"/>
                                                <w:b/>
                                                <w:bCs/>
                                                <w:sz w:val="20"/>
                                                <w:szCs w:val="20"/>
                                              </w:rPr>
                                              <w:t>INCIDENZA MDO &gt;50%</w:t>
                                            </w:r>
                                            <w:r w:rsidR="002B765F">
                                              <w:rPr>
                                                <w:rFonts w:asciiTheme="minorHAnsi" w:hAnsiTheme="minorHAnsi" w:cstheme="minorHAnsi"/>
                                                <w:b/>
                                                <w:bCs/>
                                                <w:sz w:val="20"/>
                                                <w:szCs w:val="20"/>
                                              </w:rPr>
                                              <w:t xml:space="preserve"> (requisito qualitativo)</w:t>
                                            </w:r>
                                          </w:p>
                                          <w:p w14:paraId="5E3AA0EE" w14:textId="77F5BED5" w:rsidR="00AB416C" w:rsidRPr="00537F79" w:rsidRDefault="00AB416C" w:rsidP="00AB416C">
                                            <w:pPr>
                                              <w:jc w:val="center"/>
                                              <w:rPr>
                                                <w:rFonts w:asciiTheme="minorHAnsi" w:hAnsiTheme="minorHAnsi" w:cstheme="minorHAnsi"/>
                                                <w:b/>
                                                <w:bCs/>
                                                <w:sz w:val="20"/>
                                                <w:szCs w:val="20"/>
                                              </w:rPr>
                                            </w:pPr>
                                          </w:p>
                                        </w:txbxContent>
                                      </v:textbox>
                                    </v:shape>
                                    <v:shape id="Freccia in giù 20" o:spid="_x0000_s1060" type="#_x0000_t67" style="position:absolute;left:40857;top:13742;width:1714;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" adj="15422" fillcolor="black [3213]" stroked="f" strokeweight="1pt"/>
                                    <v:shape id="_x0000_s1061" type="#_x0000_t202" style="position:absolute;left:48891;top:13689;width:3746;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" filled="f" stroked="f" strokeweight=".25pt">
                                      <v:textbox>
                                        <w:txbxContent>
                                          <w:p w14:paraId="0A3CBA08"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NO</w:t>
                                            </w:r>
                                          </w:p>
                                        </w:txbxContent>
                                      </v:textbox>
                                    </v:shape>
                                    <v:shape id="Freccia in giù 23" o:spid="_x0000_s1062" type="#_x0000_t67" style="position:absolute;left:52115;top:13689;width:1715;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" adj="15422" fillcolor="black [3213]" stroked="f" strokeweight="1pt"/>
                                    <v:shape id="_x0000_s1063" type="#_x0000_t202" style="position:absolute;left:38055;top:13425;width:3747;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" filled="f" stroked="f" strokeweight=".25pt">
                                      <v:textbox>
                                        <w:txbxContent>
                                          <w:p w14:paraId="56B98A24"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SI</w:t>
                                            </w:r>
                                          </w:p>
                                        </w:txbxContent>
                                      </v:textbox>
                                    </v:shape>
                                    <v:shape id="_x0000_s1064" type="#_x0000_t202" style="position:absolute;left:46671;top:17125;width:11874;height:2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" fillcolor="#ccecff" stroked="f" strokeweight=".25pt">
                                      <v:textbox>
                                        <w:txbxContent>
                                          <w:p w14:paraId="26F55AA0"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SUB-CONTRATTO</w:t>
                                            </w:r>
                                          </w:p>
                                        </w:txbxContent>
                                      </v:textbox>
                                    </v:shape>
                                    <v:shape id="Freccia angolare in su 26" o:spid="_x0000_s1065" style="position:absolute;left:36628;top:19450;width:3359;height:7172;rotation:90;flip:x;visibility:visible;mso-wrap-style:square;v-text-anchor:middle" coordsize="335915,717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" path="m,633444r205352,l205352,109972r-46887,l247190,r88725,109972l289028,109972r,607148l,717120,,633444xe" fillcolor="black [3213]" stroked="f" strokeweight="1pt">
                                      <v:stroke joinstyle="miter"/>
                                      <v:path arrowok="t" o:connecttype="custom" o:connectlocs="0,633444;205352,633444;205352,109972;158465,109972;247190,0;335915,109972;289028,109972;289028,717120;0,717120;0,633444" o:connectangles="0,0,0,0,0,0,0,0,0,0"/>
                                    </v:shape>
                                    <v:shape id="_x0000_s1066" type="#_x0000_t202" style="position:absolute;left:21743;top:21807;width:12649;height:49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" fillcolor="#ffe599 [1303]" stroked="f" strokeweight=".25pt">
                                      <v:textbox>
                                        <w:txbxContent>
                                          <w:p w14:paraId="2DA273E8" w14:textId="74A624C2" w:rsidR="00AB416C" w:rsidRPr="001131A5" w:rsidRDefault="00AB416C" w:rsidP="00AB416C">
                                            <w:pPr>
                                              <w:jc w:val="center"/>
                                              <w:rPr>
                                                <w:rFonts w:asciiTheme="minorHAnsi" w:hAnsiTheme="minorHAnsi" w:cstheme="minorHAnsi"/>
                                                <w:b/>
                                                <w:bCs/>
                                                <w:sz w:val="20"/>
                                                <w:szCs w:val="20"/>
                                              </w:rPr>
                                            </w:pPr>
                                            <w:r w:rsidRPr="001131A5">
                                              <w:rPr>
                                                <w:rFonts w:asciiTheme="minorHAnsi" w:hAnsiTheme="minorHAnsi" w:cstheme="minorHAnsi"/>
                                                <w:b/>
                                                <w:bCs/>
                                                <w:sz w:val="20"/>
                                                <w:szCs w:val="20"/>
                                              </w:rPr>
                                              <w:t xml:space="preserve">RICHIESTA DI AUTORIZZAZIONE </w:t>
                                            </w:r>
                                          </w:p>
                                        </w:txbxContent>
                                      </v:textbox>
                                    </v:shape>
                                    <v:shape id="Freccia angolare in su 28" o:spid="_x0000_s1067" style="position:absolute;left:15329;top:18713;width:4845;height:7169;rotation:90;visibility:visible;mso-wrap-style:square;v-text-anchor:middle" coordsize="484505,716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" path="m,636715r347959,l347959,112381r-56345,l388059,r96446,112381l428159,112381r,604534l,716915,,636715xe" fillcolor="black [3213]" stroked="f" strokeweight="1pt">
                                      <v:stroke joinstyle="miter"/>
                                      <v:path arrowok="t" o:connecttype="custom" o:connectlocs="0,636715;347959,636715;347959,112381;291614,112381;388059,0;484505,112381;428159,112381;428159,716915;0,716915;0,636715" o:connectangles="0,0,0,0,0,0,0,0,0,0"/>
                                    </v:shape>
                                    <v:shape id="Freccia angolare in su 29" o:spid="_x0000_s1068" style="position:absolute;left:7882;top:16247;width:4438;height:11329;rotation:90;visibility:visible;mso-wrap-style:square;v-text-anchor:middle" coordsize="443865,1132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" path="m,1059367r369675,l369675,112480r-717,l406412,r37453,112480l443148,112480r,1020360l,1132840r,-73473xe" fillcolor="black [3213]" stroked="f" strokeweight="1pt">
                                      <v:stroke joinstyle="miter"/>
                                      <v:path arrowok="t" o:connecttype="custom" o:connectlocs="0,1059367;369675,1059367;369675,112480;368958,112480;406412,0;443865,112480;443148,112480;443148,1132840;0,1132840;0,1059367" o:connectangles="0,0,0,0,0,0,0,0,0,0"/>
                                    </v:shape>
                                    <v:shape id="_x0000_s1069" type="#_x0000_t202" style="position:absolute;left:46248;top:22992;width:12510;height:4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" fillcolor="#ccecff" stroked="f" strokeweight=".25pt">
                                      <v:textbox>
                                        <w:txbxContent>
                                          <w:p w14:paraId="4C456592" w14:textId="7E69E36D"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 xml:space="preserve">COMUNICAZIONE </w:t>
                                            </w:r>
                                          </w:p>
                                        </w:txbxContent>
                                      </v:textbox>
                                    </v:shape>
                                    <v:shape id="Freccia in giù 32" o:spid="_x0000_s1070" type="#_x0000_t67" style="position:absolute;left:52115;top:19820;width:1715;height:29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" adj="15422" fillcolor="black [3213]" stroked="f" strokeweight="1pt"/>
                                    <v:shape id="Freccia in giù 34" o:spid="_x0000_s1071" type="#_x0000_t67" style="position:absolute;left:27379;top:27749;width:1714;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" adj="15422" fillcolor="black [3213]" stroked="f" strokeweight="1pt"/>
                                  </v:group>
                                </v:group>
                                <v:shape id="_x0000_s1072" type="#_x0000_t202" style="position:absolute;left:41961;top:25011;width:28967;height:11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" fillcolor="#ccecff" stroked="f" strokeweight=".25pt">
                                  <v:textbox>
                                    <w:txbxContent>
                                      <w:p w14:paraId="1D566729"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DOCUMENTAZIONE DA PRESENTARE A CARICO</w:t>
                                        </w:r>
                                        <w:r w:rsidRPr="00B168FC">
                                          <w:rPr>
                                            <w:rFonts w:asciiTheme="minorHAnsi" w:hAnsiTheme="minorHAnsi" w:cstheme="minorHAnsi"/>
                                            <w:b/>
                                            <w:bCs/>
                                            <w:sz w:val="20"/>
                                            <w:szCs w:val="20"/>
                                            <w:u w:val="single"/>
                                          </w:rPr>
                                          <w:t xml:space="preserve"> DELL’APPALTATORE:</w:t>
                                        </w:r>
                                      </w:p>
                                      <w:p w14:paraId="65CF95DF" w14:textId="77777777" w:rsidR="0035296A" w:rsidRDefault="00AB416C" w:rsidP="00BA142D">
                                        <w:pPr>
                                          <w:pStyle w:val="Paragrafoelenco"/>
                                          <w:numPr>
                                            <w:ilvl w:val="0"/>
                                            <w:numId w:val="3"/>
                                          </w:numPr>
                                          <w:ind w:left="142" w:hanging="142"/>
                                          <w:jc w:val="both"/>
                                          <w:rPr>
                                            <w:rFonts w:asciiTheme="minorHAnsi" w:hAnsiTheme="minorHAnsi" w:cstheme="minorHAnsi"/>
                                            <w:sz w:val="20"/>
                                            <w:szCs w:val="20"/>
                                          </w:rPr>
                                        </w:pPr>
                                        <w:r w:rsidRPr="00CC27A4">
                                          <w:rPr>
                                            <w:rFonts w:asciiTheme="minorHAnsi" w:hAnsiTheme="minorHAnsi" w:cstheme="minorHAnsi"/>
                                            <w:sz w:val="20"/>
                                            <w:szCs w:val="20"/>
                                          </w:rPr>
                                          <w:t>modelli F, G, H</w:t>
                                        </w:r>
                                        <w:r w:rsidR="0035296A">
                                          <w:rPr>
                                            <w:rFonts w:asciiTheme="minorHAnsi" w:hAnsiTheme="minorHAnsi" w:cstheme="minorHAnsi"/>
                                            <w:sz w:val="20"/>
                                            <w:szCs w:val="20"/>
                                          </w:rPr>
                                          <w:t>;</w:t>
                                        </w:r>
                                      </w:p>
                                      <w:p w14:paraId="16C0508F" w14:textId="5C243656" w:rsidR="00AB416C" w:rsidRDefault="0035296A" w:rsidP="00BA142D">
                                        <w:pPr>
                                          <w:pStyle w:val="Paragrafoelenco"/>
                                          <w:numPr>
                                            <w:ilvl w:val="0"/>
                                            <w:numId w:val="3"/>
                                          </w:numPr>
                                          <w:ind w:left="142" w:hanging="142"/>
                                          <w:jc w:val="both"/>
                                          <w:rPr>
                                            <w:rFonts w:asciiTheme="minorHAnsi" w:hAnsiTheme="minorHAnsi" w:cstheme="minorHAnsi"/>
                                            <w:sz w:val="20"/>
                                            <w:szCs w:val="20"/>
                                          </w:rPr>
                                        </w:pPr>
                                        <w:r>
                                          <w:rPr>
                                            <w:rFonts w:asciiTheme="minorHAnsi" w:hAnsiTheme="minorHAnsi" w:cstheme="minorHAnsi"/>
                                            <w:sz w:val="20"/>
                                            <w:szCs w:val="20"/>
                                          </w:rPr>
                                          <w:t>modello</w:t>
                                        </w:r>
                                        <w:r w:rsidR="00AB416C" w:rsidRPr="00CC27A4">
                                          <w:rPr>
                                            <w:rFonts w:asciiTheme="minorHAnsi" w:hAnsiTheme="minorHAnsi" w:cstheme="minorHAnsi"/>
                                            <w:sz w:val="20"/>
                                            <w:szCs w:val="20"/>
                                          </w:rPr>
                                          <w:t xml:space="preserve"> I</w:t>
                                        </w:r>
                                        <w:r w:rsidR="00DE53AE">
                                          <w:rPr>
                                            <w:rFonts w:asciiTheme="minorHAnsi" w:hAnsiTheme="minorHAnsi" w:cstheme="minorHAnsi"/>
                                            <w:sz w:val="20"/>
                                            <w:szCs w:val="20"/>
                                          </w:rPr>
                                          <w:t xml:space="preserve"> (per subcontratti &gt; 150 mila €), L;</w:t>
                                        </w:r>
                                      </w:p>
                                      <w:p w14:paraId="63CB96D8" w14:textId="71CC7B9C" w:rsidR="008E3B1C" w:rsidRPr="0035296A" w:rsidRDefault="008E3B1C" w:rsidP="001B40D2">
                                        <w:pPr>
                                          <w:pStyle w:val="Paragrafoelenco"/>
                                          <w:numPr>
                                            <w:ilvl w:val="0"/>
                                            <w:numId w:val="3"/>
                                          </w:numPr>
                                          <w:ind w:left="142" w:hanging="142"/>
                                          <w:jc w:val="both"/>
                                          <w:rPr>
                                            <w:rFonts w:asciiTheme="minorHAnsi" w:hAnsiTheme="minorHAnsi" w:cstheme="minorHAnsi"/>
                                            <w:sz w:val="20"/>
                                            <w:szCs w:val="20"/>
                                          </w:rPr>
                                        </w:pPr>
                                        <w:r w:rsidRPr="0035296A">
                                          <w:rPr>
                                            <w:rFonts w:asciiTheme="minorHAnsi" w:hAnsiTheme="minorHAnsi" w:cstheme="minorHAnsi"/>
                                            <w:sz w:val="20"/>
                                            <w:szCs w:val="20"/>
                                          </w:rPr>
                                          <w:t>Richiesta di rinuncia espressa al pagamento diretto (ove il subappaltatore non intenda avvalersi della tutela  prevista dal co. 11 dell’art. 119 del codice)</w:t>
                                        </w:r>
                                      </w:p>
                                    </w:txbxContent>
                                  </v:textbox>
                                </v:shape>
                                <v:shape id="_x0000_s1073" type="#_x0000_t202" style="position:absolute;left:-512;top:25001;width:41529;height:164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" fillcolor="#ffe599 [1303]" stroked="f" strokeweight=".25pt">
                                  <v:textbox>
                                    <w:txbxContent>
                                      <w:p w14:paraId="6ADF4E6B"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DOCUMENTAZIONE DA PRESENTARE A CARICO</w:t>
                                        </w:r>
                                        <w:r w:rsidRPr="00B168FC">
                                          <w:rPr>
                                            <w:rFonts w:asciiTheme="minorHAnsi" w:hAnsiTheme="minorHAnsi" w:cstheme="minorHAnsi"/>
                                            <w:b/>
                                            <w:bCs/>
                                            <w:sz w:val="20"/>
                                            <w:szCs w:val="20"/>
                                            <w:u w:val="single"/>
                                          </w:rPr>
                                          <w:t xml:space="preserve"> DELL’APPALTATORE:</w:t>
                                        </w:r>
                                      </w:p>
                                      <w:p w14:paraId="1F0A1322" w14:textId="77777777" w:rsidR="0035296A" w:rsidRDefault="00AB416C" w:rsidP="001B0DC2">
                                        <w:pPr>
                                          <w:pStyle w:val="Paragrafoelenco"/>
                                          <w:numPr>
                                            <w:ilvl w:val="0"/>
                                            <w:numId w:val="3"/>
                                          </w:numPr>
                                          <w:ind w:left="142" w:hanging="142"/>
                                          <w:jc w:val="both"/>
                                          <w:rPr>
                                            <w:rFonts w:asciiTheme="minorHAnsi" w:hAnsiTheme="minorHAnsi" w:cstheme="minorHAnsi"/>
                                            <w:sz w:val="20"/>
                                            <w:szCs w:val="20"/>
                                          </w:rPr>
                                        </w:pPr>
                                        <w:r w:rsidRPr="00DE53AE">
                                          <w:rPr>
                                            <w:rFonts w:asciiTheme="minorHAnsi" w:hAnsiTheme="minorHAnsi" w:cstheme="minorHAnsi"/>
                                            <w:sz w:val="20"/>
                                            <w:szCs w:val="20"/>
                                          </w:rPr>
                                          <w:t>modelli A, B, C, D</w:t>
                                        </w:r>
                                        <w:r w:rsidR="0035296A">
                                          <w:rPr>
                                            <w:rFonts w:asciiTheme="minorHAnsi" w:hAnsiTheme="minorHAnsi" w:cstheme="minorHAnsi"/>
                                            <w:sz w:val="20"/>
                                            <w:szCs w:val="20"/>
                                          </w:rPr>
                                          <w:t>;</w:t>
                                        </w:r>
                                      </w:p>
                                      <w:p w14:paraId="3C54E838" w14:textId="1175D807" w:rsidR="00AB416C" w:rsidRPr="00DE53AE" w:rsidRDefault="00AB416C" w:rsidP="001B0DC2">
                                        <w:pPr>
                                          <w:pStyle w:val="Paragrafoelenco"/>
                                          <w:numPr>
                                            <w:ilvl w:val="0"/>
                                            <w:numId w:val="3"/>
                                          </w:numPr>
                                          <w:ind w:left="142" w:hanging="142"/>
                                          <w:jc w:val="both"/>
                                          <w:rPr>
                                            <w:rFonts w:asciiTheme="minorHAnsi" w:hAnsiTheme="minorHAnsi" w:cstheme="minorHAnsi"/>
                                            <w:sz w:val="20"/>
                                            <w:szCs w:val="20"/>
                                          </w:rPr>
                                        </w:pPr>
                                        <w:r w:rsidRPr="00DE53AE">
                                          <w:rPr>
                                            <w:rFonts w:asciiTheme="minorHAnsi" w:hAnsiTheme="minorHAnsi" w:cstheme="minorHAnsi"/>
                                            <w:sz w:val="20"/>
                                            <w:szCs w:val="20"/>
                                          </w:rPr>
                                          <w:t>modello E (per subappalti &gt; 150 mila €);</w:t>
                                        </w:r>
                                      </w:p>
                                      <w:p w14:paraId="205D7913" w14:textId="77777777" w:rsidR="00AB416C" w:rsidRDefault="00AB416C" w:rsidP="00BA142D">
                                        <w:pPr>
                                          <w:pStyle w:val="Paragrafoelenco"/>
                                          <w:numPr>
                                            <w:ilvl w:val="0"/>
                                            <w:numId w:val="3"/>
                                          </w:numPr>
                                          <w:ind w:left="142" w:hanging="142"/>
                                          <w:jc w:val="both"/>
                                          <w:rPr>
                                            <w:rFonts w:asciiTheme="minorHAnsi" w:hAnsiTheme="minorHAnsi" w:cstheme="minorHAnsi"/>
                                            <w:sz w:val="20"/>
                                            <w:szCs w:val="20"/>
                                          </w:rPr>
                                        </w:pPr>
                                        <w:r w:rsidRPr="00D40ED7">
                                          <w:rPr>
                                            <w:rFonts w:asciiTheme="minorHAnsi" w:hAnsiTheme="minorHAnsi" w:cstheme="minorHAnsi"/>
                                            <w:sz w:val="20"/>
                                            <w:szCs w:val="20"/>
                                          </w:rPr>
                                          <w:t>documentazione a comprova del possesso dei requisiti di idoneità professionale del subappaltatore</w:t>
                                        </w:r>
                                        <w:r>
                                          <w:rPr>
                                            <w:rFonts w:asciiTheme="minorHAnsi" w:hAnsiTheme="minorHAnsi" w:cstheme="minorHAnsi"/>
                                            <w:sz w:val="20"/>
                                            <w:szCs w:val="20"/>
                                          </w:rPr>
                                          <w:t>;</w:t>
                                        </w:r>
                                      </w:p>
                                      <w:p w14:paraId="3CFA8161" w14:textId="38EE6B9A" w:rsidR="00AB416C" w:rsidRDefault="00AB416C" w:rsidP="00BA142D">
                                        <w:pPr>
                                          <w:pStyle w:val="Paragrafoelenco"/>
                                          <w:numPr>
                                            <w:ilvl w:val="0"/>
                                            <w:numId w:val="3"/>
                                          </w:numPr>
                                          <w:ind w:left="142" w:hanging="142"/>
                                          <w:jc w:val="both"/>
                                          <w:rPr>
                                            <w:rFonts w:asciiTheme="minorHAnsi" w:hAnsiTheme="minorHAnsi" w:cstheme="minorHAnsi"/>
                                            <w:sz w:val="20"/>
                                            <w:szCs w:val="20"/>
                                          </w:rPr>
                                        </w:pPr>
                                        <w:r>
                                          <w:rPr>
                                            <w:rFonts w:asciiTheme="minorHAnsi" w:hAnsiTheme="minorHAnsi" w:cstheme="minorHAnsi"/>
                                            <w:sz w:val="20"/>
                                            <w:szCs w:val="20"/>
                                          </w:rPr>
                                          <w:t>Contratto di subappalto</w:t>
                                        </w:r>
                                        <w:r w:rsidR="00DE53AE">
                                          <w:rPr>
                                            <w:rFonts w:asciiTheme="minorHAnsi" w:hAnsiTheme="minorHAnsi" w:cstheme="minorHAnsi"/>
                                            <w:sz w:val="20"/>
                                            <w:szCs w:val="20"/>
                                          </w:rPr>
                                          <w:t>;</w:t>
                                        </w:r>
                                      </w:p>
                                      <w:p w14:paraId="0E89C537" w14:textId="7315591E" w:rsidR="00590788" w:rsidRPr="001A4390" w:rsidRDefault="00590788" w:rsidP="00590788">
                                        <w:pPr>
                                          <w:pStyle w:val="Paragrafoelenco"/>
                                          <w:numPr>
                                            <w:ilvl w:val="0"/>
                                            <w:numId w:val="3"/>
                                          </w:numPr>
                                          <w:ind w:left="142" w:hanging="142"/>
                                          <w:jc w:val="both"/>
                                          <w:rPr>
                                            <w:rFonts w:asciiTheme="minorHAnsi" w:hAnsiTheme="minorHAnsi" w:cstheme="minorHAnsi"/>
                                            <w:sz w:val="20"/>
                                            <w:szCs w:val="20"/>
                                          </w:rPr>
                                        </w:pPr>
                                        <w:r w:rsidRPr="001A4390">
                                          <w:rPr>
                                            <w:rFonts w:asciiTheme="minorHAnsi" w:hAnsiTheme="minorHAnsi" w:cstheme="minorHAnsi"/>
                                            <w:sz w:val="20"/>
                                            <w:szCs w:val="20"/>
                                          </w:rPr>
                                          <w:t>R</w:t>
                                        </w:r>
                                        <w:r w:rsidR="00BD2B8F" w:rsidRPr="001A4390">
                                          <w:rPr>
                                            <w:rFonts w:asciiTheme="minorHAnsi" w:hAnsiTheme="minorHAnsi" w:cstheme="minorHAnsi"/>
                                            <w:sz w:val="20"/>
                                            <w:szCs w:val="20"/>
                                          </w:rPr>
                                          <w:t>ichiesta di r</w:t>
                                        </w:r>
                                        <w:r w:rsidRPr="001A4390">
                                          <w:rPr>
                                            <w:rFonts w:asciiTheme="minorHAnsi" w:hAnsiTheme="minorHAnsi" w:cstheme="minorHAnsi"/>
                                            <w:sz w:val="20"/>
                                            <w:szCs w:val="20"/>
                                          </w:rPr>
                                          <w:t>inuncia esp</w:t>
                                        </w:r>
                                        <w:r w:rsidR="00BD2B8F" w:rsidRPr="001A4390">
                                          <w:rPr>
                                            <w:rFonts w:asciiTheme="minorHAnsi" w:hAnsiTheme="minorHAnsi" w:cstheme="minorHAnsi"/>
                                            <w:sz w:val="20"/>
                                            <w:szCs w:val="20"/>
                                          </w:rPr>
                                          <w:t>ressa al pagamento diretto (ove il subappaltatore non intenda avvalersi della tutela  prevista dal co. 11 dell’art. 119 del codice)</w:t>
                                        </w:r>
                                      </w:p>
                                      <w:p w14:paraId="0B5F61FE" w14:textId="2E919A50" w:rsidR="00BD2B8F" w:rsidRPr="001A4390" w:rsidRDefault="00217703" w:rsidP="00590788">
                                        <w:pPr>
                                          <w:pStyle w:val="Paragrafoelenco"/>
                                          <w:numPr>
                                            <w:ilvl w:val="0"/>
                                            <w:numId w:val="3"/>
                                          </w:numPr>
                                          <w:ind w:left="142" w:hanging="142"/>
                                          <w:jc w:val="both"/>
                                          <w:rPr>
                                            <w:rFonts w:asciiTheme="minorHAnsi" w:hAnsiTheme="minorHAnsi" w:cstheme="minorHAnsi"/>
                                            <w:sz w:val="20"/>
                                            <w:szCs w:val="20"/>
                                          </w:rPr>
                                        </w:pPr>
                                        <w:r>
                                          <w:rPr>
                                            <w:rFonts w:asciiTheme="minorHAnsi" w:hAnsiTheme="minorHAnsi" w:cstheme="minorHAnsi"/>
                                            <w:sz w:val="20"/>
                                            <w:szCs w:val="20"/>
                                          </w:rPr>
                                          <w:t>Certificato di vigenza de</w:t>
                                        </w:r>
                                        <w:r w:rsidR="00BD2B8F" w:rsidRPr="001A4390">
                                          <w:rPr>
                                            <w:rFonts w:asciiTheme="minorHAnsi" w:hAnsiTheme="minorHAnsi" w:cstheme="minorHAnsi"/>
                                            <w:sz w:val="20"/>
                                            <w:szCs w:val="20"/>
                                          </w:rPr>
                                          <w:t>lla CCIAA</w:t>
                                        </w:r>
                                      </w:p>
                                      <w:p w14:paraId="0962B4A6" w14:textId="77777777" w:rsidR="00590788" w:rsidRDefault="00590788" w:rsidP="00AB416C"/>
                                    </w:txbxContent>
                                  </v:textbox>
                                </v:shape>
                                <v:shape id="_x0000_s1074" type="#_x0000_t202" style="position:absolute;left:10095;top:45641;width:1873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" fillcolor="#ffe599 [1303]" stroked="f" strokeweight=".25pt">
                                  <v:textbox>
                                    <w:txbxContent>
                                      <w:p w14:paraId="1467BF09"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VERIFICHE</w:t>
                                        </w:r>
                                        <w:r w:rsidRPr="00B168FC">
                                          <w:rPr>
                                            <w:rFonts w:asciiTheme="minorHAnsi" w:hAnsiTheme="minorHAnsi" w:cstheme="minorHAnsi"/>
                                            <w:b/>
                                            <w:bCs/>
                                            <w:sz w:val="20"/>
                                            <w:szCs w:val="20"/>
                                            <w:u w:val="single"/>
                                          </w:rPr>
                                          <w:t xml:space="preserve"> </w:t>
                                        </w:r>
                                        <w:r>
                                          <w:rPr>
                                            <w:rFonts w:asciiTheme="minorHAnsi" w:hAnsiTheme="minorHAnsi" w:cstheme="minorHAnsi"/>
                                            <w:b/>
                                            <w:bCs/>
                                            <w:sz w:val="20"/>
                                            <w:szCs w:val="20"/>
                                            <w:u w:val="single"/>
                                          </w:rPr>
                                          <w:t>DE</w:t>
                                        </w:r>
                                        <w:r w:rsidRPr="00B168FC">
                                          <w:rPr>
                                            <w:rFonts w:asciiTheme="minorHAnsi" w:hAnsiTheme="minorHAnsi" w:cstheme="minorHAnsi"/>
                                            <w:b/>
                                            <w:bCs/>
                                            <w:sz w:val="20"/>
                                            <w:szCs w:val="20"/>
                                            <w:u w:val="single"/>
                                          </w:rPr>
                                          <w:t>LLA SA</w:t>
                                        </w:r>
                                      </w:p>
                                      <w:p w14:paraId="6B188A91" w14:textId="77777777" w:rsidR="00AB416C" w:rsidRDefault="00AB416C" w:rsidP="00AB416C"/>
                                    </w:txbxContent>
                                  </v:textbox>
                                </v:shape>
                              </v:group>
                              <v:shape id="Freccia in giù 30" o:spid="_x0000_s1075" type="#_x0000_t67" style="position:absolute;left:52319;top:21468;width:1715;height:29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" adj="15420" fillcolor="black [3213]" stroked="f" strokeweight="1pt"/>
                            </v:group>
                            <v:shape id="Freccia in giù 46" o:spid="_x0000_s1076" type="#_x0000_t67" style="position:absolute;left:19250;top:41693;width:1715;height:37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" adj="16673" fillcolor="black [3213]" stroked="f" strokeweight="1pt"/>
                          </v:group>
                          <v:shape id="Freccia in giù 47" o:spid="_x0000_s1077" type="#_x0000_t67" style="position:absolute;left:19250;top:48998;width:1550;height:37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" adj="17166" fillcolor="black [3213]" stroked="f" strokeweight="1pt"/>
                          <v:shape id="_x0000_s1078" type="#_x0000_t202" style="position:absolute;left:10282;top:52976;width:19039;height:43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" fillcolor="#ffe599 [1303]" stroked="f" strokeweight=".25pt">
                            <v:textbox>
                              <w:txbxContent>
                                <w:p w14:paraId="2788D5C3" w14:textId="77777777" w:rsidR="00AB416C" w:rsidRPr="001131A5" w:rsidRDefault="00AB416C" w:rsidP="00AB416C">
                                  <w:pPr>
                                    <w:jc w:val="center"/>
                                    <w:rPr>
                                      <w:rFonts w:asciiTheme="minorHAnsi" w:hAnsiTheme="minorHAnsi" w:cstheme="minorHAnsi"/>
                                      <w:b/>
                                      <w:bCs/>
                                      <w:sz w:val="20"/>
                                      <w:szCs w:val="20"/>
                                    </w:rPr>
                                  </w:pPr>
                                  <w:r w:rsidRPr="001131A5">
                                    <w:rPr>
                                      <w:rFonts w:asciiTheme="minorHAnsi" w:hAnsiTheme="minorHAnsi" w:cstheme="minorHAnsi"/>
                                      <w:b/>
                                      <w:bCs/>
                                      <w:sz w:val="20"/>
                                      <w:szCs w:val="20"/>
                                    </w:rPr>
                                    <w:t xml:space="preserve">AUTORIZZAZIONE </w:t>
                                  </w:r>
                                  <w:r>
                                    <w:rPr>
                                      <w:rFonts w:asciiTheme="minorHAnsi" w:hAnsiTheme="minorHAnsi" w:cstheme="minorHAnsi"/>
                                      <w:b/>
                                      <w:bCs/>
                                      <w:sz w:val="20"/>
                                      <w:szCs w:val="20"/>
                                    </w:rPr>
                                    <w:t xml:space="preserve">AL </w:t>
                                  </w:r>
                                  <w:r w:rsidRPr="001131A5">
                                    <w:rPr>
                                      <w:rFonts w:asciiTheme="minorHAnsi" w:hAnsiTheme="minorHAnsi" w:cstheme="minorHAnsi"/>
                                      <w:b/>
                                      <w:bCs/>
                                      <w:sz w:val="20"/>
                                      <w:szCs w:val="20"/>
                                    </w:rPr>
                                    <w:t>SUBAPPALTO/ COTTIMO</w:t>
                                  </w:r>
                                </w:p>
                              </w:txbxContent>
                            </v:textbox>
                          </v:shape>
                        </v:group>
                        <v:shape id="Freccia in giù 1" o:spid="_x0000_s1079" type="#_x0000_t67" style="position:absolute;left:52825;top:37034;width:2025;height:3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" adj="15120" fillcolor="black [3213]" stroked="f" strokeweight="1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ttore a gomito 4" o:spid="_x0000_s1080" type="#_x0000_t34" style="position:absolute;left:30716;top:45733;width:10895;height:948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" strokecolor="black [3213]" strokeweight="6pt">
                          <v:stroke endarrow="block"/>
                        </v:shape>
                        <v:shape id="_x0000_s1081" type="#_x0000_t202" style="position:absolute;left:41976;top:40607;width:25204;height:13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" fillcolor="#f2f2f2 [3052]" stroked="f" strokeweight=".25pt">
                          <v:textbox>
                            <w:txbxContent>
                              <w:p w14:paraId="477D61B2" w14:textId="77777777" w:rsidR="00AB416C" w:rsidRDefault="00AB416C" w:rsidP="00AB416C">
                                <w:pPr>
                                  <w:shd w:val="clear" w:color="auto" w:fill="F4B083" w:themeFill="accent2" w:themeFillTint="99"/>
                                  <w:jc w:val="center"/>
                                  <w:rPr>
                                    <w:rFonts w:asciiTheme="minorHAnsi" w:hAnsiTheme="minorHAnsi" w:cstheme="minorHAnsi"/>
                                    <w:b/>
                                    <w:bCs/>
                                    <w:sz w:val="20"/>
                                    <w:szCs w:val="20"/>
                                  </w:rPr>
                                </w:pPr>
                                <w:r w:rsidRPr="00AF1680">
                                  <w:rPr>
                                    <w:rFonts w:asciiTheme="minorHAnsi" w:hAnsiTheme="minorHAnsi" w:cstheme="minorHAnsi"/>
                                    <w:b/>
                                    <w:bCs/>
                                    <w:sz w:val="20"/>
                                    <w:szCs w:val="20"/>
                                    <w:u w:val="single"/>
                                  </w:rPr>
                                  <w:t>ADEMPIMENTI  DELL’APPALTATORE E DEL SUBAPPALTATORE PRIMA DELL’INIZIO DELLE PRESTAZIONI</w:t>
                                </w:r>
                                <w:r>
                                  <w:rPr>
                                    <w:rFonts w:asciiTheme="minorHAnsi" w:hAnsiTheme="minorHAnsi" w:cstheme="minorHAnsi"/>
                                    <w:b/>
                                    <w:bCs/>
                                    <w:sz w:val="20"/>
                                    <w:szCs w:val="20"/>
                                  </w:rPr>
                                  <w:t>:</w:t>
                                </w:r>
                              </w:p>
                              <w:p w14:paraId="688A90BB" w14:textId="352C50E3" w:rsidR="00AB416C" w:rsidRDefault="00AB416C" w:rsidP="00BA142D">
                                <w:pPr>
                                  <w:pStyle w:val="Paragrafoelenco"/>
                                  <w:numPr>
                                    <w:ilvl w:val="0"/>
                                    <w:numId w:val="3"/>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 xml:space="preserve">Approvazione del </w:t>
                                </w:r>
                                <w:r w:rsidRPr="00B348C4">
                                  <w:rPr>
                                    <w:rFonts w:asciiTheme="minorHAnsi" w:hAnsiTheme="minorHAnsi" w:cstheme="minorHAnsi"/>
                                    <w:sz w:val="20"/>
                                    <w:szCs w:val="20"/>
                                  </w:rPr>
                                  <w:t>POS</w:t>
                                </w:r>
                                <w:r w:rsidR="00217703">
                                  <w:rPr>
                                    <w:rFonts w:asciiTheme="minorHAnsi" w:hAnsiTheme="minorHAnsi" w:cstheme="minorHAnsi"/>
                                    <w:sz w:val="20"/>
                                    <w:szCs w:val="20"/>
                                  </w:rPr>
                                  <w:t>/piano di sicurezza</w:t>
                                </w:r>
                                <w:r>
                                  <w:rPr>
                                    <w:rFonts w:asciiTheme="minorHAnsi" w:hAnsiTheme="minorHAnsi" w:cstheme="minorHAnsi"/>
                                    <w:sz w:val="20"/>
                                    <w:szCs w:val="20"/>
                                  </w:rPr>
                                  <w:t xml:space="preserve"> del sub</w:t>
                                </w:r>
                                <w:r w:rsidR="00F40F86">
                                  <w:rPr>
                                    <w:rFonts w:asciiTheme="minorHAnsi" w:hAnsiTheme="minorHAnsi" w:cstheme="minorHAnsi"/>
                                    <w:sz w:val="20"/>
                                    <w:szCs w:val="20"/>
                                  </w:rPr>
                                  <w:t>-contraente</w:t>
                                </w:r>
                                <w:r>
                                  <w:rPr>
                                    <w:rFonts w:asciiTheme="minorHAnsi" w:hAnsiTheme="minorHAnsi" w:cstheme="minorHAnsi"/>
                                    <w:sz w:val="20"/>
                                    <w:szCs w:val="20"/>
                                  </w:rPr>
                                  <w:t xml:space="preserve"> da parte del CSE</w:t>
                                </w:r>
                                <w:r w:rsidR="00217703">
                                  <w:rPr>
                                    <w:rFonts w:asciiTheme="minorHAnsi" w:hAnsiTheme="minorHAnsi" w:cstheme="minorHAnsi"/>
                                    <w:sz w:val="20"/>
                                    <w:szCs w:val="20"/>
                                  </w:rPr>
                                  <w:t>/SA</w:t>
                                </w:r>
                                <w:r>
                                  <w:rPr>
                                    <w:rFonts w:asciiTheme="minorHAnsi" w:hAnsiTheme="minorHAnsi" w:cstheme="minorHAnsi"/>
                                    <w:sz w:val="20"/>
                                    <w:szCs w:val="20"/>
                                  </w:rPr>
                                  <w:t>;</w:t>
                                </w:r>
                              </w:p>
                              <w:p w14:paraId="26DF3D56" w14:textId="77777777" w:rsidR="00AB416C" w:rsidRDefault="00AB416C" w:rsidP="00BA142D">
                                <w:pPr>
                                  <w:pStyle w:val="Paragrafoelenco"/>
                                  <w:numPr>
                                    <w:ilvl w:val="0"/>
                                    <w:numId w:val="3"/>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Aggiornamento cartello di cantiere;</w:t>
                                </w:r>
                              </w:p>
                              <w:p w14:paraId="5D40D931" w14:textId="7436838D" w:rsidR="00AB416C" w:rsidRPr="00B348C4" w:rsidRDefault="00AB416C" w:rsidP="00BA142D">
                                <w:pPr>
                                  <w:pStyle w:val="Paragrafoelenco"/>
                                  <w:numPr>
                                    <w:ilvl w:val="0"/>
                                    <w:numId w:val="3"/>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Denuncia di Nuovo Lavoro</w:t>
                                </w:r>
                                <w:r w:rsidR="000F07CC">
                                  <w:rPr>
                                    <w:rFonts w:asciiTheme="minorHAnsi" w:hAnsiTheme="minorHAnsi" w:cstheme="minorHAnsi"/>
                                    <w:sz w:val="20"/>
                                    <w:szCs w:val="20"/>
                                  </w:rPr>
                                  <w:t xml:space="preserve"> </w:t>
                                </w:r>
                                <w:r w:rsidR="00F0561A">
                                  <w:rPr>
                                    <w:rFonts w:asciiTheme="minorHAnsi" w:hAnsiTheme="minorHAnsi" w:cstheme="minorHAnsi"/>
                                    <w:sz w:val="20"/>
                                    <w:szCs w:val="20"/>
                                  </w:rPr>
                                  <w:t>d</w:t>
                                </w:r>
                                <w:r w:rsidR="000F07CC">
                                  <w:rPr>
                                    <w:rFonts w:asciiTheme="minorHAnsi" w:hAnsiTheme="minorHAnsi" w:cstheme="minorHAnsi"/>
                                    <w:sz w:val="20"/>
                                    <w:szCs w:val="20"/>
                                  </w:rPr>
                                  <w:t>e</w:t>
                                </w:r>
                                <w:r w:rsidR="00F0561A">
                                  <w:rPr>
                                    <w:rFonts w:asciiTheme="minorHAnsi" w:hAnsiTheme="minorHAnsi" w:cstheme="minorHAnsi"/>
                                    <w:sz w:val="20"/>
                                    <w:szCs w:val="20"/>
                                  </w:rPr>
                                  <w:t>l</w:t>
                                </w:r>
                                <w:r w:rsidR="000F07CC">
                                  <w:rPr>
                                    <w:rFonts w:asciiTheme="minorHAnsi" w:hAnsiTheme="minorHAnsi" w:cstheme="minorHAnsi"/>
                                    <w:sz w:val="20"/>
                                    <w:szCs w:val="20"/>
                                  </w:rPr>
                                  <w:t xml:space="preserve"> </w:t>
                                </w:r>
                                <w:r w:rsidR="00F40F86">
                                  <w:rPr>
                                    <w:rFonts w:asciiTheme="minorHAnsi" w:hAnsiTheme="minorHAnsi" w:cstheme="minorHAnsi"/>
                                    <w:sz w:val="20"/>
                                    <w:szCs w:val="20"/>
                                  </w:rPr>
                                  <w:t>sub-contraente</w:t>
                                </w:r>
                                <w:r>
                                  <w:rPr>
                                    <w:rFonts w:asciiTheme="minorHAnsi" w:hAnsiTheme="minorHAnsi" w:cstheme="minorHAnsi"/>
                                    <w:sz w:val="20"/>
                                    <w:szCs w:val="20"/>
                                  </w:rPr>
                                  <w:t>.</w:t>
                                </w:r>
                              </w:p>
                              <w:p w14:paraId="1BD91B8C" w14:textId="77777777" w:rsidR="00AB416C" w:rsidRPr="001131A5" w:rsidRDefault="00AB416C" w:rsidP="00AB416C">
                                <w:pPr>
                                  <w:shd w:val="clear" w:color="auto" w:fill="F4B083" w:themeFill="accent2" w:themeFillTint="99"/>
                                  <w:jc w:val="center"/>
                                  <w:rPr>
                                    <w:rFonts w:asciiTheme="minorHAnsi" w:hAnsiTheme="minorHAnsi" w:cstheme="minorHAnsi"/>
                                    <w:b/>
                                    <w:bCs/>
                                    <w:sz w:val="20"/>
                                    <w:szCs w:val="20"/>
                                  </w:rPr>
                                </w:pPr>
                                <w:r>
                                  <w:rPr>
                                    <w:rFonts w:asciiTheme="minorHAnsi" w:hAnsiTheme="minorHAnsi" w:cstheme="minorHAnsi"/>
                                    <w:b/>
                                    <w:bCs/>
                                    <w:sz w:val="20"/>
                                    <w:szCs w:val="20"/>
                                  </w:rPr>
                                  <w:t xml:space="preserve"> </w:t>
                                </w:r>
                              </w:p>
                            </w:txbxContent>
                          </v:textbox>
                        </v:shape>
                        <v:shape id="Freccia in giù 6" o:spid="_x0000_s1082" type="#_x0000_t67" style="position:absolute;left:53142;top:54699;width:1708;height:29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" adj="15421" fillcolor="black [3213]" stroked="f" strokeweight="1pt"/>
                      </v:group>
                      <v:shape id="_x0000_s1083" type="#_x0000_t202" style="position:absolute;left:4039;top:61754;width:31920;height:11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" fillcolor="#ffe599 [1303]" stroked="f" strokeweight=".25pt">
                        <v:textbox>
                          <w:txbxContent>
                            <w:p w14:paraId="443B3F22" w14:textId="77777777" w:rsidR="00AB416C" w:rsidRDefault="00AB416C" w:rsidP="00AB416C">
                              <w:pPr>
                                <w:jc w:val="center"/>
                                <w:rPr>
                                  <w:rFonts w:asciiTheme="minorHAnsi" w:hAnsiTheme="minorHAnsi" w:cstheme="minorHAnsi"/>
                                  <w:b/>
                                  <w:bCs/>
                                  <w:sz w:val="20"/>
                                  <w:szCs w:val="20"/>
                                </w:rPr>
                              </w:pPr>
                              <w:r w:rsidRPr="00AF1680">
                                <w:rPr>
                                  <w:rFonts w:asciiTheme="minorHAnsi" w:hAnsiTheme="minorHAnsi" w:cstheme="minorHAnsi"/>
                                  <w:b/>
                                  <w:bCs/>
                                  <w:sz w:val="20"/>
                                  <w:szCs w:val="20"/>
                                  <w:u w:val="single"/>
                                </w:rPr>
                                <w:t xml:space="preserve">ADEMPIMENTI  DELL’APPALTATORE E DEL SUBAPPALTATORE </w:t>
                              </w:r>
                              <w:r>
                                <w:rPr>
                                  <w:rFonts w:asciiTheme="minorHAnsi" w:hAnsiTheme="minorHAnsi" w:cstheme="minorHAnsi"/>
                                  <w:b/>
                                  <w:bCs/>
                                  <w:sz w:val="20"/>
                                  <w:szCs w:val="20"/>
                                  <w:u w:val="single"/>
                                </w:rPr>
                                <w:t>IN SEDE DI LIQUIDAZIONE</w:t>
                              </w:r>
                              <w:r>
                                <w:rPr>
                                  <w:rFonts w:asciiTheme="minorHAnsi" w:hAnsiTheme="minorHAnsi" w:cstheme="minorHAnsi"/>
                                  <w:b/>
                                  <w:bCs/>
                                  <w:sz w:val="20"/>
                                  <w:szCs w:val="20"/>
                                </w:rPr>
                                <w:t>:</w:t>
                              </w:r>
                            </w:p>
                            <w:p w14:paraId="2FF1E560" w14:textId="77777777" w:rsidR="00AB416C" w:rsidRDefault="00AB416C" w:rsidP="00BA142D">
                              <w:pPr>
                                <w:pStyle w:val="Paragrafoelenco"/>
                                <w:numPr>
                                  <w:ilvl w:val="0"/>
                                  <w:numId w:val="3"/>
                                </w:numPr>
                                <w:ind w:left="142" w:hanging="142"/>
                                <w:rPr>
                                  <w:rFonts w:asciiTheme="minorHAnsi" w:hAnsiTheme="minorHAnsi" w:cstheme="minorHAnsi"/>
                                  <w:sz w:val="20"/>
                                  <w:szCs w:val="20"/>
                                </w:rPr>
                              </w:pPr>
                              <w:r w:rsidRPr="00B168FC">
                                <w:rPr>
                                  <w:rFonts w:asciiTheme="minorHAnsi" w:hAnsiTheme="minorHAnsi" w:cstheme="minorHAnsi"/>
                                  <w:sz w:val="20"/>
                                  <w:szCs w:val="20"/>
                                </w:rPr>
                                <w:t>Modell</w:t>
                              </w:r>
                              <w:r>
                                <w:rPr>
                                  <w:rFonts w:asciiTheme="minorHAnsi" w:hAnsiTheme="minorHAnsi" w:cstheme="minorHAnsi"/>
                                  <w:sz w:val="20"/>
                                  <w:szCs w:val="20"/>
                                </w:rPr>
                                <w:t xml:space="preserve">o N: </w:t>
                              </w:r>
                              <w:r w:rsidRPr="00A45067">
                                <w:rPr>
                                  <w:rFonts w:asciiTheme="minorHAnsi" w:hAnsiTheme="minorHAnsi" w:cstheme="minorHAnsi"/>
                                  <w:sz w:val="20"/>
                                  <w:szCs w:val="20"/>
                                </w:rPr>
                                <w:t>Dichiarazione congiunta</w:t>
                              </w:r>
                              <w:r>
                                <w:rPr>
                                  <w:rFonts w:asciiTheme="minorHAnsi" w:hAnsiTheme="minorHAnsi" w:cstheme="minorHAnsi"/>
                                  <w:sz w:val="20"/>
                                  <w:szCs w:val="20"/>
                                </w:rPr>
                                <w:t>;</w:t>
                              </w:r>
                            </w:p>
                            <w:p w14:paraId="6DF96E89" w14:textId="2587FFAB" w:rsidR="00AB416C" w:rsidRDefault="00AB416C" w:rsidP="00BA142D">
                              <w:pPr>
                                <w:pStyle w:val="Paragrafoelenco"/>
                                <w:numPr>
                                  <w:ilvl w:val="0"/>
                                  <w:numId w:val="3"/>
                                </w:numPr>
                                <w:ind w:left="142" w:hanging="142"/>
                                <w:rPr>
                                  <w:rFonts w:asciiTheme="minorHAnsi" w:hAnsiTheme="minorHAnsi" w:cstheme="minorHAnsi"/>
                                  <w:sz w:val="20"/>
                                  <w:szCs w:val="20"/>
                                </w:rPr>
                              </w:pPr>
                              <w:r w:rsidRPr="00B168FC">
                                <w:rPr>
                                  <w:rFonts w:asciiTheme="minorHAnsi" w:hAnsiTheme="minorHAnsi" w:cstheme="minorHAnsi"/>
                                  <w:sz w:val="20"/>
                                  <w:szCs w:val="20"/>
                                </w:rPr>
                                <w:t>Modell</w:t>
                              </w:r>
                              <w:r>
                                <w:rPr>
                                  <w:rFonts w:asciiTheme="minorHAnsi" w:hAnsiTheme="minorHAnsi" w:cstheme="minorHAnsi"/>
                                  <w:sz w:val="20"/>
                                  <w:szCs w:val="20"/>
                                </w:rPr>
                                <w:t xml:space="preserve">o O: </w:t>
                              </w:r>
                              <w:r w:rsidRPr="00A45067">
                                <w:rPr>
                                  <w:rFonts w:asciiTheme="minorHAnsi" w:hAnsiTheme="minorHAnsi" w:cstheme="minorHAnsi"/>
                                  <w:sz w:val="20"/>
                                  <w:szCs w:val="20"/>
                                </w:rPr>
                                <w:t xml:space="preserve">Dichiarazione </w:t>
                              </w:r>
                              <w:r>
                                <w:rPr>
                                  <w:rFonts w:asciiTheme="minorHAnsi" w:hAnsiTheme="minorHAnsi" w:cstheme="minorHAnsi"/>
                                  <w:sz w:val="20"/>
                                  <w:szCs w:val="20"/>
                                </w:rPr>
                                <w:t xml:space="preserve">del </w:t>
                              </w:r>
                              <w:r w:rsidR="00217703">
                                <w:rPr>
                                  <w:rFonts w:asciiTheme="minorHAnsi" w:hAnsiTheme="minorHAnsi" w:cstheme="minorHAnsi"/>
                                  <w:sz w:val="20"/>
                                  <w:szCs w:val="20"/>
                                </w:rPr>
                                <w:t>sub-contraente</w:t>
                              </w:r>
                              <w:r>
                                <w:rPr>
                                  <w:rFonts w:asciiTheme="minorHAnsi" w:hAnsiTheme="minorHAnsi" w:cstheme="minorHAnsi"/>
                                  <w:sz w:val="20"/>
                                  <w:szCs w:val="20"/>
                                </w:rPr>
                                <w:t xml:space="preserve"> sul rispetto obblighi retributivi.</w:t>
                              </w:r>
                            </w:p>
                            <w:p w14:paraId="151275BC" w14:textId="77777777" w:rsidR="00AB416C" w:rsidRDefault="00AB416C" w:rsidP="00BA142D">
                              <w:pPr>
                                <w:pStyle w:val="Paragrafoelenco"/>
                                <w:numPr>
                                  <w:ilvl w:val="0"/>
                                  <w:numId w:val="3"/>
                                </w:numPr>
                                <w:ind w:left="142" w:hanging="142"/>
                                <w:rPr>
                                  <w:rFonts w:asciiTheme="minorHAnsi" w:hAnsiTheme="minorHAnsi" w:cstheme="minorHAnsi"/>
                                  <w:sz w:val="20"/>
                                  <w:szCs w:val="20"/>
                                </w:rPr>
                              </w:pPr>
                              <w:r>
                                <w:rPr>
                                  <w:rFonts w:asciiTheme="minorHAnsi" w:hAnsiTheme="minorHAnsi" w:cstheme="minorHAnsi"/>
                                  <w:sz w:val="20"/>
                                  <w:szCs w:val="20"/>
                                </w:rPr>
                                <w:t>Trasmissione fatture appaltatore e</w:t>
                              </w:r>
                              <w:r w:rsidRPr="00A64749">
                                <w:rPr>
                                  <w:rFonts w:asciiTheme="minorHAnsi" w:hAnsiTheme="minorHAnsi" w:cstheme="minorHAnsi"/>
                                  <w:sz w:val="20"/>
                                  <w:szCs w:val="20"/>
                                </w:rPr>
                                <w:t xml:space="preserve"> subappaltatore</w:t>
                              </w:r>
                            </w:p>
                            <w:p w14:paraId="003B596F" w14:textId="77777777" w:rsidR="00AB416C" w:rsidRPr="001131A5" w:rsidRDefault="00AB416C" w:rsidP="00AB416C">
                              <w:pPr>
                                <w:jc w:val="center"/>
                                <w:rPr>
                                  <w:rFonts w:asciiTheme="minorHAnsi" w:hAnsiTheme="minorHAnsi" w:cstheme="minorHAnsi"/>
                                  <w:b/>
                                  <w:bCs/>
                                  <w:sz w:val="20"/>
                                  <w:szCs w:val="20"/>
                                </w:rPr>
                              </w:pPr>
                            </w:p>
                          </w:txbxContent>
                        </v:textbox>
                      </v:shape>
                    </v:group>
                    <v:shape id="_x0000_s1084" type="#_x0000_t202" style="position:absolute;left:36722;top:11045;width:9244;height:39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" fillcolor="#ffe599 [1303]" stroked="f" strokeweight=".25pt">
                      <v:textbox>
                        <w:txbxContent>
                          <w:p w14:paraId="35AB2D0D"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CONTRATTO SIMILARE</w:t>
                            </w:r>
                          </w:p>
                        </w:txbxContent>
                      </v:textbox>
                    </v:shape>
                  </v:group>
                  <v:shape id="Freccia in giù 193" o:spid="_x0000_s1085" type="#_x0000_t67" style="position:absolute;left:18996;top:57791;width:1714;height:29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" adj="15420" fillcolor="black [3213]" stroked="f" strokeweight="1pt"/>
                </v:group>
                <v:shape id="_x0000_s1086" type="#_x0000_t202" style="position:absolute;left:59793;top:11052;width:11873;height:4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" fillcolor="#ccecff" stroked="f" strokeweight=".25pt">
                  <v:textbox>
                    <w:txbxContent>
                      <w:p w14:paraId="622B23F5" w14:textId="436ACE0D" w:rsidR="000F07CC" w:rsidRPr="00BC7871" w:rsidRDefault="000F07CC" w:rsidP="000F07CC">
                        <w:pPr>
                          <w:jc w:val="center"/>
                          <w:rPr>
                            <w:rFonts w:asciiTheme="minorHAnsi" w:hAnsiTheme="minorHAnsi" w:cstheme="minorHAnsi"/>
                            <w:b/>
                            <w:bCs/>
                            <w:sz w:val="20"/>
                            <w:szCs w:val="20"/>
                          </w:rPr>
                        </w:pPr>
                        <w:r>
                          <w:rPr>
                            <w:rFonts w:asciiTheme="minorHAnsi" w:hAnsiTheme="minorHAnsi" w:cstheme="minorHAnsi"/>
                            <w:b/>
                            <w:bCs/>
                            <w:sz w:val="20"/>
                            <w:szCs w:val="20"/>
                          </w:rPr>
                          <w:t>CONTRATTO CONTINUATIVO</w:t>
                        </w:r>
                      </w:p>
                    </w:txbxContent>
                  </v:textbox>
                </v:shape>
                <v:shape id="Freccia angolare in su 37" o:spid="_x0000_s1087" style="position:absolute;left:61463;top:14073;width:3358;height:7170;rotation:90;flip:x;visibility:visible;mso-wrap-style:square;v-text-anchor:middle" coordsize="335784,71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" path="m,633328r205271,l205271,109929r-46868,l247093,r88691,109929l288915,109929r,607043l,716972,,633328xe" fillcolor="black [3213]" stroked="f" strokeweight="1pt">
                  <v:stroke joinstyle="miter"/>
                  <v:path arrowok="t" o:connecttype="custom" o:connectlocs="0,633328;205271,633328;205271,109929;158403,109929;247093,0;335784,109929;288915,109929;288915,716972;0,716972;0,633328" o:connectangles="0,0,0,0,0,0,0,0,0,0"/>
                </v:shape>
              </v:group>
            </w:pict>
          </mc:Fallback>
        </mc:AlternateContent>
      </w:r>
      <w:r w:rsidR="00AB416C" w:rsidRPr="00107187">
        <w:rPr>
          <w:rFonts w:asciiTheme="minorHAnsi" w:hAnsiTheme="minorHAnsi" w:cstheme="minorHAnsi"/>
          <w:sz w:val="32"/>
          <w:szCs w:val="32"/>
        </w:rPr>
        <w:t xml:space="preserve">SINTESI DEL PROCESSO </w:t>
      </w:r>
      <w:r w:rsidR="00AB416C">
        <w:rPr>
          <w:rFonts w:asciiTheme="minorHAnsi" w:hAnsiTheme="minorHAnsi" w:cstheme="minorHAnsi"/>
          <w:sz w:val="32"/>
          <w:szCs w:val="32"/>
        </w:rPr>
        <w:t>D</w:t>
      </w:r>
      <w:r w:rsidR="008D4E12">
        <w:rPr>
          <w:rFonts w:asciiTheme="minorHAnsi" w:hAnsiTheme="minorHAnsi" w:cstheme="minorHAnsi"/>
          <w:sz w:val="32"/>
          <w:szCs w:val="32"/>
        </w:rPr>
        <w:t>EL</w:t>
      </w:r>
      <w:r w:rsidR="00AB416C">
        <w:rPr>
          <w:rFonts w:asciiTheme="minorHAnsi" w:hAnsiTheme="minorHAnsi" w:cstheme="minorHAnsi"/>
          <w:sz w:val="32"/>
          <w:szCs w:val="32"/>
        </w:rPr>
        <w:t xml:space="preserve"> SUBAPPALTO/COTTIMO (autorizzazione) E D</w:t>
      </w:r>
      <w:r w:rsidR="008D4E12">
        <w:rPr>
          <w:rFonts w:asciiTheme="minorHAnsi" w:hAnsiTheme="minorHAnsi" w:cstheme="minorHAnsi"/>
          <w:sz w:val="32"/>
          <w:szCs w:val="32"/>
        </w:rPr>
        <w:t>EL</w:t>
      </w:r>
      <w:r w:rsidR="00AB416C">
        <w:rPr>
          <w:rFonts w:asciiTheme="minorHAnsi" w:hAnsiTheme="minorHAnsi" w:cstheme="minorHAnsi"/>
          <w:sz w:val="32"/>
          <w:szCs w:val="32"/>
        </w:rPr>
        <w:t xml:space="preserve"> SUB-CONTRATTO</w:t>
      </w:r>
      <w:r w:rsidR="008D4E12">
        <w:rPr>
          <w:rFonts w:asciiTheme="minorHAnsi" w:hAnsiTheme="minorHAnsi" w:cstheme="minorHAnsi"/>
          <w:sz w:val="32"/>
          <w:szCs w:val="32"/>
        </w:rPr>
        <w:t xml:space="preserve"> (comunicazione)</w:t>
      </w:r>
      <w:bookmarkEnd w:id="30"/>
    </w:p>
    <w:p w14:paraId="39164F3A" w14:textId="7F41A79B" w:rsidR="00AB416C" w:rsidRDefault="00AB416C" w:rsidP="00AB416C"/>
    <w:p w14:paraId="27EA2C61" w14:textId="77777777" w:rsidR="00AB416C" w:rsidRDefault="00AB416C" w:rsidP="00AB416C"/>
    <w:p w14:paraId="5DB55A95" w14:textId="77777777" w:rsidR="00AB416C" w:rsidRDefault="00AB416C" w:rsidP="00AB416C"/>
    <w:p w14:paraId="1160DBB3" w14:textId="77777777" w:rsidR="00AB416C" w:rsidRDefault="00AB416C" w:rsidP="00AB416C"/>
    <w:p w14:paraId="4BD92623" w14:textId="77777777" w:rsidR="00AB416C" w:rsidRDefault="00AB416C" w:rsidP="00AB416C"/>
    <w:p w14:paraId="6498EAD3" w14:textId="215C7939" w:rsidR="00AB416C" w:rsidRDefault="00AB416C" w:rsidP="00AB416C"/>
    <w:p w14:paraId="59757FE3" w14:textId="15314F94" w:rsidR="00AB416C" w:rsidRDefault="00AB416C" w:rsidP="00AB416C"/>
    <w:p w14:paraId="0BB7FC23" w14:textId="3D4D896B" w:rsidR="00AB416C" w:rsidRDefault="00AB416C" w:rsidP="00AB416C"/>
    <w:p w14:paraId="2C5087EF" w14:textId="3B331259" w:rsidR="00AB416C" w:rsidRDefault="00AB416C" w:rsidP="00AB416C"/>
    <w:p w14:paraId="2C991276" w14:textId="4BE71D9C" w:rsidR="00585364" w:rsidRDefault="008E3B1C">
      <w:r>
        <w:rPr>
          <w:noProof/>
        </w:rPr>
        <mc:AlternateContent>
          <mc:Choice Requires="wps">
            <w:drawing>
              <wp:anchor distT="0" distB="0" distL="114300" distR="114300" simplePos="0" relativeHeight="251701248" behindDoc="0" locked="0" layoutInCell="1" allowOverlap="1" wp14:anchorId="193ED6C3" wp14:editId="160B0330">
                <wp:simplePos x="0" y="0"/>
                <wp:positionH relativeFrom="column">
                  <wp:posOffset>3556635</wp:posOffset>
                </wp:positionH>
                <wp:positionV relativeFrom="paragraph">
                  <wp:posOffset>5513070</wp:posOffset>
                </wp:positionV>
                <wp:extent cx="2043837" cy="971550"/>
                <wp:effectExtent l="19050" t="19050" r="13970" b="19050"/>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837" cy="971550"/>
                        </a:xfrm>
                        <a:prstGeom prst="rect">
                          <a:avLst/>
                        </a:prstGeom>
                        <a:noFill/>
                        <a:ln w="44450">
                          <a:solidFill>
                            <a:srgbClr val="FF0000"/>
                          </a:solidFill>
                          <a:miter lim="800000"/>
                          <a:headEnd/>
                          <a:tailEnd/>
                        </a:ln>
                        <a:effectLst/>
                      </wps:spPr>
                      <wps:txbx>
                        <w:txbxContent>
                          <w:p w14:paraId="78A19E3B" w14:textId="581CD6B4" w:rsidR="000F07CC" w:rsidRPr="00203837" w:rsidRDefault="00217703" w:rsidP="000F07CC">
                            <w:pPr>
                              <w:jc w:val="center"/>
                              <w:rPr>
                                <w:rFonts w:asciiTheme="minorHAnsi" w:hAnsiTheme="minorHAnsi" w:cstheme="minorHAnsi"/>
                                <w:b/>
                                <w:bCs/>
                                <w:sz w:val="20"/>
                                <w:szCs w:val="20"/>
                                <w:u w:val="single"/>
                              </w:rPr>
                            </w:pPr>
                            <w:r>
                              <w:rPr>
                                <w:rFonts w:asciiTheme="minorHAnsi" w:hAnsiTheme="minorHAnsi" w:cstheme="minorHAnsi"/>
                                <w:b/>
                                <w:bCs/>
                                <w:sz w:val="20"/>
                                <w:szCs w:val="20"/>
                              </w:rPr>
                              <w:t xml:space="preserve">N.B.: </w:t>
                            </w:r>
                            <w:r w:rsidR="000F07CC" w:rsidRPr="008A3D1C">
                              <w:rPr>
                                <w:rFonts w:asciiTheme="minorHAnsi" w:hAnsiTheme="minorHAnsi" w:cstheme="minorHAnsi"/>
                                <w:b/>
                                <w:bCs/>
                                <w:sz w:val="20"/>
                                <w:szCs w:val="20"/>
                              </w:rPr>
                              <w:t xml:space="preserve">Nel caso di attività a maggior rischio di infiltrazione mafiosa </w:t>
                            </w:r>
                            <w:r w:rsidR="000F07CC" w:rsidRPr="008A3D1C">
                              <w:rPr>
                                <w:rFonts w:asciiTheme="minorHAnsi" w:hAnsiTheme="minorHAnsi" w:cstheme="minorHAnsi"/>
                                <w:b/>
                                <w:bCs/>
                                <w:sz w:val="20"/>
                                <w:szCs w:val="20"/>
                              </w:rPr>
                              <w:sym w:font="Wingdings" w:char="F0E0"/>
                            </w:r>
                            <w:r w:rsidR="000F07CC" w:rsidRPr="008A3D1C">
                              <w:rPr>
                                <w:rFonts w:asciiTheme="minorHAnsi" w:hAnsiTheme="minorHAnsi" w:cstheme="minorHAnsi"/>
                                <w:b/>
                                <w:bCs/>
                                <w:sz w:val="20"/>
                                <w:szCs w:val="20"/>
                              </w:rPr>
                              <w:t xml:space="preserve"> </w:t>
                            </w:r>
                            <w:r w:rsidR="000F07CC" w:rsidRPr="00203837">
                              <w:rPr>
                                <w:rFonts w:asciiTheme="minorHAnsi" w:hAnsiTheme="minorHAnsi" w:cstheme="minorHAnsi"/>
                                <w:b/>
                                <w:bCs/>
                                <w:sz w:val="20"/>
                                <w:szCs w:val="20"/>
                                <w:u w:val="single"/>
                              </w:rPr>
                              <w:t xml:space="preserve">OBBLIGO DI ISCRIZIONE </w:t>
                            </w:r>
                            <w:r w:rsidR="000F07CC">
                              <w:rPr>
                                <w:rFonts w:asciiTheme="minorHAnsi" w:hAnsiTheme="minorHAnsi" w:cstheme="minorHAnsi"/>
                                <w:b/>
                                <w:bCs/>
                                <w:sz w:val="20"/>
                                <w:szCs w:val="20"/>
                                <w:u w:val="single"/>
                              </w:rPr>
                              <w:t>DEL SUB-CONTRAENTE ALLA</w:t>
                            </w:r>
                            <w:r w:rsidR="000F07CC" w:rsidRPr="00203837">
                              <w:rPr>
                                <w:rFonts w:asciiTheme="minorHAnsi" w:hAnsiTheme="minorHAnsi" w:cstheme="minorHAnsi"/>
                                <w:b/>
                                <w:bCs/>
                                <w:sz w:val="20"/>
                                <w:szCs w:val="20"/>
                                <w:u w:val="single"/>
                              </w:rPr>
                              <w:t xml:space="preserve"> WHITE LIST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3ED6C3" id="Casella di testo 2" o:spid="_x0000_s1088" type="#_x0000_t202" style="position:absolute;margin-left:280.05pt;margin-top:434.1pt;width:160.95pt;height:76.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" filled="f" strokecolor="red" strokeweight="3.5pt">
                <v:textbox>
                  <w:txbxContent>
                    <w:p w14:paraId="78A19E3B" w14:textId="581CD6B4" w:rsidR="000F07CC" w:rsidRPr="00203837" w:rsidRDefault="00217703" w:rsidP="000F07CC">
                      <w:pPr>
                        <w:jc w:val="center"/>
                        <w:rPr>
                          <w:rFonts w:asciiTheme="minorHAnsi" w:hAnsiTheme="minorHAnsi" w:cstheme="minorHAnsi"/>
                          <w:b/>
                          <w:bCs/>
                          <w:sz w:val="20"/>
                          <w:szCs w:val="20"/>
                          <w:u w:val="single"/>
                        </w:rPr>
                      </w:pPr>
                      <w:r>
                        <w:rPr>
                          <w:rFonts w:asciiTheme="minorHAnsi" w:hAnsiTheme="minorHAnsi" w:cstheme="minorHAnsi"/>
                          <w:b/>
                          <w:bCs/>
                          <w:sz w:val="20"/>
                          <w:szCs w:val="20"/>
                        </w:rPr>
                        <w:t xml:space="preserve">N.B.: </w:t>
                      </w:r>
                      <w:r w:rsidR="000F07CC" w:rsidRPr="008A3D1C">
                        <w:rPr>
                          <w:rFonts w:asciiTheme="minorHAnsi" w:hAnsiTheme="minorHAnsi" w:cstheme="minorHAnsi"/>
                          <w:b/>
                          <w:bCs/>
                          <w:sz w:val="20"/>
                          <w:szCs w:val="20"/>
                        </w:rPr>
                        <w:t xml:space="preserve">Nel caso di attività a maggior rischio di infiltrazione mafiosa </w:t>
                      </w:r>
                      <w:r w:rsidR="000F07CC" w:rsidRPr="008A3D1C">
                        <w:rPr>
                          <w:rFonts w:asciiTheme="minorHAnsi" w:hAnsiTheme="minorHAnsi" w:cstheme="minorHAnsi"/>
                          <w:b/>
                          <w:bCs/>
                          <w:sz w:val="20"/>
                          <w:szCs w:val="20"/>
                        </w:rPr>
                        <w:sym w:font="Wingdings" w:char="F0E0"/>
                      </w:r>
                      <w:r w:rsidR="000F07CC" w:rsidRPr="008A3D1C">
                        <w:rPr>
                          <w:rFonts w:asciiTheme="minorHAnsi" w:hAnsiTheme="minorHAnsi" w:cstheme="minorHAnsi"/>
                          <w:b/>
                          <w:bCs/>
                          <w:sz w:val="20"/>
                          <w:szCs w:val="20"/>
                        </w:rPr>
                        <w:t xml:space="preserve"> </w:t>
                      </w:r>
                      <w:r w:rsidR="000F07CC" w:rsidRPr="00203837">
                        <w:rPr>
                          <w:rFonts w:asciiTheme="minorHAnsi" w:hAnsiTheme="minorHAnsi" w:cstheme="minorHAnsi"/>
                          <w:b/>
                          <w:bCs/>
                          <w:sz w:val="20"/>
                          <w:szCs w:val="20"/>
                          <w:u w:val="single"/>
                        </w:rPr>
                        <w:t xml:space="preserve">OBBLIGO DI ISCRIZIONE </w:t>
                      </w:r>
                      <w:r w:rsidR="000F07CC">
                        <w:rPr>
                          <w:rFonts w:asciiTheme="minorHAnsi" w:hAnsiTheme="minorHAnsi" w:cstheme="minorHAnsi"/>
                          <w:b/>
                          <w:bCs/>
                          <w:sz w:val="20"/>
                          <w:szCs w:val="20"/>
                          <w:u w:val="single"/>
                        </w:rPr>
                        <w:t>DEL SUB-CONTRAENTE ALLA</w:t>
                      </w:r>
                      <w:r w:rsidR="000F07CC" w:rsidRPr="00203837">
                        <w:rPr>
                          <w:rFonts w:asciiTheme="minorHAnsi" w:hAnsiTheme="minorHAnsi" w:cstheme="minorHAnsi"/>
                          <w:b/>
                          <w:bCs/>
                          <w:sz w:val="20"/>
                          <w:szCs w:val="20"/>
                          <w:u w:val="single"/>
                        </w:rPr>
                        <w:t xml:space="preserve"> WHITE LIST</w:t>
                      </w:r>
                    </w:p>
                  </w:txbxContent>
                </v:textbox>
              </v:shape>
            </w:pict>
          </mc:Fallback>
        </mc:AlternateContent>
      </w:r>
      <w:r>
        <w:rPr>
          <w:noProof/>
        </w:rPr>
        <mc:AlternateContent>
          <mc:Choice Requires="wps">
            <w:drawing>
              <wp:anchor distT="0" distB="0" distL="114300" distR="114300" simplePos="0" relativeHeight="251708416" behindDoc="0" locked="0" layoutInCell="1" allowOverlap="1" wp14:anchorId="544E29B8" wp14:editId="4AD17ACC">
                <wp:simplePos x="0" y="0"/>
                <wp:positionH relativeFrom="column">
                  <wp:posOffset>3972931</wp:posOffset>
                </wp:positionH>
                <wp:positionV relativeFrom="paragraph">
                  <wp:posOffset>4801990</wp:posOffset>
                </wp:positionV>
                <wp:extent cx="1825653" cy="505736"/>
                <wp:effectExtent l="19050" t="19050" r="22225" b="27940"/>
                <wp:wrapNone/>
                <wp:docPr id="44" name="Casella di testo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53" cy="505736"/>
                        </a:xfrm>
                        <a:prstGeom prst="rect">
                          <a:avLst/>
                        </a:prstGeom>
                        <a:solidFill>
                          <a:srgbClr val="FF0000"/>
                        </a:solidFill>
                        <a:ln w="44450">
                          <a:solidFill>
                            <a:srgbClr val="FF0000"/>
                          </a:solidFill>
                          <a:miter lim="800000"/>
                          <a:headEnd/>
                          <a:tailEnd/>
                        </a:ln>
                        <a:effectLst/>
                      </wps:spPr>
                      <wps:txbx>
                        <w:txbxContent>
                          <w:p w14:paraId="2FA9DA0A" w14:textId="0AECE780" w:rsidR="000F07CC" w:rsidRPr="00203837" w:rsidRDefault="000F07CC" w:rsidP="000F07CC">
                            <w:pPr>
                              <w:jc w:val="center"/>
                              <w:rPr>
                                <w:rFonts w:asciiTheme="minorHAnsi" w:hAnsiTheme="minorHAnsi" w:cstheme="minorHAnsi"/>
                                <w:b/>
                                <w:bCs/>
                                <w:sz w:val="20"/>
                                <w:szCs w:val="20"/>
                                <w:u w:val="single"/>
                              </w:rPr>
                            </w:pPr>
                            <w:r>
                              <w:rPr>
                                <w:rFonts w:asciiTheme="minorHAnsi" w:hAnsiTheme="minorHAnsi" w:cstheme="minorHAnsi"/>
                                <w:b/>
                                <w:bCs/>
                                <w:sz w:val="20"/>
                                <w:szCs w:val="20"/>
                              </w:rPr>
                              <w:t>IL SUBAPPALTATORE PUO’ ACCEDERE AL CANTIERE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4E29B8" id="Casella di testo 44" o:spid="_x0000_s1089" type="#_x0000_t202" style="position:absolute;margin-left:312.85pt;margin-top:378.1pt;width:143.75pt;height:39.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" fillcolor="red" strokecolor="red" strokeweight="3.5pt">
                <v:textbox>
                  <w:txbxContent>
                    <w:p w14:paraId="2FA9DA0A" w14:textId="0AECE780" w:rsidR="000F07CC" w:rsidRPr="00203837" w:rsidRDefault="000F07CC" w:rsidP="000F07CC">
                      <w:pPr>
                        <w:jc w:val="center"/>
                        <w:rPr>
                          <w:rFonts w:asciiTheme="minorHAnsi" w:hAnsiTheme="minorHAnsi" w:cstheme="minorHAnsi"/>
                          <w:b/>
                          <w:bCs/>
                          <w:sz w:val="20"/>
                          <w:szCs w:val="20"/>
                          <w:u w:val="single"/>
                        </w:rPr>
                      </w:pPr>
                      <w:r>
                        <w:rPr>
                          <w:rFonts w:asciiTheme="minorHAnsi" w:hAnsiTheme="minorHAnsi" w:cstheme="minorHAnsi"/>
                          <w:b/>
                          <w:bCs/>
                          <w:sz w:val="20"/>
                          <w:szCs w:val="20"/>
                        </w:rPr>
                        <w:t>IL SUBAPPALTATORE PUO’ ACCEDERE AL CANTIERE</w:t>
                      </w:r>
                    </w:p>
                  </w:txbxContent>
                </v:textbox>
              </v:shape>
            </w:pict>
          </mc:Fallback>
        </mc:AlternateContent>
      </w:r>
      <w:r w:rsidR="00AB416C">
        <w:br w:type="page"/>
      </w:r>
    </w:p>
    <w:p w14:paraId="31AD22E3" w14:textId="180D50FE" w:rsidR="00D00C51" w:rsidRPr="003B382E" w:rsidRDefault="00D00C51" w:rsidP="003B382E">
      <w:pPr>
        <w:spacing w:before="120" w:after="120"/>
        <w:jc w:val="both"/>
        <w:rPr>
          <w:rFonts w:asciiTheme="minorHAnsi" w:hAnsiTheme="minorHAnsi" w:cstheme="minorHAnsi"/>
          <w:spacing w:val="1"/>
        </w:rPr>
      </w:pPr>
      <w:r w:rsidRPr="003B382E">
        <w:rPr>
          <w:rFonts w:asciiTheme="minorHAnsi" w:hAnsiTheme="minorHAnsi" w:cstheme="minorHAnsi"/>
          <w:spacing w:val="1"/>
        </w:rPr>
        <w:lastRenderedPageBreak/>
        <w:t>ESEMPI</w:t>
      </w:r>
    </w:p>
    <w:p w14:paraId="5A203335" w14:textId="0EB7C8DB" w:rsidR="00D00C51" w:rsidRDefault="00D00C51" w:rsidP="00D00C51">
      <w:pPr>
        <w:spacing w:before="120" w:after="120"/>
        <w:jc w:val="both"/>
        <w:rPr>
          <w:rFonts w:asciiTheme="minorHAnsi" w:hAnsiTheme="minorHAnsi" w:cstheme="minorHAnsi"/>
          <w:spacing w:val="1"/>
        </w:rPr>
      </w:pPr>
      <w:r>
        <w:rPr>
          <w:rFonts w:asciiTheme="minorHAnsi" w:hAnsiTheme="minorHAnsi" w:cstheme="minorHAnsi"/>
          <w:spacing w:val="1"/>
        </w:rPr>
        <w:t>Premesso che ogni caso deve essere approfondito in funzione delle caratteristiche specifiche del progetto e del cantiere, si riporta di seguito un elenco, non esaustivo, delle tipologie di sub-contratto maggiormente in uso:</w:t>
      </w:r>
    </w:p>
    <w:tbl>
      <w:tblPr>
        <w:tblW w:w="9906" w:type="dxa"/>
        <w:tblCellMar>
          <w:left w:w="70" w:type="dxa"/>
          <w:right w:w="70" w:type="dxa"/>
        </w:tblCellMar>
        <w:tblLook w:val="04A0" w:firstRow="1" w:lastRow="0" w:firstColumn="1" w:lastColumn="0" w:noHBand="0" w:noVBand="1"/>
      </w:tblPr>
      <w:tblGrid>
        <w:gridCol w:w="3964"/>
        <w:gridCol w:w="2410"/>
        <w:gridCol w:w="2263"/>
        <w:gridCol w:w="425"/>
        <w:gridCol w:w="422"/>
        <w:gridCol w:w="422"/>
      </w:tblGrid>
      <w:tr w:rsidR="00D00C51" w:rsidRPr="00B83889" w14:paraId="5DBDBD3B" w14:textId="77777777" w:rsidTr="003B382E">
        <w:trPr>
          <w:trHeight w:val="2473"/>
        </w:trPr>
        <w:tc>
          <w:tcPr>
            <w:tcW w:w="396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05962CE" w14:textId="6ECCEAE8" w:rsidR="00D00C51" w:rsidRPr="00B83889" w:rsidRDefault="00D00C51" w:rsidP="001F7769">
            <w:pPr>
              <w:jc w:val="center"/>
              <w:rPr>
                <w:rFonts w:ascii="Calibri" w:hAnsi="Calibri" w:cs="Calibri"/>
                <w:b/>
                <w:bCs/>
                <w:color w:val="000000"/>
                <w:sz w:val="22"/>
                <w:szCs w:val="22"/>
              </w:rPr>
            </w:pPr>
            <w:r w:rsidRPr="00B83889">
              <w:rPr>
                <w:rFonts w:ascii="Calibri" w:hAnsi="Calibri" w:cs="Calibri"/>
                <w:b/>
                <w:bCs/>
                <w:color w:val="000000"/>
                <w:sz w:val="22"/>
                <w:szCs w:val="22"/>
              </w:rPr>
              <w:t>DESCRIZIONE</w:t>
            </w:r>
          </w:p>
        </w:tc>
        <w:tc>
          <w:tcPr>
            <w:tcW w:w="467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030378E" w14:textId="7EEC8DD9" w:rsidR="00D00C51" w:rsidRPr="00B83889" w:rsidRDefault="00D00C51" w:rsidP="001F7769">
            <w:pPr>
              <w:jc w:val="center"/>
              <w:rPr>
                <w:rFonts w:ascii="Calibri" w:hAnsi="Calibri" w:cs="Calibri"/>
                <w:b/>
                <w:bCs/>
                <w:color w:val="000000"/>
                <w:sz w:val="22"/>
                <w:szCs w:val="22"/>
              </w:rPr>
            </w:pPr>
            <w:r w:rsidRPr="00B83889">
              <w:rPr>
                <w:rFonts w:ascii="Calibri" w:hAnsi="Calibri" w:cs="Calibri"/>
                <w:b/>
                <w:bCs/>
                <w:color w:val="000000"/>
                <w:sz w:val="22"/>
                <w:szCs w:val="22"/>
              </w:rPr>
              <w:t>TIPOLOGIA</w:t>
            </w:r>
          </w:p>
        </w:tc>
        <w:tc>
          <w:tcPr>
            <w:tcW w:w="42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textDirection w:val="btLr"/>
            <w:vAlign w:val="center"/>
            <w:hideMark/>
          </w:tcPr>
          <w:p w14:paraId="74CFF755" w14:textId="77777777" w:rsidR="00D00C51" w:rsidRPr="00B83889" w:rsidRDefault="00D00C51" w:rsidP="001F7769">
            <w:pPr>
              <w:jc w:val="center"/>
              <w:rPr>
                <w:rFonts w:ascii="Calibri" w:hAnsi="Calibri" w:cs="Calibri"/>
                <w:b/>
                <w:bCs/>
                <w:color w:val="000000"/>
                <w:sz w:val="22"/>
                <w:szCs w:val="22"/>
              </w:rPr>
            </w:pPr>
            <w:r w:rsidRPr="00B83889">
              <w:rPr>
                <w:rFonts w:ascii="Calibri" w:hAnsi="Calibri" w:cs="Calibri"/>
                <w:b/>
                <w:bCs/>
                <w:color w:val="000000"/>
                <w:sz w:val="22"/>
                <w:szCs w:val="22"/>
              </w:rPr>
              <w:t>SUBAPPALTO</w:t>
            </w:r>
          </w:p>
        </w:tc>
        <w:tc>
          <w:tcPr>
            <w:tcW w:w="422"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extDirection w:val="btLr"/>
            <w:vAlign w:val="center"/>
            <w:hideMark/>
          </w:tcPr>
          <w:p w14:paraId="69507349" w14:textId="77777777" w:rsidR="00D00C51" w:rsidRPr="00B83889" w:rsidRDefault="00D00C51" w:rsidP="001F7769">
            <w:pPr>
              <w:jc w:val="center"/>
              <w:rPr>
                <w:rFonts w:ascii="Calibri" w:hAnsi="Calibri" w:cs="Calibri"/>
                <w:b/>
                <w:bCs/>
                <w:color w:val="000000"/>
                <w:sz w:val="22"/>
                <w:szCs w:val="22"/>
              </w:rPr>
            </w:pPr>
            <w:r w:rsidRPr="00B83889">
              <w:rPr>
                <w:rFonts w:ascii="Calibri" w:hAnsi="Calibri" w:cs="Calibri"/>
                <w:b/>
                <w:bCs/>
                <w:color w:val="000000"/>
                <w:sz w:val="22"/>
                <w:szCs w:val="22"/>
              </w:rPr>
              <w:t>CONTRATTO SIMILARE</w:t>
            </w:r>
          </w:p>
        </w:tc>
        <w:tc>
          <w:tcPr>
            <w:tcW w:w="422" w:type="dxa"/>
            <w:tcBorders>
              <w:top w:val="single" w:sz="4" w:space="0" w:color="auto"/>
              <w:left w:val="single" w:sz="4" w:space="0" w:color="auto"/>
              <w:bottom w:val="single" w:sz="4" w:space="0" w:color="auto"/>
              <w:right w:val="single" w:sz="4" w:space="0" w:color="auto"/>
            </w:tcBorders>
            <w:shd w:val="clear" w:color="auto" w:fill="DEEAF6" w:themeFill="accent5" w:themeFillTint="33"/>
            <w:noWrap/>
            <w:textDirection w:val="btLr"/>
            <w:vAlign w:val="center"/>
            <w:hideMark/>
          </w:tcPr>
          <w:p w14:paraId="4E6397A7" w14:textId="77777777" w:rsidR="00D00C51" w:rsidRPr="00B83889" w:rsidRDefault="00D00C51" w:rsidP="001F7769">
            <w:pPr>
              <w:jc w:val="center"/>
              <w:rPr>
                <w:rFonts w:ascii="Calibri" w:hAnsi="Calibri" w:cs="Calibri"/>
                <w:b/>
                <w:bCs/>
                <w:color w:val="000000"/>
                <w:sz w:val="22"/>
                <w:szCs w:val="22"/>
              </w:rPr>
            </w:pPr>
            <w:r w:rsidRPr="00B83889">
              <w:rPr>
                <w:rFonts w:ascii="Calibri" w:hAnsi="Calibri" w:cs="Calibri"/>
                <w:b/>
                <w:bCs/>
                <w:color w:val="000000"/>
                <w:sz w:val="22"/>
                <w:szCs w:val="22"/>
              </w:rPr>
              <w:t>SUB-CONTRATTO</w:t>
            </w:r>
          </w:p>
        </w:tc>
      </w:tr>
      <w:tr w:rsidR="00D00C51" w14:paraId="68C9163F" w14:textId="77777777" w:rsidTr="003B382E">
        <w:trPr>
          <w:trHeight w:val="300"/>
        </w:trPr>
        <w:tc>
          <w:tcPr>
            <w:tcW w:w="396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158EC"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nolo e montaggio ponteggi/parapetti</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D436E"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&gt;50%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5560A9CD"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se €&gt;2% o &gt;100 mila €</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85F0B50"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71420734"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0D1B3B9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2DD21203" w14:textId="77777777" w:rsidTr="003B382E">
        <w:trPr>
          <w:trHeight w:val="315"/>
        </w:trPr>
        <w:tc>
          <w:tcPr>
            <w:tcW w:w="3964" w:type="dxa"/>
            <w:vMerge/>
            <w:tcBorders>
              <w:top w:val="single" w:sz="4" w:space="0" w:color="auto"/>
              <w:left w:val="single" w:sz="4" w:space="0" w:color="auto"/>
              <w:bottom w:val="single" w:sz="4" w:space="0" w:color="auto"/>
              <w:right w:val="single" w:sz="4" w:space="0" w:color="auto"/>
            </w:tcBorders>
            <w:vAlign w:val="center"/>
            <w:hideMark/>
          </w:tcPr>
          <w:p w14:paraId="0567504C" w14:textId="77777777" w:rsidR="00D00C51" w:rsidRDefault="00D00C51" w:rsidP="001F7769">
            <w:pPr>
              <w:rPr>
                <w:rFonts w:ascii="Calibri" w:hAnsi="Calibri" w:cs="Calibri"/>
                <w:color w:val="000000"/>
                <w:sz w:val="22"/>
                <w:szCs w:val="22"/>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67802C2E" w14:textId="77777777" w:rsidR="00D00C51" w:rsidRDefault="00D00C51" w:rsidP="001F7769">
            <w:pPr>
              <w:rPr>
                <w:rFonts w:ascii="Calibri" w:hAnsi="Calibri" w:cs="Calibri"/>
                <w:color w:val="000000"/>
                <w:sz w:val="22"/>
                <w:szCs w:val="22"/>
              </w:rPr>
            </w:pP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3B2BBFDF"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se €&lt;2% o &lt;100 mila €</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86C9BB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199E7CD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702746BF"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38E4ED4E"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9C40B"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nolo e montaggio di attrezzature ed apprestamenti di cantiere</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64B2DAB9"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&lt;50%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3C7DC77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qualsiasi importo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0592AE5"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37CF5BCC"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29017B53"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0B480622"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08E1F"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Fornitura e posa di lattonerie e linee vita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16090B5D"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&lt;50%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7405A8ED"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qualsiasi importo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82E8A81"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4C843AD3"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07D180D4"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46AB61BF"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FF3E8"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Fornitura e posa di avvolgibili e cassonetti</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15DCF5E8"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&lt;50%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58D28AF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qualsiasi importo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029FCB9"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05D11AA1"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41F748A9"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36885D5C"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1BADF"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Fornitura e posa di porte e serramenti</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03FAD8B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&lt;50%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495917A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qualsiasi importo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9EC874D"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020F92EE"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2A8474FA"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3E79429A"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2684B"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Fornitura e posa di parapetti prefabbricati</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4817BEDE"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&lt;50%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52021846"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qualsiasi importo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56A162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41E10FD7"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722988FD"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17AD3D1C"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CEEF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opere idrauliche</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1E68CF4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5E4A432"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1F7BDDFE"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6E002C3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2F43BD1F"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E09D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opere elettriche</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719CD040"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7EE225C"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75A8E7AE"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6BCCEA41"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025AD101"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B0B54"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cappotti, intonacature, finiture edili</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26AE70C8"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D296547"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081F0640"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293F743B"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598A71CE"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0D778"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massetti e sottofondi</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2E271B1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D46517D"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7DB0FAF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09994F78"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1C64DC71"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CC30E"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cartongessi e controsoffitti</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4913B40C"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3EF0089"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52F448E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009CDA0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72AAD97D"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9A0BC"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impermeabilizzazioni</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43482EC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337DF7D"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51858BA9"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0B4BB6A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1CCEB6A5"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692C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pavimenti</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3D1A04F5"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A3CFFF9"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0134CC8D"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6197EF93"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226103EE"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418785"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opere in ferro (lavorato sul posto)</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tcPr>
          <w:p w14:paraId="09F8E046"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BC08093"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tcPr>
          <w:p w14:paraId="13114226" w14:textId="77777777" w:rsidR="00D00C51" w:rsidRDefault="00D00C51" w:rsidP="001F7769">
            <w:pPr>
              <w:jc w:val="center"/>
              <w:rPr>
                <w:rFonts w:ascii="Calibri" w:hAnsi="Calibri" w:cs="Calibri"/>
                <w:color w:val="000000"/>
                <w:sz w:val="22"/>
                <w:szCs w:val="22"/>
              </w:rPr>
            </w:pP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tcPr>
          <w:p w14:paraId="18236EDE" w14:textId="77777777" w:rsidR="00D00C51" w:rsidRDefault="00D00C51" w:rsidP="001F7769">
            <w:pPr>
              <w:jc w:val="center"/>
              <w:rPr>
                <w:rFonts w:ascii="Calibri" w:hAnsi="Calibri" w:cs="Calibri"/>
                <w:color w:val="000000"/>
                <w:sz w:val="22"/>
                <w:szCs w:val="22"/>
              </w:rPr>
            </w:pPr>
          </w:p>
        </w:tc>
      </w:tr>
    </w:tbl>
    <w:p w14:paraId="6693E322" w14:textId="7EE08DA9" w:rsidR="00D00C51" w:rsidRDefault="00D00C51">
      <w:pPr>
        <w:rPr>
          <w:rFonts w:asciiTheme="minorHAnsi" w:hAnsiTheme="minorHAnsi" w:cstheme="minorHAnsi"/>
          <w:b/>
          <w:bCs/>
          <w:sz w:val="32"/>
          <w:szCs w:val="32"/>
        </w:rPr>
      </w:pPr>
    </w:p>
    <w:p w14:paraId="1284AFBE" w14:textId="6B8DE961" w:rsidR="003B382E" w:rsidRDefault="003B382E">
      <w:pPr>
        <w:rPr>
          <w:rFonts w:asciiTheme="minorHAnsi" w:hAnsiTheme="minorHAnsi" w:cstheme="minorHAnsi"/>
          <w:b/>
          <w:bCs/>
          <w:sz w:val="32"/>
          <w:szCs w:val="32"/>
        </w:rPr>
      </w:pPr>
      <w:r>
        <w:rPr>
          <w:rFonts w:asciiTheme="minorHAnsi" w:hAnsiTheme="minorHAnsi" w:cstheme="minorHAnsi"/>
          <w:sz w:val="32"/>
          <w:szCs w:val="32"/>
        </w:rPr>
        <w:br w:type="page"/>
      </w:r>
    </w:p>
    <w:p w14:paraId="2301347E" w14:textId="539E482C" w:rsidR="00493FB6" w:rsidRPr="008D4E12" w:rsidRDefault="00493FB6" w:rsidP="00BA142D">
      <w:pPr>
        <w:pStyle w:val="Titolo1"/>
        <w:numPr>
          <w:ilvl w:val="0"/>
          <w:numId w:val="5"/>
        </w:numPr>
        <w:spacing w:before="240" w:after="240"/>
        <w:rPr>
          <w:rFonts w:asciiTheme="minorHAnsi" w:hAnsiTheme="minorHAnsi" w:cstheme="minorHAnsi"/>
          <w:sz w:val="32"/>
          <w:szCs w:val="32"/>
        </w:rPr>
      </w:pPr>
      <w:bookmarkStart w:id="31" w:name="_Toc159580988"/>
      <w:r w:rsidRPr="008D4E12">
        <w:rPr>
          <w:rFonts w:asciiTheme="minorHAnsi" w:hAnsiTheme="minorHAnsi" w:cstheme="minorHAnsi"/>
          <w:sz w:val="32"/>
          <w:szCs w:val="32"/>
        </w:rPr>
        <w:lastRenderedPageBreak/>
        <w:t>DISTACCO DI PERSONALE TRA IMPRESE</w:t>
      </w:r>
      <w:bookmarkEnd w:id="31"/>
    </w:p>
    <w:p w14:paraId="254F66AC" w14:textId="77777777" w:rsidR="008D4E12" w:rsidRPr="0035296A" w:rsidRDefault="008D4E12" w:rsidP="008D4E12">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L’art. 30 del D.Lgs. 276/2003 dispone che “</w:t>
      </w:r>
      <w:r w:rsidRPr="0035296A">
        <w:rPr>
          <w:rFonts w:asciiTheme="minorHAnsi" w:hAnsiTheme="minorHAnsi" w:cstheme="minorHAnsi"/>
          <w:b/>
          <w:bCs/>
          <w:spacing w:val="1"/>
          <w:sz w:val="23"/>
          <w:szCs w:val="23"/>
        </w:rPr>
        <w:t>L’ipotesi del distacco si configura quando un datore di lavoro, per soddisfare un proprio interesse, pone temporaneamente uno o più lavoratori a disposizione di altro soggetto per l’esecuzione di una determinata attività lavorativa</w:t>
      </w:r>
      <w:r w:rsidRPr="0035296A">
        <w:rPr>
          <w:rFonts w:asciiTheme="minorHAnsi" w:hAnsiTheme="minorHAnsi" w:cstheme="minorHAnsi"/>
          <w:spacing w:val="1"/>
          <w:sz w:val="23"/>
          <w:szCs w:val="23"/>
        </w:rPr>
        <w:t>”.</w:t>
      </w:r>
    </w:p>
    <w:p w14:paraId="7222A33B" w14:textId="77777777" w:rsidR="008D4E12" w:rsidRPr="0035296A" w:rsidRDefault="008D4E12" w:rsidP="008D4E12">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 xml:space="preserve">Quanto al requisito dell’interesse, si può ragionevolmente ritenere, anche sulla scorta dell’orientamento giurisprudenziale formatosi sul tema, che esso debba configurarsi come interesse inerente all’esercizio dell’attività imprenditoriale propria del distaccante e, quindi, debba essere sorretto da una motivazione tecnica, produttiva ed organizzativa, non potendosi risolvere in mero interesse patrimoniale. In quest’ultima ipotesi, infatti, si ricadrebbe in un caso di fornitura di manodopera al di fuori delle ipotesi disciplinate dalla legge e, come tale, vietata. </w:t>
      </w:r>
    </w:p>
    <w:p w14:paraId="35DD0AF7" w14:textId="77777777" w:rsidR="008D4E12" w:rsidRPr="0035296A" w:rsidRDefault="008D4E12" w:rsidP="008D4E12">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Quanto al requisito della temporaneità, è evidente che il distacco è temporalmente collegato al permanere dell’interesse del soggetto distaccante a che il proprio dipendente svolga la prestazione lavorativa a favore di un terzo, cosicché esso, qualora sia legato a motivazioni tecniche, organizzative e produttive di ampio respiro, potrà avere anche una lunga durata.</w:t>
      </w:r>
    </w:p>
    <w:p w14:paraId="7BFA7B5F" w14:textId="1912E944" w:rsidR="008D4E12" w:rsidRPr="0035296A" w:rsidRDefault="008D4E12" w:rsidP="008D4E12">
      <w:pPr>
        <w:spacing w:before="120"/>
        <w:jc w:val="both"/>
        <w:rPr>
          <w:rFonts w:asciiTheme="minorHAnsi" w:hAnsiTheme="minorHAnsi" w:cstheme="minorHAnsi"/>
          <w:b/>
          <w:bCs/>
          <w:spacing w:val="1"/>
          <w:sz w:val="23"/>
          <w:szCs w:val="23"/>
        </w:rPr>
      </w:pPr>
      <w:r w:rsidRPr="0035296A">
        <w:rPr>
          <w:rFonts w:asciiTheme="minorHAnsi" w:hAnsiTheme="minorHAnsi" w:cstheme="minorHAnsi"/>
          <w:spacing w:val="1"/>
          <w:sz w:val="23"/>
          <w:szCs w:val="23"/>
        </w:rPr>
        <w:t>Sul tema è intervenuto il Ministero del Lavoro e delle Politiche Sociali che ha precisato i limiti operativi dell’istituto del distacco, ribadendo, in particolare, che “i requisiti di legittimità del distacco”</w:t>
      </w:r>
      <w:r w:rsidRPr="0035296A">
        <w:rPr>
          <w:rFonts w:asciiTheme="minorHAnsi" w:hAnsiTheme="minorHAnsi" w:cstheme="minorHAnsi"/>
          <w:b/>
          <w:bCs/>
          <w:spacing w:val="1"/>
          <w:sz w:val="23"/>
          <w:szCs w:val="23"/>
        </w:rPr>
        <w:t xml:space="preserve"> </w:t>
      </w:r>
      <w:r w:rsidRPr="0035296A">
        <w:rPr>
          <w:rFonts w:asciiTheme="minorHAnsi" w:hAnsiTheme="minorHAnsi" w:cstheme="minorHAnsi"/>
          <w:spacing w:val="1"/>
          <w:sz w:val="23"/>
          <w:szCs w:val="23"/>
        </w:rPr>
        <w:t>sono:</w:t>
      </w:r>
    </w:p>
    <w:p w14:paraId="535BDCF4" w14:textId="77777777" w:rsidR="008D4E12" w:rsidRPr="0035296A" w:rsidRDefault="008D4E12" w:rsidP="008D4E12">
      <w:pPr>
        <w:jc w:val="both"/>
        <w:rPr>
          <w:rFonts w:asciiTheme="minorHAnsi" w:hAnsiTheme="minorHAnsi" w:cstheme="minorHAnsi"/>
          <w:b/>
          <w:bCs/>
          <w:spacing w:val="1"/>
          <w:sz w:val="23"/>
          <w:szCs w:val="23"/>
        </w:rPr>
      </w:pPr>
      <w:r w:rsidRPr="0035296A">
        <w:rPr>
          <w:rFonts w:asciiTheme="minorHAnsi" w:hAnsiTheme="minorHAnsi" w:cstheme="minorHAnsi"/>
          <w:b/>
          <w:bCs/>
          <w:spacing w:val="1"/>
          <w:sz w:val="23"/>
          <w:szCs w:val="23"/>
        </w:rPr>
        <w:t>a) la temporaneità del distacco;</w:t>
      </w:r>
    </w:p>
    <w:p w14:paraId="063856C9" w14:textId="77777777" w:rsidR="008D4E12" w:rsidRPr="0035296A" w:rsidRDefault="008D4E12" w:rsidP="008D4E12">
      <w:pPr>
        <w:jc w:val="both"/>
        <w:rPr>
          <w:rFonts w:asciiTheme="minorHAnsi" w:hAnsiTheme="minorHAnsi" w:cstheme="minorHAnsi"/>
          <w:b/>
          <w:bCs/>
          <w:spacing w:val="1"/>
          <w:sz w:val="23"/>
          <w:szCs w:val="23"/>
        </w:rPr>
      </w:pPr>
      <w:r w:rsidRPr="0035296A">
        <w:rPr>
          <w:rFonts w:asciiTheme="minorHAnsi" w:hAnsiTheme="minorHAnsi" w:cstheme="minorHAnsi"/>
          <w:b/>
          <w:bCs/>
          <w:spacing w:val="1"/>
          <w:sz w:val="23"/>
          <w:szCs w:val="23"/>
        </w:rPr>
        <w:t>b) l’interesse del distaccante.</w:t>
      </w:r>
    </w:p>
    <w:p w14:paraId="3A65FDD7" w14:textId="77777777" w:rsidR="008D4E12" w:rsidRPr="0035296A" w:rsidRDefault="008D4E12" w:rsidP="008D4E12">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 xml:space="preserve">Il concetto di temporaneità coincide con quello di non definitività, indipendentemente dalla entità della durata del periodo di distacco, fermo restando che tale durata sia funzionale alla persistenza dell’interesse del distaccante. </w:t>
      </w:r>
    </w:p>
    <w:p w14:paraId="75C7EA02" w14:textId="77777777" w:rsidR="008D4E12" w:rsidRPr="0035296A" w:rsidRDefault="008D4E12" w:rsidP="008D4E12">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 xml:space="preserve">Quanto al profilo dell’interesse, l’art. 30 del D.Lgs. 276/2003 ne consente un’interpretazione piuttosto ampia, tale che il distacco può essere legittimato da qualsiasi interesse produttivo del distaccante “che non coincida con quello alla mera somministrazione del lavoro altrui”. </w:t>
      </w:r>
      <w:proofErr w:type="gramStart"/>
      <w:r w:rsidRPr="0035296A">
        <w:rPr>
          <w:rFonts w:asciiTheme="minorHAnsi" w:hAnsiTheme="minorHAnsi" w:cstheme="minorHAnsi"/>
          <w:spacing w:val="1"/>
          <w:sz w:val="23"/>
          <w:szCs w:val="23"/>
        </w:rPr>
        <w:t>Inoltre</w:t>
      </w:r>
      <w:proofErr w:type="gramEnd"/>
      <w:r w:rsidRPr="0035296A">
        <w:rPr>
          <w:rFonts w:asciiTheme="minorHAnsi" w:hAnsiTheme="minorHAnsi" w:cstheme="minorHAnsi"/>
          <w:spacing w:val="1"/>
          <w:sz w:val="23"/>
          <w:szCs w:val="23"/>
        </w:rPr>
        <w:t xml:space="preserve"> la sussistenza di tale interesse deve protrarsi per tutto il periodo di durata del distacco.</w:t>
      </w:r>
    </w:p>
    <w:p w14:paraId="0E81C398" w14:textId="77777777" w:rsidR="008D4E12" w:rsidRPr="0035296A" w:rsidRDefault="008D4E12" w:rsidP="008D4E12">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Quanto agli oneri relativi al trattamento economico e normativo del lavoratore in distacco, essi restano a carico del distaccante, che ne rimane esclusivamente responsabile nei confronti del lavoratore, ma va detto che già in passato era consolidata la prassi di un loro rimborso da parte del distaccatario”.</w:t>
      </w:r>
    </w:p>
    <w:p w14:paraId="61385AB4" w14:textId="0E028A8E" w:rsidR="008D4E12" w:rsidRPr="0035296A" w:rsidRDefault="008D4E12" w:rsidP="008D4E12">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 xml:space="preserve">Quanto ai controlli, si ricorda che la Stazione appaltante non è tenuta ad alcun accertamento dei requisiti di cui all’art. </w:t>
      </w:r>
      <w:r w:rsidR="00A54B20" w:rsidRPr="0035296A">
        <w:rPr>
          <w:rFonts w:asciiTheme="minorHAnsi" w:hAnsiTheme="minorHAnsi" w:cstheme="minorHAnsi"/>
          <w:spacing w:val="1"/>
          <w:sz w:val="23"/>
          <w:szCs w:val="23"/>
        </w:rPr>
        <w:t>94</w:t>
      </w:r>
      <w:r w:rsidRPr="0035296A">
        <w:rPr>
          <w:rFonts w:asciiTheme="minorHAnsi" w:hAnsiTheme="minorHAnsi" w:cstheme="minorHAnsi"/>
          <w:spacing w:val="1"/>
          <w:sz w:val="23"/>
          <w:szCs w:val="23"/>
        </w:rPr>
        <w:t xml:space="preserve"> del D.Lgs. </w:t>
      </w:r>
      <w:r w:rsidR="00A54B20" w:rsidRPr="0035296A">
        <w:rPr>
          <w:rFonts w:asciiTheme="minorHAnsi" w:hAnsiTheme="minorHAnsi" w:cstheme="minorHAnsi"/>
          <w:spacing w:val="1"/>
          <w:sz w:val="23"/>
          <w:szCs w:val="23"/>
        </w:rPr>
        <w:t>n. 36/2023</w:t>
      </w:r>
      <w:r w:rsidRPr="0035296A">
        <w:rPr>
          <w:rFonts w:asciiTheme="minorHAnsi" w:hAnsiTheme="minorHAnsi" w:cstheme="minorHAnsi"/>
          <w:spacing w:val="1"/>
          <w:sz w:val="23"/>
          <w:szCs w:val="23"/>
        </w:rPr>
        <w:t xml:space="preserve"> nei confronti dell’impresa distaccante. </w:t>
      </w:r>
    </w:p>
    <w:p w14:paraId="49FCA4A0" w14:textId="77777777" w:rsidR="008D4E12" w:rsidRPr="0035296A" w:rsidRDefault="008D4E12" w:rsidP="008D4E12">
      <w:pPr>
        <w:spacing w:before="120"/>
        <w:jc w:val="both"/>
        <w:rPr>
          <w:rFonts w:asciiTheme="minorHAnsi" w:hAnsiTheme="minorHAnsi" w:cstheme="minorHAnsi"/>
          <w:spacing w:val="1"/>
          <w:sz w:val="23"/>
          <w:szCs w:val="23"/>
        </w:rPr>
      </w:pPr>
      <w:proofErr w:type="gramStart"/>
      <w:r w:rsidRPr="0035296A">
        <w:rPr>
          <w:rFonts w:asciiTheme="minorHAnsi" w:hAnsiTheme="minorHAnsi" w:cstheme="minorHAnsi"/>
          <w:spacing w:val="1"/>
          <w:sz w:val="23"/>
          <w:szCs w:val="23"/>
        </w:rPr>
        <w:t>Tuttavia</w:t>
      </w:r>
      <w:proofErr w:type="gramEnd"/>
      <w:r w:rsidRPr="0035296A">
        <w:rPr>
          <w:rFonts w:asciiTheme="minorHAnsi" w:hAnsiTheme="minorHAnsi" w:cstheme="minorHAnsi"/>
          <w:spacing w:val="1"/>
          <w:sz w:val="23"/>
          <w:szCs w:val="23"/>
        </w:rPr>
        <w:t xml:space="preserve"> la legge n. 96/2018 di conversione del D.L. n. 87/2018 (cosiddetto “Decreto Dignità”) ha reintrodotto, a far tempo dall’11 agosto 2018, il reato di somministrazione fraudolenta (reato già previsto dall’art. 28, D.Lgs. n. 276/2003).</w:t>
      </w:r>
    </w:p>
    <w:p w14:paraId="7C4463EA" w14:textId="59958DF7" w:rsidR="008D4E12" w:rsidRPr="0035296A" w:rsidRDefault="008D4E12" w:rsidP="008D4E12">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Pertanto, va riconosciuto alla SA il diritto-dovere di esercitare il ruolo attribuito in forza di legge ed effettuare le necessarie verifiche in ordine alla legittimità della somministrazione.</w:t>
      </w:r>
    </w:p>
    <w:p w14:paraId="1C1D68CA" w14:textId="77777777" w:rsidR="008D4E12" w:rsidRPr="0035296A" w:rsidRDefault="008D4E12" w:rsidP="00AB2B2E">
      <w:pPr>
        <w:jc w:val="both"/>
        <w:rPr>
          <w:rFonts w:asciiTheme="minorHAnsi" w:hAnsiTheme="minorHAnsi" w:cstheme="minorHAnsi"/>
          <w:color w:val="FF0000"/>
          <w:spacing w:val="1"/>
          <w:sz w:val="23"/>
          <w:szCs w:val="23"/>
        </w:rPr>
      </w:pPr>
    </w:p>
    <w:p w14:paraId="663FE2A5" w14:textId="2710B058" w:rsidR="00AB2B2E" w:rsidRPr="0035296A" w:rsidRDefault="00512D9A" w:rsidP="00AB2B2E">
      <w:pPr>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Qualora l’appaltatore intenda avvalersi dell’istituto del distacco, dovrà produrre alla SA la seguente documentazione:</w:t>
      </w:r>
    </w:p>
    <w:p w14:paraId="5CEC05BC" w14:textId="42DB05FB" w:rsidR="00217703" w:rsidRPr="0035296A" w:rsidRDefault="00217703" w:rsidP="00217703">
      <w:pPr>
        <w:pStyle w:val="Paragrafoelenco"/>
        <w:numPr>
          <w:ilvl w:val="0"/>
          <w:numId w:val="24"/>
        </w:numPr>
        <w:spacing w:before="120"/>
        <w:jc w:val="both"/>
        <w:rPr>
          <w:rFonts w:asciiTheme="minorHAnsi" w:hAnsiTheme="minorHAnsi" w:cstheme="minorHAnsi"/>
          <w:spacing w:val="1"/>
          <w:sz w:val="23"/>
          <w:szCs w:val="23"/>
        </w:rPr>
      </w:pPr>
      <w:r w:rsidRPr="0035296A">
        <w:rPr>
          <w:rFonts w:asciiTheme="minorHAnsi" w:hAnsiTheme="minorHAnsi" w:cstheme="minorHAnsi"/>
          <w:b/>
          <w:bCs/>
          <w:spacing w:val="1"/>
          <w:sz w:val="23"/>
          <w:szCs w:val="23"/>
        </w:rPr>
        <w:t xml:space="preserve">MODELLO M: </w:t>
      </w:r>
      <w:r w:rsidRPr="0035296A">
        <w:rPr>
          <w:rFonts w:asciiTheme="minorHAnsi" w:hAnsiTheme="minorHAnsi" w:cstheme="minorHAnsi"/>
          <w:spacing w:val="1"/>
          <w:sz w:val="23"/>
          <w:szCs w:val="23"/>
        </w:rPr>
        <w:t>distacco della manodopera.</w:t>
      </w:r>
    </w:p>
    <w:p w14:paraId="2063042C" w14:textId="41631C18" w:rsidR="00512D9A" w:rsidRPr="0035296A" w:rsidRDefault="00DE53AE" w:rsidP="00BA142D">
      <w:pPr>
        <w:pStyle w:val="Paragrafoelenco"/>
        <w:numPr>
          <w:ilvl w:val="0"/>
          <w:numId w:val="24"/>
        </w:numPr>
        <w:spacing w:before="120"/>
        <w:jc w:val="both"/>
        <w:rPr>
          <w:rFonts w:asciiTheme="minorHAnsi" w:hAnsiTheme="minorHAnsi" w:cstheme="minorHAnsi"/>
          <w:spacing w:val="1"/>
          <w:sz w:val="23"/>
          <w:szCs w:val="23"/>
        </w:rPr>
      </w:pPr>
      <w:r w:rsidRPr="0035296A">
        <w:rPr>
          <w:rFonts w:asciiTheme="minorHAnsi" w:hAnsiTheme="minorHAnsi" w:cstheme="minorHAnsi"/>
          <w:b/>
          <w:bCs/>
          <w:spacing w:val="1"/>
          <w:sz w:val="23"/>
          <w:szCs w:val="23"/>
        </w:rPr>
        <w:t>CONTRATTO DI DISTACCO</w:t>
      </w:r>
      <w:r w:rsidR="00D23E27" w:rsidRPr="0035296A">
        <w:rPr>
          <w:rFonts w:asciiTheme="minorHAnsi" w:hAnsiTheme="minorHAnsi" w:cstheme="minorHAnsi"/>
          <w:spacing w:val="1"/>
          <w:sz w:val="23"/>
          <w:szCs w:val="23"/>
        </w:rPr>
        <w:t>, sottoscritto digitalmente dalle parti</w:t>
      </w:r>
      <w:r w:rsidR="002A4794" w:rsidRPr="0035296A">
        <w:rPr>
          <w:rFonts w:asciiTheme="minorHAnsi" w:hAnsiTheme="minorHAnsi" w:cstheme="minorHAnsi"/>
          <w:spacing w:val="1"/>
          <w:sz w:val="23"/>
          <w:szCs w:val="23"/>
        </w:rPr>
        <w:t xml:space="preserve"> con data certa</w:t>
      </w:r>
      <w:r w:rsidR="00D23E27" w:rsidRPr="0035296A">
        <w:rPr>
          <w:rFonts w:asciiTheme="minorHAnsi" w:hAnsiTheme="minorHAnsi" w:cstheme="minorHAnsi"/>
          <w:spacing w:val="1"/>
          <w:sz w:val="23"/>
          <w:szCs w:val="23"/>
        </w:rPr>
        <w:t>;</w:t>
      </w:r>
    </w:p>
    <w:p w14:paraId="56980E20" w14:textId="5099B5BF" w:rsidR="00512D9A" w:rsidRPr="0035296A" w:rsidRDefault="00D23E27" w:rsidP="00BA142D">
      <w:pPr>
        <w:pStyle w:val="Paragrafoelenco"/>
        <w:numPr>
          <w:ilvl w:val="0"/>
          <w:numId w:val="24"/>
        </w:num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 xml:space="preserve">modelli </w:t>
      </w:r>
      <w:r w:rsidRPr="0035296A">
        <w:rPr>
          <w:rFonts w:asciiTheme="minorHAnsi" w:hAnsiTheme="minorHAnsi" w:cstheme="minorHAnsi"/>
          <w:b/>
          <w:bCs/>
          <w:spacing w:val="1"/>
          <w:sz w:val="23"/>
          <w:szCs w:val="23"/>
        </w:rPr>
        <w:t>UNILAV</w:t>
      </w:r>
      <w:r w:rsidRPr="0035296A">
        <w:rPr>
          <w:rFonts w:asciiTheme="minorHAnsi" w:hAnsiTheme="minorHAnsi" w:cstheme="minorHAnsi"/>
          <w:spacing w:val="1"/>
          <w:sz w:val="23"/>
          <w:szCs w:val="23"/>
        </w:rPr>
        <w:t xml:space="preserve"> dei lavoratori distaccati</w:t>
      </w:r>
      <w:r w:rsidR="0035296A">
        <w:rPr>
          <w:rFonts w:asciiTheme="minorHAnsi" w:hAnsiTheme="minorHAnsi" w:cstheme="minorHAnsi"/>
          <w:spacing w:val="1"/>
          <w:sz w:val="23"/>
          <w:szCs w:val="23"/>
        </w:rPr>
        <w:t>.</w:t>
      </w:r>
    </w:p>
    <w:p w14:paraId="35AA3801" w14:textId="5F6BB7D7" w:rsidR="002E1CA8" w:rsidRPr="00447DE2" w:rsidRDefault="00637D0D" w:rsidP="00BA142D">
      <w:pPr>
        <w:pStyle w:val="Titolo1"/>
        <w:numPr>
          <w:ilvl w:val="0"/>
          <w:numId w:val="5"/>
        </w:numPr>
        <w:spacing w:before="240" w:after="240"/>
        <w:ind w:left="0" w:firstLine="0"/>
        <w:rPr>
          <w:rFonts w:asciiTheme="minorHAnsi" w:hAnsiTheme="minorHAnsi" w:cstheme="minorHAnsi"/>
          <w:sz w:val="32"/>
          <w:szCs w:val="32"/>
        </w:rPr>
      </w:pPr>
      <w:bookmarkStart w:id="32" w:name="_Toc159580989"/>
      <w:r w:rsidRPr="00447DE2">
        <w:rPr>
          <w:rFonts w:asciiTheme="minorHAnsi" w:hAnsiTheme="minorHAnsi" w:cstheme="minorHAnsi"/>
          <w:sz w:val="32"/>
          <w:szCs w:val="32"/>
        </w:rPr>
        <w:lastRenderedPageBreak/>
        <w:t xml:space="preserve">ADEMPIMENTI </w:t>
      </w:r>
      <w:r w:rsidR="002E1CA8" w:rsidRPr="00447DE2">
        <w:rPr>
          <w:rFonts w:asciiTheme="minorHAnsi" w:hAnsiTheme="minorHAnsi" w:cstheme="minorHAnsi"/>
          <w:sz w:val="32"/>
          <w:szCs w:val="32"/>
        </w:rPr>
        <w:t xml:space="preserve">IN CAPO ALL’APPALTATORE E AL </w:t>
      </w:r>
      <w:r w:rsidR="00F03C60" w:rsidRPr="00447DE2">
        <w:rPr>
          <w:rFonts w:asciiTheme="minorHAnsi" w:hAnsiTheme="minorHAnsi" w:cstheme="minorHAnsi"/>
          <w:sz w:val="32"/>
          <w:szCs w:val="32"/>
        </w:rPr>
        <w:t>SUB-CONTRAENTE</w:t>
      </w:r>
      <w:bookmarkEnd w:id="32"/>
    </w:p>
    <w:p w14:paraId="7C9CF9BC" w14:textId="77777777" w:rsidR="00C91B6D" w:rsidRPr="00D67B24" w:rsidRDefault="00C91B6D" w:rsidP="00BA142D">
      <w:pPr>
        <w:pStyle w:val="Titolo2"/>
        <w:numPr>
          <w:ilvl w:val="0"/>
          <w:numId w:val="14"/>
        </w:numPr>
        <w:spacing w:before="120" w:after="120"/>
        <w:jc w:val="both"/>
        <w:rPr>
          <w:rFonts w:asciiTheme="minorHAnsi" w:hAnsiTheme="minorHAnsi" w:cstheme="minorHAnsi"/>
          <w:i/>
          <w:iCs/>
          <w:szCs w:val="28"/>
        </w:rPr>
      </w:pPr>
      <w:bookmarkStart w:id="33" w:name="_Toc159580990"/>
      <w:r w:rsidRPr="00D67B24">
        <w:rPr>
          <w:rFonts w:asciiTheme="minorHAnsi" w:hAnsiTheme="minorHAnsi" w:cstheme="minorHAnsi"/>
          <w:i/>
          <w:iCs/>
          <w:szCs w:val="28"/>
        </w:rPr>
        <w:t>PRIMA DELL’INIZIO DELLE PRESTAZIONI</w:t>
      </w:r>
      <w:bookmarkEnd w:id="33"/>
      <w:r w:rsidRPr="00D67B24">
        <w:rPr>
          <w:rFonts w:asciiTheme="minorHAnsi" w:hAnsiTheme="minorHAnsi" w:cstheme="minorHAnsi"/>
          <w:i/>
          <w:iCs/>
          <w:szCs w:val="28"/>
        </w:rPr>
        <w:t xml:space="preserve"> </w:t>
      </w:r>
    </w:p>
    <w:p w14:paraId="02BEA40C" w14:textId="6384C825" w:rsidR="00217703" w:rsidRPr="00547AB9" w:rsidRDefault="00C91B6D" w:rsidP="00217703">
      <w:pPr>
        <w:spacing w:before="120"/>
        <w:jc w:val="both"/>
        <w:rPr>
          <w:rFonts w:asciiTheme="minorHAnsi" w:hAnsiTheme="minorHAnsi" w:cstheme="minorHAnsi"/>
          <w:spacing w:val="1"/>
        </w:rPr>
      </w:pPr>
      <w:r>
        <w:rPr>
          <w:rFonts w:asciiTheme="minorHAnsi" w:hAnsiTheme="minorHAnsi" w:cstheme="minorHAnsi"/>
          <w:spacing w:val="1"/>
        </w:rPr>
        <w:t xml:space="preserve">In ogni caso, il </w:t>
      </w:r>
      <w:r w:rsidRPr="00C91B6D">
        <w:rPr>
          <w:rFonts w:asciiTheme="minorHAnsi" w:hAnsiTheme="minorHAnsi" w:cstheme="minorHAnsi"/>
          <w:b/>
          <w:bCs/>
          <w:spacing w:val="1"/>
        </w:rPr>
        <w:t xml:space="preserve">sub-contraente </w:t>
      </w:r>
      <w:r w:rsidRPr="00C72FCC">
        <w:rPr>
          <w:rFonts w:asciiTheme="minorHAnsi" w:hAnsiTheme="minorHAnsi" w:cstheme="minorHAnsi"/>
          <w:b/>
          <w:bCs/>
          <w:spacing w:val="1"/>
        </w:rPr>
        <w:t xml:space="preserve">non può accedere </w:t>
      </w:r>
      <w:r w:rsidR="00217703" w:rsidRPr="00C72FCC">
        <w:rPr>
          <w:rFonts w:asciiTheme="minorHAnsi" w:hAnsiTheme="minorHAnsi" w:cstheme="minorHAnsi"/>
          <w:b/>
          <w:bCs/>
          <w:spacing w:val="1"/>
        </w:rPr>
        <w:t>al luogo di lavoro</w:t>
      </w:r>
      <w:r w:rsidRPr="00C72FCC">
        <w:rPr>
          <w:rFonts w:asciiTheme="minorHAnsi" w:hAnsiTheme="minorHAnsi" w:cstheme="minorHAnsi"/>
          <w:b/>
          <w:bCs/>
          <w:spacing w:val="1"/>
        </w:rPr>
        <w:t xml:space="preserve"> </w:t>
      </w:r>
      <w:r w:rsidR="00217703" w:rsidRPr="00C72FCC">
        <w:rPr>
          <w:rFonts w:asciiTheme="minorHAnsi" w:hAnsiTheme="minorHAnsi" w:cstheme="minorHAnsi"/>
          <w:b/>
          <w:bCs/>
          <w:spacing w:val="1"/>
        </w:rPr>
        <w:t>né</w:t>
      </w:r>
      <w:r w:rsidRPr="00C72FCC">
        <w:rPr>
          <w:rFonts w:asciiTheme="minorHAnsi" w:hAnsiTheme="minorHAnsi" w:cstheme="minorHAnsi"/>
          <w:b/>
          <w:bCs/>
          <w:spacing w:val="1"/>
        </w:rPr>
        <w:t xml:space="preserve"> iniziare </w:t>
      </w:r>
      <w:r w:rsidR="00217703" w:rsidRPr="00C72FCC">
        <w:rPr>
          <w:rFonts w:asciiTheme="minorHAnsi" w:hAnsiTheme="minorHAnsi" w:cstheme="minorHAnsi"/>
          <w:b/>
          <w:bCs/>
          <w:spacing w:val="1"/>
        </w:rPr>
        <w:t>le prestazioni</w:t>
      </w:r>
      <w:r w:rsidRPr="00C72FCC">
        <w:rPr>
          <w:rFonts w:asciiTheme="minorHAnsi" w:hAnsiTheme="minorHAnsi" w:cstheme="minorHAnsi"/>
          <w:spacing w:val="1"/>
        </w:rPr>
        <w:t xml:space="preserve"> </w:t>
      </w:r>
      <w:r>
        <w:rPr>
          <w:rFonts w:asciiTheme="minorHAnsi" w:hAnsiTheme="minorHAnsi" w:cstheme="minorHAnsi"/>
          <w:spacing w:val="1"/>
        </w:rPr>
        <w:t xml:space="preserve">sino </w:t>
      </w:r>
      <w:r w:rsidR="00217703">
        <w:rPr>
          <w:rFonts w:asciiTheme="minorHAnsi" w:hAnsiTheme="minorHAnsi" w:cstheme="minorHAnsi"/>
          <w:spacing w:val="1"/>
        </w:rPr>
        <w:t>al compimento dei seguenti adempimenti:</w:t>
      </w:r>
    </w:p>
    <w:p w14:paraId="7049AA6F" w14:textId="2551A3E7" w:rsidR="00217703" w:rsidRPr="000F1FD5" w:rsidRDefault="00217703" w:rsidP="00217703">
      <w:pPr>
        <w:pStyle w:val="Paragrafoelenco"/>
        <w:numPr>
          <w:ilvl w:val="0"/>
          <w:numId w:val="10"/>
        </w:numPr>
        <w:spacing w:before="120"/>
        <w:ind w:left="425" w:hanging="425"/>
        <w:jc w:val="both"/>
        <w:rPr>
          <w:rFonts w:asciiTheme="minorHAnsi" w:hAnsiTheme="minorHAnsi" w:cstheme="minorHAnsi"/>
          <w:spacing w:val="1"/>
        </w:rPr>
      </w:pPr>
      <w:r w:rsidRPr="00DE53AE">
        <w:rPr>
          <w:rFonts w:asciiTheme="minorHAnsi" w:hAnsiTheme="minorHAnsi" w:cstheme="minorHAnsi"/>
          <w:spacing w:val="1"/>
        </w:rPr>
        <w:t>ottenimento del nulla osta rilasciato dal CSE/S</w:t>
      </w:r>
      <w:r w:rsidR="000F1FD5" w:rsidRPr="00DE53AE">
        <w:rPr>
          <w:rFonts w:asciiTheme="minorHAnsi" w:hAnsiTheme="minorHAnsi" w:cstheme="minorHAnsi"/>
          <w:spacing w:val="1"/>
        </w:rPr>
        <w:t xml:space="preserve">tazione </w:t>
      </w:r>
      <w:r w:rsidRPr="00DE53AE">
        <w:rPr>
          <w:rFonts w:asciiTheme="minorHAnsi" w:hAnsiTheme="minorHAnsi" w:cstheme="minorHAnsi"/>
          <w:spacing w:val="1"/>
        </w:rPr>
        <w:t>A</w:t>
      </w:r>
      <w:r w:rsidR="000F1FD5" w:rsidRPr="00DE53AE">
        <w:rPr>
          <w:rFonts w:asciiTheme="minorHAnsi" w:hAnsiTheme="minorHAnsi" w:cstheme="minorHAnsi"/>
          <w:spacing w:val="1"/>
        </w:rPr>
        <w:t>ppaltante</w:t>
      </w:r>
      <w:r w:rsidRPr="00DE53AE">
        <w:rPr>
          <w:rFonts w:asciiTheme="minorHAnsi" w:hAnsiTheme="minorHAnsi" w:cstheme="minorHAnsi"/>
          <w:spacing w:val="1"/>
        </w:rPr>
        <w:t xml:space="preserve"> sul POS/piano di sicurezza </w:t>
      </w:r>
      <w:r w:rsidRPr="000F1FD5">
        <w:rPr>
          <w:rFonts w:asciiTheme="minorHAnsi" w:hAnsiTheme="minorHAnsi" w:cstheme="minorHAnsi"/>
          <w:spacing w:val="1"/>
        </w:rPr>
        <w:t>del sub-contraente;</w:t>
      </w:r>
    </w:p>
    <w:p w14:paraId="74692D1C" w14:textId="071B5F55" w:rsidR="00C91B6D" w:rsidRPr="00217703" w:rsidRDefault="00217703" w:rsidP="00BA142D">
      <w:pPr>
        <w:pStyle w:val="Paragrafoelenco"/>
        <w:numPr>
          <w:ilvl w:val="0"/>
          <w:numId w:val="10"/>
        </w:numPr>
        <w:spacing w:before="120"/>
        <w:ind w:left="425" w:hanging="425"/>
        <w:jc w:val="both"/>
        <w:rPr>
          <w:rFonts w:asciiTheme="minorHAnsi" w:hAnsiTheme="minorHAnsi" w:cstheme="minorHAnsi"/>
          <w:spacing w:val="1"/>
        </w:rPr>
      </w:pPr>
      <w:r>
        <w:rPr>
          <w:rFonts w:asciiTheme="minorHAnsi" w:hAnsiTheme="minorHAnsi" w:cstheme="minorHAnsi"/>
          <w:spacing w:val="1"/>
        </w:rPr>
        <w:t xml:space="preserve">aggiornamento del </w:t>
      </w:r>
      <w:r w:rsidR="00C91B6D" w:rsidRPr="00547AB9">
        <w:rPr>
          <w:rFonts w:asciiTheme="minorHAnsi" w:hAnsiTheme="minorHAnsi" w:cstheme="minorHAnsi"/>
          <w:spacing w:val="1"/>
        </w:rPr>
        <w:t xml:space="preserve">cartello esposto all’esterno del cantiere, inserendovi il nominativo del </w:t>
      </w:r>
      <w:r w:rsidR="00C91B6D" w:rsidRPr="00217703">
        <w:rPr>
          <w:rFonts w:asciiTheme="minorHAnsi" w:hAnsiTheme="minorHAnsi" w:cstheme="minorHAnsi"/>
          <w:spacing w:val="1"/>
        </w:rPr>
        <w:t xml:space="preserve">subappaltatore (co. </w:t>
      </w:r>
      <w:r w:rsidR="00A54B20" w:rsidRPr="00217703">
        <w:rPr>
          <w:rFonts w:asciiTheme="minorHAnsi" w:hAnsiTheme="minorHAnsi" w:cstheme="minorHAnsi"/>
          <w:spacing w:val="1"/>
        </w:rPr>
        <w:t>13</w:t>
      </w:r>
      <w:r w:rsidR="00C91B6D" w:rsidRPr="00217703">
        <w:rPr>
          <w:rFonts w:asciiTheme="minorHAnsi" w:hAnsiTheme="minorHAnsi" w:cstheme="minorHAnsi"/>
          <w:spacing w:val="1"/>
        </w:rPr>
        <w:t xml:space="preserve"> dell’art. </w:t>
      </w:r>
      <w:r w:rsidR="00A54B20" w:rsidRPr="00217703">
        <w:rPr>
          <w:rFonts w:asciiTheme="minorHAnsi" w:hAnsiTheme="minorHAnsi" w:cstheme="minorHAnsi"/>
          <w:spacing w:val="1"/>
        </w:rPr>
        <w:t>119</w:t>
      </w:r>
      <w:r w:rsidR="00C91B6D" w:rsidRPr="00217703">
        <w:rPr>
          <w:rFonts w:asciiTheme="minorHAnsi" w:hAnsiTheme="minorHAnsi" w:cstheme="minorHAnsi"/>
          <w:spacing w:val="1"/>
        </w:rPr>
        <w:t xml:space="preserve"> del Codice);</w:t>
      </w:r>
    </w:p>
    <w:p w14:paraId="01F48562" w14:textId="6171F19B" w:rsidR="00C91B6D" w:rsidRDefault="00217703" w:rsidP="00BA142D">
      <w:pPr>
        <w:pStyle w:val="Paragrafoelenco"/>
        <w:numPr>
          <w:ilvl w:val="0"/>
          <w:numId w:val="10"/>
        </w:numPr>
        <w:spacing w:before="120"/>
        <w:ind w:left="425" w:hanging="425"/>
        <w:jc w:val="both"/>
        <w:rPr>
          <w:rFonts w:asciiTheme="minorHAnsi" w:hAnsiTheme="minorHAnsi" w:cstheme="minorHAnsi"/>
          <w:spacing w:val="1"/>
        </w:rPr>
      </w:pPr>
      <w:r>
        <w:rPr>
          <w:rFonts w:asciiTheme="minorHAnsi" w:hAnsiTheme="minorHAnsi" w:cstheme="minorHAnsi"/>
          <w:spacing w:val="1"/>
        </w:rPr>
        <w:t>trasmissione del</w:t>
      </w:r>
      <w:r w:rsidR="00C91B6D">
        <w:rPr>
          <w:rFonts w:asciiTheme="minorHAnsi" w:hAnsiTheme="minorHAnsi" w:cstheme="minorHAnsi"/>
          <w:spacing w:val="1"/>
        </w:rPr>
        <w:t xml:space="preserve">la documentazione attestante l’avvenuta Denuncia di Nuovo Lavoro (DNL) agli enti previdenziali, assicurativi ed infortunistici </w:t>
      </w:r>
      <w:r w:rsidR="00C91B6D" w:rsidRPr="00AA4C82">
        <w:rPr>
          <w:rFonts w:asciiTheme="minorHAnsi" w:hAnsiTheme="minorHAnsi" w:cstheme="minorHAnsi"/>
          <w:spacing w:val="1"/>
        </w:rPr>
        <w:t>antinfortunistici</w:t>
      </w:r>
      <w:r w:rsidR="00C91B6D">
        <w:rPr>
          <w:rFonts w:asciiTheme="minorHAnsi" w:hAnsiTheme="minorHAnsi" w:cstheme="minorHAnsi"/>
          <w:spacing w:val="1"/>
        </w:rPr>
        <w:t>.</w:t>
      </w:r>
    </w:p>
    <w:p w14:paraId="333C5741" w14:textId="66B4FC02" w:rsidR="00637D0D" w:rsidRPr="00D67B24" w:rsidRDefault="00637D0D" w:rsidP="00BA142D">
      <w:pPr>
        <w:pStyle w:val="Titolo2"/>
        <w:numPr>
          <w:ilvl w:val="0"/>
          <w:numId w:val="14"/>
        </w:numPr>
        <w:spacing w:before="120" w:after="120"/>
        <w:jc w:val="both"/>
        <w:rPr>
          <w:rFonts w:asciiTheme="minorHAnsi" w:hAnsiTheme="minorHAnsi" w:cstheme="minorHAnsi"/>
          <w:i/>
          <w:iCs/>
          <w:szCs w:val="28"/>
        </w:rPr>
      </w:pPr>
      <w:bookmarkStart w:id="34" w:name="_Toc159580991"/>
      <w:r w:rsidRPr="00D67B24">
        <w:rPr>
          <w:rFonts w:asciiTheme="minorHAnsi" w:hAnsiTheme="minorHAnsi" w:cstheme="minorHAnsi"/>
          <w:i/>
          <w:iCs/>
          <w:szCs w:val="28"/>
        </w:rPr>
        <w:t xml:space="preserve">IN SEDE DI </w:t>
      </w:r>
      <w:r w:rsidR="00A45067" w:rsidRPr="00D67B24">
        <w:rPr>
          <w:rFonts w:asciiTheme="minorHAnsi" w:hAnsiTheme="minorHAnsi" w:cstheme="minorHAnsi"/>
          <w:i/>
          <w:iCs/>
          <w:szCs w:val="28"/>
        </w:rPr>
        <w:t>LIQUIDAZIONE</w:t>
      </w:r>
      <w:bookmarkEnd w:id="34"/>
    </w:p>
    <w:p w14:paraId="7D3843DF" w14:textId="4D3CF26F" w:rsidR="00936E4D" w:rsidRPr="00936E4D" w:rsidRDefault="00936E4D" w:rsidP="00936E4D">
      <w:pPr>
        <w:jc w:val="center"/>
        <w:rPr>
          <w:rFonts w:asciiTheme="minorHAnsi" w:hAnsiTheme="minorHAnsi" w:cstheme="minorHAnsi"/>
          <w:b/>
          <w:bCs/>
          <w:spacing w:val="1"/>
        </w:rPr>
      </w:pPr>
      <w:r w:rsidRPr="00936E4D">
        <w:rPr>
          <w:rFonts w:asciiTheme="minorHAnsi" w:hAnsiTheme="minorHAnsi" w:cstheme="minorHAnsi"/>
          <w:b/>
          <w:bCs/>
          <w:spacing w:val="1"/>
        </w:rPr>
        <w:t>PAGAMENTO DIRETTO DA PARTE DELLA SA:</w:t>
      </w:r>
    </w:p>
    <w:p w14:paraId="22878F44" w14:textId="1AC08A97" w:rsidR="00927683" w:rsidRPr="00217703" w:rsidRDefault="00927683" w:rsidP="00927683">
      <w:pPr>
        <w:spacing w:before="120"/>
        <w:jc w:val="both"/>
        <w:rPr>
          <w:rFonts w:asciiTheme="minorHAnsi" w:hAnsiTheme="minorHAnsi" w:cstheme="minorHAnsi"/>
          <w:spacing w:val="1"/>
        </w:rPr>
      </w:pPr>
      <w:r w:rsidRPr="00217703">
        <w:rPr>
          <w:rFonts w:asciiTheme="minorHAnsi" w:hAnsiTheme="minorHAnsi" w:cstheme="minorHAnsi"/>
          <w:spacing w:val="1"/>
        </w:rPr>
        <w:t>Ai sensi del co. 11 dell’art. 119 del codice, la stazione appaltante corrisponde direttamente al subappaltatore ed ai titolari di sub-contratti non costituenti subappalto l'importo dovuto per le prestazioni dagli stessi eseguite nei seguenti casi:</w:t>
      </w:r>
    </w:p>
    <w:p w14:paraId="436664CC" w14:textId="4A35CBB6" w:rsidR="00927683" w:rsidRPr="00217703" w:rsidRDefault="00927683" w:rsidP="00927683">
      <w:pPr>
        <w:pStyle w:val="Paragrafoelenco"/>
        <w:numPr>
          <w:ilvl w:val="0"/>
          <w:numId w:val="28"/>
        </w:numPr>
        <w:spacing w:before="120"/>
        <w:jc w:val="both"/>
        <w:rPr>
          <w:rFonts w:asciiTheme="minorHAnsi" w:hAnsiTheme="minorHAnsi" w:cstheme="minorHAnsi"/>
          <w:spacing w:val="1"/>
        </w:rPr>
      </w:pPr>
      <w:r w:rsidRPr="00217703">
        <w:rPr>
          <w:rFonts w:asciiTheme="minorHAnsi" w:hAnsiTheme="minorHAnsi" w:cstheme="minorHAnsi"/>
          <w:spacing w:val="1"/>
        </w:rPr>
        <w:t>quando il subcontraente è una microimpresa o piccola impresa;</w:t>
      </w:r>
    </w:p>
    <w:p w14:paraId="77DE08BC" w14:textId="77777777" w:rsidR="00927683" w:rsidRPr="00217703" w:rsidRDefault="00927683" w:rsidP="00927683">
      <w:pPr>
        <w:pStyle w:val="Paragrafoelenco"/>
        <w:numPr>
          <w:ilvl w:val="0"/>
          <w:numId w:val="28"/>
        </w:numPr>
        <w:spacing w:before="120"/>
        <w:jc w:val="both"/>
        <w:rPr>
          <w:rFonts w:asciiTheme="minorHAnsi" w:hAnsiTheme="minorHAnsi" w:cstheme="minorHAnsi"/>
          <w:spacing w:val="1"/>
        </w:rPr>
      </w:pPr>
      <w:r w:rsidRPr="00217703">
        <w:rPr>
          <w:rFonts w:asciiTheme="minorHAnsi" w:hAnsiTheme="minorHAnsi" w:cstheme="minorHAnsi"/>
          <w:spacing w:val="1"/>
        </w:rPr>
        <w:t>in caso di inadempimento da parte dell'appaltatore;</w:t>
      </w:r>
    </w:p>
    <w:p w14:paraId="458FD6A8" w14:textId="63334CCD" w:rsidR="00927683" w:rsidRPr="00217703" w:rsidRDefault="00927683" w:rsidP="00927683">
      <w:pPr>
        <w:pStyle w:val="Paragrafoelenco"/>
        <w:numPr>
          <w:ilvl w:val="0"/>
          <w:numId w:val="28"/>
        </w:numPr>
        <w:spacing w:before="120"/>
        <w:jc w:val="both"/>
        <w:rPr>
          <w:rFonts w:asciiTheme="minorHAnsi" w:hAnsiTheme="minorHAnsi" w:cstheme="minorHAnsi"/>
          <w:spacing w:val="1"/>
        </w:rPr>
      </w:pPr>
      <w:r w:rsidRPr="00217703">
        <w:rPr>
          <w:rFonts w:asciiTheme="minorHAnsi" w:hAnsiTheme="minorHAnsi" w:cstheme="minorHAnsi"/>
          <w:spacing w:val="1"/>
        </w:rPr>
        <w:t>su richiesta del subcontraente e se la natura del contratto lo consente.</w:t>
      </w:r>
    </w:p>
    <w:p w14:paraId="77EB0A3E" w14:textId="25D65EB3" w:rsidR="0062095F" w:rsidRPr="004D280A" w:rsidRDefault="0062095F" w:rsidP="0062095F">
      <w:pPr>
        <w:spacing w:before="120"/>
        <w:jc w:val="both"/>
        <w:rPr>
          <w:rFonts w:asciiTheme="minorHAnsi" w:hAnsiTheme="minorHAnsi" w:cstheme="minorHAnsi"/>
          <w:spacing w:val="1"/>
        </w:rPr>
      </w:pPr>
      <w:r w:rsidRPr="004D280A">
        <w:rPr>
          <w:rFonts w:asciiTheme="minorHAnsi" w:hAnsiTheme="minorHAnsi" w:cstheme="minorHAnsi"/>
          <w:spacing w:val="1"/>
        </w:rPr>
        <w:t>Non vi è un autonomo rapporto obbligatorio tra il sub</w:t>
      </w:r>
      <w:r w:rsidR="00927683" w:rsidRPr="004D280A">
        <w:rPr>
          <w:rFonts w:asciiTheme="minorHAnsi" w:hAnsiTheme="minorHAnsi" w:cstheme="minorHAnsi"/>
          <w:spacing w:val="1"/>
        </w:rPr>
        <w:t>-contraente</w:t>
      </w:r>
      <w:r w:rsidRPr="004D280A">
        <w:rPr>
          <w:rFonts w:asciiTheme="minorHAnsi" w:hAnsiTheme="minorHAnsi" w:cstheme="minorHAnsi"/>
          <w:spacing w:val="1"/>
        </w:rPr>
        <w:t xml:space="preserve"> e la Stazione appaltante, ma quest’ultima, pagando, adempie la propria obbligazione nei confronti dell’appaltatore e, in virtù della delegazione, estingue anche l’obbligazione dell’appaltatore nei confronti del subappaltatore. </w:t>
      </w:r>
    </w:p>
    <w:p w14:paraId="0EF4E1A4" w14:textId="779B0022" w:rsidR="0062095F" w:rsidRPr="004D280A" w:rsidRDefault="0062095F" w:rsidP="0062095F">
      <w:pPr>
        <w:spacing w:before="120"/>
        <w:jc w:val="both"/>
        <w:rPr>
          <w:rFonts w:asciiTheme="minorHAnsi" w:hAnsiTheme="minorHAnsi" w:cstheme="minorHAnsi"/>
          <w:spacing w:val="1"/>
        </w:rPr>
      </w:pPr>
      <w:r w:rsidRPr="004D280A">
        <w:rPr>
          <w:rFonts w:asciiTheme="minorHAnsi" w:hAnsiTheme="minorHAnsi" w:cstheme="minorHAnsi"/>
          <w:spacing w:val="1"/>
        </w:rPr>
        <w:t xml:space="preserve">Il pagamento diretto da parte della SA assicura ai </w:t>
      </w:r>
      <w:r w:rsidR="00927683" w:rsidRPr="004D280A">
        <w:rPr>
          <w:rFonts w:asciiTheme="minorHAnsi" w:hAnsiTheme="minorHAnsi" w:cstheme="minorHAnsi"/>
          <w:spacing w:val="1"/>
        </w:rPr>
        <w:t xml:space="preserve">sub-contraenti </w:t>
      </w:r>
      <w:r w:rsidRPr="004D280A">
        <w:rPr>
          <w:rFonts w:asciiTheme="minorHAnsi" w:hAnsiTheme="minorHAnsi" w:cstheme="minorHAnsi"/>
          <w:spacing w:val="1"/>
        </w:rPr>
        <w:t xml:space="preserve">la continua e costante soddisfazione dei propri crediti nei confronti dell’appaltatore, mitigando la posizione di debolezza contrattuale nella quale normalmente questi soggetti versano (AVCP, parere AG 30/2011 dd. 10.11.2011). </w:t>
      </w:r>
    </w:p>
    <w:p w14:paraId="0D047F03" w14:textId="40BF272E" w:rsidR="00936E4D" w:rsidRPr="004D280A" w:rsidRDefault="00936E4D" w:rsidP="00936E4D">
      <w:pPr>
        <w:spacing w:before="120"/>
        <w:jc w:val="both"/>
        <w:rPr>
          <w:rFonts w:asciiTheme="minorHAnsi" w:hAnsiTheme="minorHAnsi" w:cstheme="minorHAnsi"/>
          <w:spacing w:val="1"/>
        </w:rPr>
      </w:pPr>
      <w:r w:rsidRPr="004D280A">
        <w:rPr>
          <w:rFonts w:asciiTheme="minorHAnsi" w:hAnsiTheme="minorHAnsi" w:cstheme="minorHAnsi"/>
          <w:spacing w:val="1"/>
        </w:rPr>
        <w:t xml:space="preserve">Il pagamento diretto da parte della SA a favore dei </w:t>
      </w:r>
      <w:r w:rsidR="00927683" w:rsidRPr="004D280A">
        <w:rPr>
          <w:rFonts w:asciiTheme="minorHAnsi" w:hAnsiTheme="minorHAnsi" w:cstheme="minorHAnsi"/>
          <w:spacing w:val="1"/>
        </w:rPr>
        <w:t xml:space="preserve">sub-contraenti </w:t>
      </w:r>
      <w:r w:rsidRPr="004D280A">
        <w:rPr>
          <w:rFonts w:asciiTheme="minorHAnsi" w:hAnsiTheme="minorHAnsi" w:cstheme="minorHAnsi"/>
          <w:spacing w:val="1"/>
        </w:rPr>
        <w:t>è subordinato:</w:t>
      </w:r>
    </w:p>
    <w:p w14:paraId="00895AE1" w14:textId="1C88AB23" w:rsidR="00936E4D" w:rsidRPr="00DE53AE" w:rsidRDefault="00936E4D" w:rsidP="00BA142D">
      <w:pPr>
        <w:pStyle w:val="Paragrafoelenco"/>
        <w:numPr>
          <w:ilvl w:val="0"/>
          <w:numId w:val="15"/>
        </w:numPr>
        <w:spacing w:before="120"/>
        <w:ind w:left="284" w:hanging="284"/>
        <w:jc w:val="both"/>
        <w:rPr>
          <w:rFonts w:asciiTheme="minorHAnsi" w:hAnsiTheme="minorHAnsi" w:cstheme="minorHAnsi"/>
          <w:spacing w:val="1"/>
        </w:rPr>
      </w:pPr>
      <w:r w:rsidRPr="00DE53AE">
        <w:rPr>
          <w:rFonts w:asciiTheme="minorHAnsi" w:hAnsiTheme="minorHAnsi" w:cstheme="minorHAnsi"/>
          <w:spacing w:val="1"/>
        </w:rPr>
        <w:t>all’emissione a termini di contratto del SAL</w:t>
      </w:r>
      <w:r w:rsidR="004D280A" w:rsidRPr="00DE53AE">
        <w:rPr>
          <w:rFonts w:asciiTheme="minorHAnsi" w:hAnsiTheme="minorHAnsi" w:cstheme="minorHAnsi"/>
          <w:spacing w:val="1"/>
        </w:rPr>
        <w:t>/att</w:t>
      </w:r>
      <w:r w:rsidR="000F1FD5" w:rsidRPr="00DE53AE">
        <w:rPr>
          <w:rFonts w:asciiTheme="minorHAnsi" w:hAnsiTheme="minorHAnsi" w:cstheme="minorHAnsi"/>
          <w:spacing w:val="1"/>
        </w:rPr>
        <w:t>o</w:t>
      </w:r>
      <w:r w:rsidR="004D280A" w:rsidRPr="00DE53AE">
        <w:rPr>
          <w:rFonts w:asciiTheme="minorHAnsi" w:hAnsiTheme="minorHAnsi" w:cstheme="minorHAnsi"/>
          <w:spacing w:val="1"/>
        </w:rPr>
        <w:t xml:space="preserve"> contabil</w:t>
      </w:r>
      <w:r w:rsidR="000F1FD5" w:rsidRPr="00DE53AE">
        <w:rPr>
          <w:rFonts w:asciiTheme="minorHAnsi" w:hAnsiTheme="minorHAnsi" w:cstheme="minorHAnsi"/>
          <w:spacing w:val="1"/>
        </w:rPr>
        <w:t>e</w:t>
      </w:r>
      <w:r w:rsidRPr="00DE53AE">
        <w:rPr>
          <w:rFonts w:asciiTheme="minorHAnsi" w:hAnsiTheme="minorHAnsi" w:cstheme="minorHAnsi"/>
          <w:spacing w:val="1"/>
        </w:rPr>
        <w:t>, in seguito al raggiungimento della quota di lavori</w:t>
      </w:r>
      <w:r w:rsidR="004D280A" w:rsidRPr="00DE53AE">
        <w:rPr>
          <w:rFonts w:asciiTheme="minorHAnsi" w:hAnsiTheme="minorHAnsi" w:cstheme="minorHAnsi"/>
          <w:spacing w:val="1"/>
        </w:rPr>
        <w:t>, servizi o forniture</w:t>
      </w:r>
      <w:r w:rsidRPr="00DE53AE">
        <w:rPr>
          <w:rFonts w:asciiTheme="minorHAnsi" w:hAnsiTheme="minorHAnsi" w:cstheme="minorHAnsi"/>
          <w:spacing w:val="1"/>
        </w:rPr>
        <w:t xml:space="preserve"> eseguiti e contabilizzati prevista dal capitolato;</w:t>
      </w:r>
    </w:p>
    <w:p w14:paraId="3070137A" w14:textId="7816AD19" w:rsidR="00936E4D" w:rsidRPr="00DE53AE" w:rsidRDefault="00936E4D" w:rsidP="00BA142D">
      <w:pPr>
        <w:pStyle w:val="Paragrafoelenco"/>
        <w:numPr>
          <w:ilvl w:val="0"/>
          <w:numId w:val="15"/>
        </w:numPr>
        <w:spacing w:before="120"/>
        <w:ind w:left="284" w:hanging="284"/>
        <w:jc w:val="both"/>
        <w:rPr>
          <w:rFonts w:asciiTheme="minorHAnsi" w:hAnsiTheme="minorHAnsi" w:cstheme="minorHAnsi"/>
          <w:spacing w:val="1"/>
        </w:rPr>
      </w:pPr>
      <w:r w:rsidRPr="00DE53AE">
        <w:rPr>
          <w:rFonts w:asciiTheme="minorHAnsi" w:hAnsiTheme="minorHAnsi" w:cstheme="minorHAnsi"/>
          <w:spacing w:val="1"/>
        </w:rPr>
        <w:t>all’assenza di contestazioni o rilievi da parte del DL</w:t>
      </w:r>
      <w:r w:rsidR="004D280A" w:rsidRPr="00DE53AE">
        <w:rPr>
          <w:rFonts w:asciiTheme="minorHAnsi" w:hAnsiTheme="minorHAnsi" w:cstheme="minorHAnsi"/>
          <w:spacing w:val="1"/>
        </w:rPr>
        <w:t>/DEC</w:t>
      </w:r>
      <w:r w:rsidRPr="00DE53AE">
        <w:rPr>
          <w:rFonts w:asciiTheme="minorHAnsi" w:hAnsiTheme="minorHAnsi" w:cstheme="minorHAnsi"/>
          <w:spacing w:val="1"/>
        </w:rPr>
        <w:t xml:space="preserve">, del CSE o del RUP, formalmente comunicate all’appaltatore e al </w:t>
      </w:r>
      <w:r w:rsidR="00927683" w:rsidRPr="00DE53AE">
        <w:rPr>
          <w:rFonts w:asciiTheme="minorHAnsi" w:hAnsiTheme="minorHAnsi" w:cstheme="minorHAnsi"/>
          <w:spacing w:val="1"/>
        </w:rPr>
        <w:t>sub-contraente</w:t>
      </w:r>
      <w:r w:rsidRPr="00DE53AE">
        <w:rPr>
          <w:rFonts w:asciiTheme="minorHAnsi" w:hAnsiTheme="minorHAnsi" w:cstheme="minorHAnsi"/>
          <w:spacing w:val="1"/>
        </w:rPr>
        <w:t>, relativi a</w:t>
      </w:r>
      <w:r w:rsidR="00927683" w:rsidRPr="00DE53AE">
        <w:rPr>
          <w:rFonts w:asciiTheme="minorHAnsi" w:hAnsiTheme="minorHAnsi" w:cstheme="minorHAnsi"/>
          <w:spacing w:val="1"/>
        </w:rPr>
        <w:t xml:space="preserve">lle prestazioni </w:t>
      </w:r>
      <w:r w:rsidRPr="00DE53AE">
        <w:rPr>
          <w:rFonts w:asciiTheme="minorHAnsi" w:hAnsiTheme="minorHAnsi" w:cstheme="minorHAnsi"/>
          <w:spacing w:val="1"/>
        </w:rPr>
        <w:t>eseguite dal subappaltatore medesimo;</w:t>
      </w:r>
    </w:p>
    <w:p w14:paraId="56A7E977" w14:textId="1175E14A" w:rsidR="00936E4D" w:rsidRPr="00DE53AE" w:rsidRDefault="00936E4D" w:rsidP="00BA142D">
      <w:pPr>
        <w:pStyle w:val="Paragrafoelenco"/>
        <w:numPr>
          <w:ilvl w:val="0"/>
          <w:numId w:val="15"/>
        </w:numPr>
        <w:spacing w:before="120"/>
        <w:ind w:left="284" w:hanging="284"/>
        <w:jc w:val="both"/>
        <w:rPr>
          <w:rFonts w:asciiTheme="minorHAnsi" w:hAnsiTheme="minorHAnsi" w:cstheme="minorHAnsi"/>
          <w:spacing w:val="1"/>
        </w:rPr>
      </w:pPr>
      <w:r w:rsidRPr="00DE53AE">
        <w:rPr>
          <w:rFonts w:asciiTheme="minorHAnsi" w:hAnsiTheme="minorHAnsi" w:cstheme="minorHAnsi"/>
          <w:spacing w:val="1"/>
        </w:rPr>
        <w:t xml:space="preserve">alla condizione che l’importo da liquidarsi al </w:t>
      </w:r>
      <w:r w:rsidR="00927683" w:rsidRPr="00DE53AE">
        <w:rPr>
          <w:rFonts w:asciiTheme="minorHAnsi" w:hAnsiTheme="minorHAnsi" w:cstheme="minorHAnsi"/>
          <w:spacing w:val="1"/>
        </w:rPr>
        <w:t xml:space="preserve">sub-contraente </w:t>
      </w:r>
      <w:r w:rsidRPr="00DE53AE">
        <w:rPr>
          <w:rFonts w:asciiTheme="minorHAnsi" w:hAnsiTheme="minorHAnsi" w:cstheme="minorHAnsi"/>
          <w:spacing w:val="1"/>
        </w:rPr>
        <w:t>non ecceda l’importo del SAL</w:t>
      </w:r>
      <w:r w:rsidR="004D280A" w:rsidRPr="00DE53AE">
        <w:rPr>
          <w:rFonts w:asciiTheme="minorHAnsi" w:hAnsiTheme="minorHAnsi" w:cstheme="minorHAnsi"/>
          <w:spacing w:val="1"/>
        </w:rPr>
        <w:t>/atto contabile</w:t>
      </w:r>
      <w:r w:rsidRPr="00DE53AE">
        <w:rPr>
          <w:rFonts w:asciiTheme="minorHAnsi" w:hAnsiTheme="minorHAnsi" w:cstheme="minorHAnsi"/>
          <w:spacing w:val="1"/>
        </w:rPr>
        <w:t xml:space="preserve"> e, </w:t>
      </w:r>
      <w:proofErr w:type="gramStart"/>
      <w:r w:rsidRPr="00DE53AE">
        <w:rPr>
          <w:rFonts w:asciiTheme="minorHAnsi" w:hAnsiTheme="minorHAnsi" w:cstheme="minorHAnsi"/>
          <w:spacing w:val="1"/>
        </w:rPr>
        <w:t>nel contempo</w:t>
      </w:r>
      <w:proofErr w:type="gramEnd"/>
      <w:r w:rsidRPr="00DE53AE">
        <w:rPr>
          <w:rFonts w:asciiTheme="minorHAnsi" w:hAnsiTheme="minorHAnsi" w:cstheme="minorHAnsi"/>
          <w:spacing w:val="1"/>
        </w:rPr>
        <w:t xml:space="preserve">, sommato ai pagamenti precedenti, non ecceda l’importo del </w:t>
      </w:r>
      <w:r w:rsidR="00927683" w:rsidRPr="00DE53AE">
        <w:rPr>
          <w:rFonts w:asciiTheme="minorHAnsi" w:hAnsiTheme="minorHAnsi" w:cstheme="minorHAnsi"/>
          <w:spacing w:val="1"/>
        </w:rPr>
        <w:t>sub-c</w:t>
      </w:r>
      <w:r w:rsidRPr="00DE53AE">
        <w:rPr>
          <w:rFonts w:asciiTheme="minorHAnsi" w:hAnsiTheme="minorHAnsi" w:cstheme="minorHAnsi"/>
          <w:spacing w:val="1"/>
        </w:rPr>
        <w:t>ontratto;</w:t>
      </w:r>
    </w:p>
    <w:p w14:paraId="02B45DC7" w14:textId="77777777" w:rsidR="00936E4D" w:rsidRPr="00E5059D" w:rsidRDefault="00936E4D" w:rsidP="00BA142D">
      <w:pPr>
        <w:pStyle w:val="Paragrafoelenco"/>
        <w:numPr>
          <w:ilvl w:val="0"/>
          <w:numId w:val="15"/>
        </w:numPr>
        <w:spacing w:before="120"/>
        <w:ind w:left="284" w:hanging="284"/>
        <w:jc w:val="both"/>
        <w:rPr>
          <w:rFonts w:asciiTheme="minorHAnsi" w:hAnsiTheme="minorHAnsi" w:cstheme="minorHAnsi"/>
          <w:spacing w:val="1"/>
        </w:rPr>
      </w:pPr>
      <w:r w:rsidRPr="00DE53AE">
        <w:rPr>
          <w:rFonts w:asciiTheme="minorHAnsi" w:hAnsiTheme="minorHAnsi" w:cstheme="minorHAnsi"/>
          <w:spacing w:val="1"/>
        </w:rPr>
        <w:t xml:space="preserve">all’allegazione della prova che la richiesta di pagamento, con il relativo importo, sia stata </w:t>
      </w:r>
      <w:r w:rsidRPr="00E5059D">
        <w:rPr>
          <w:rFonts w:asciiTheme="minorHAnsi" w:hAnsiTheme="minorHAnsi" w:cstheme="minorHAnsi"/>
          <w:spacing w:val="1"/>
        </w:rPr>
        <w:t>previamente comunicata all’Appaltatore.</w:t>
      </w:r>
    </w:p>
    <w:p w14:paraId="446918EE" w14:textId="074F376B" w:rsidR="004C6517" w:rsidRPr="00DE53AE" w:rsidRDefault="00A57483" w:rsidP="00936E4D">
      <w:pPr>
        <w:spacing w:before="120"/>
        <w:jc w:val="both"/>
        <w:rPr>
          <w:rFonts w:asciiTheme="minorHAnsi" w:hAnsiTheme="minorHAnsi" w:cstheme="minorHAnsi"/>
          <w:spacing w:val="1"/>
        </w:rPr>
      </w:pPr>
      <w:r w:rsidRPr="00DE53AE">
        <w:rPr>
          <w:rFonts w:asciiTheme="minorHAnsi" w:hAnsiTheme="minorHAnsi" w:cstheme="minorHAnsi"/>
          <w:spacing w:val="1"/>
        </w:rPr>
        <w:t xml:space="preserve">Al fine di consentire il pagamento diretto del </w:t>
      </w:r>
      <w:r w:rsidR="00927683" w:rsidRPr="00DE53AE">
        <w:rPr>
          <w:rFonts w:asciiTheme="minorHAnsi" w:hAnsiTheme="minorHAnsi" w:cstheme="minorHAnsi"/>
          <w:spacing w:val="1"/>
        </w:rPr>
        <w:t xml:space="preserve">sub-contraente </w:t>
      </w:r>
      <w:r w:rsidRPr="00DE53AE">
        <w:rPr>
          <w:rFonts w:asciiTheme="minorHAnsi" w:hAnsiTheme="minorHAnsi" w:cstheme="minorHAnsi"/>
          <w:spacing w:val="1"/>
        </w:rPr>
        <w:t>dal parte della SA, a</w:t>
      </w:r>
      <w:r w:rsidR="00637D0D" w:rsidRPr="00DE53AE">
        <w:rPr>
          <w:rFonts w:asciiTheme="minorHAnsi" w:hAnsiTheme="minorHAnsi" w:cstheme="minorHAnsi"/>
          <w:spacing w:val="1"/>
        </w:rPr>
        <w:t xml:space="preserve">ll’atto dell’emissione del </w:t>
      </w:r>
      <w:r w:rsidR="004D280A" w:rsidRPr="00DE53AE">
        <w:rPr>
          <w:rFonts w:asciiTheme="minorHAnsi" w:hAnsiTheme="minorHAnsi" w:cstheme="minorHAnsi"/>
          <w:spacing w:val="1"/>
        </w:rPr>
        <w:t xml:space="preserve">SAL/atto contabile, </w:t>
      </w:r>
      <w:r w:rsidR="00637D0D" w:rsidRPr="00DE53AE">
        <w:rPr>
          <w:rFonts w:asciiTheme="minorHAnsi" w:hAnsiTheme="minorHAnsi" w:cstheme="minorHAnsi"/>
          <w:spacing w:val="1"/>
        </w:rPr>
        <w:t xml:space="preserve">l’appaltatore deve </w:t>
      </w:r>
      <w:r w:rsidRPr="00DE53AE">
        <w:rPr>
          <w:rFonts w:asciiTheme="minorHAnsi" w:hAnsiTheme="minorHAnsi" w:cstheme="minorHAnsi"/>
          <w:spacing w:val="1"/>
        </w:rPr>
        <w:t>trasmettere senza indugio alla SA</w:t>
      </w:r>
      <w:r w:rsidR="0062095F" w:rsidRPr="00DE53AE">
        <w:rPr>
          <w:rFonts w:asciiTheme="minorHAnsi" w:hAnsiTheme="minorHAnsi" w:cstheme="minorHAnsi"/>
          <w:spacing w:val="1"/>
        </w:rPr>
        <w:t xml:space="preserve"> la seguente documentazione</w:t>
      </w:r>
      <w:r w:rsidR="004C6517" w:rsidRPr="00DE53AE">
        <w:rPr>
          <w:rFonts w:asciiTheme="minorHAnsi" w:hAnsiTheme="minorHAnsi" w:cstheme="minorHAnsi"/>
          <w:spacing w:val="1"/>
        </w:rPr>
        <w:t>:</w:t>
      </w:r>
    </w:p>
    <w:p w14:paraId="024A0D44" w14:textId="1C7BBCD1" w:rsidR="00A57483" w:rsidRPr="004D280A" w:rsidRDefault="0047162A" w:rsidP="00927683">
      <w:pPr>
        <w:pStyle w:val="Paragrafoelenco"/>
        <w:numPr>
          <w:ilvl w:val="0"/>
          <w:numId w:val="16"/>
        </w:numPr>
        <w:spacing w:before="240"/>
        <w:jc w:val="both"/>
        <w:rPr>
          <w:rFonts w:asciiTheme="minorHAnsi" w:hAnsiTheme="minorHAnsi" w:cstheme="minorHAnsi"/>
          <w:spacing w:val="1"/>
        </w:rPr>
      </w:pPr>
      <w:r w:rsidRPr="004D280A">
        <w:rPr>
          <w:rFonts w:asciiTheme="minorHAnsi" w:hAnsiTheme="minorHAnsi" w:cstheme="minorHAnsi"/>
          <w:b/>
          <w:bCs/>
          <w:spacing w:val="1"/>
        </w:rPr>
        <w:lastRenderedPageBreak/>
        <w:t xml:space="preserve">MODELLO N - </w:t>
      </w:r>
      <w:r w:rsidR="004C6517" w:rsidRPr="004D280A">
        <w:rPr>
          <w:rFonts w:asciiTheme="minorHAnsi" w:hAnsiTheme="minorHAnsi" w:cstheme="minorHAnsi"/>
          <w:b/>
          <w:bCs/>
        </w:rPr>
        <w:t xml:space="preserve">Dichiarazione </w:t>
      </w:r>
      <w:r w:rsidR="00A57483" w:rsidRPr="004D280A">
        <w:rPr>
          <w:rFonts w:asciiTheme="minorHAnsi" w:hAnsiTheme="minorHAnsi" w:cstheme="minorHAnsi"/>
          <w:b/>
          <w:bCs/>
          <w:spacing w:val="1"/>
        </w:rPr>
        <w:t>congiunta appaltatore/</w:t>
      </w:r>
      <w:r w:rsidR="00927683" w:rsidRPr="004D280A">
        <w:rPr>
          <w:rFonts w:asciiTheme="minorHAnsi" w:hAnsiTheme="minorHAnsi" w:cstheme="minorHAnsi"/>
          <w:b/>
          <w:bCs/>
          <w:spacing w:val="1"/>
        </w:rPr>
        <w:t>sub-contraente</w:t>
      </w:r>
      <w:r w:rsidR="00927683" w:rsidRPr="004D280A">
        <w:rPr>
          <w:rFonts w:asciiTheme="minorHAnsi" w:hAnsiTheme="minorHAnsi" w:cstheme="minorHAnsi"/>
          <w:spacing w:val="1"/>
        </w:rPr>
        <w:t xml:space="preserve"> </w:t>
      </w:r>
      <w:r w:rsidR="00A57483" w:rsidRPr="004D280A">
        <w:rPr>
          <w:rFonts w:asciiTheme="minorHAnsi" w:hAnsiTheme="minorHAnsi" w:cstheme="minorHAnsi"/>
          <w:spacing w:val="1"/>
        </w:rPr>
        <w:t>che indichi:</w:t>
      </w:r>
    </w:p>
    <w:p w14:paraId="6DEB9AB4" w14:textId="269BCB5A" w:rsidR="00A57483" w:rsidRPr="00506B02" w:rsidRDefault="00A57483" w:rsidP="00BA142D">
      <w:pPr>
        <w:pStyle w:val="Paragrafoelenco"/>
        <w:numPr>
          <w:ilvl w:val="0"/>
          <w:numId w:val="15"/>
        </w:numPr>
        <w:ind w:left="709" w:hanging="284"/>
        <w:jc w:val="both"/>
        <w:rPr>
          <w:rFonts w:asciiTheme="minorHAnsi" w:hAnsiTheme="minorHAnsi" w:cstheme="minorHAnsi"/>
          <w:spacing w:val="1"/>
        </w:rPr>
      </w:pPr>
      <w:r w:rsidRPr="00506B02">
        <w:rPr>
          <w:rFonts w:asciiTheme="minorHAnsi" w:hAnsiTheme="minorHAnsi" w:cstheme="minorHAnsi"/>
          <w:spacing w:val="1"/>
        </w:rPr>
        <w:t>la proposta motivata di pagamento;</w:t>
      </w:r>
    </w:p>
    <w:p w14:paraId="029AE3A8" w14:textId="6CC40E55" w:rsidR="00A57483" w:rsidRPr="004D280A" w:rsidRDefault="00A57483" w:rsidP="00BA142D">
      <w:pPr>
        <w:pStyle w:val="Paragrafoelenco"/>
        <w:numPr>
          <w:ilvl w:val="0"/>
          <w:numId w:val="15"/>
        </w:numPr>
        <w:ind w:left="709" w:hanging="284"/>
        <w:jc w:val="both"/>
        <w:rPr>
          <w:rFonts w:asciiTheme="minorHAnsi" w:hAnsiTheme="minorHAnsi" w:cstheme="minorHAnsi"/>
          <w:spacing w:val="1"/>
        </w:rPr>
      </w:pPr>
      <w:r w:rsidRPr="004D280A">
        <w:rPr>
          <w:rFonts w:asciiTheme="minorHAnsi" w:hAnsiTheme="minorHAnsi" w:cstheme="minorHAnsi"/>
          <w:spacing w:val="1"/>
        </w:rPr>
        <w:t>la parte de</w:t>
      </w:r>
      <w:r w:rsidR="00927683" w:rsidRPr="004D280A">
        <w:rPr>
          <w:rFonts w:asciiTheme="minorHAnsi" w:hAnsiTheme="minorHAnsi" w:cstheme="minorHAnsi"/>
          <w:spacing w:val="1"/>
        </w:rPr>
        <w:t>lle prestazioni</w:t>
      </w:r>
      <w:r w:rsidRPr="004D280A">
        <w:rPr>
          <w:rFonts w:asciiTheme="minorHAnsi" w:hAnsiTheme="minorHAnsi" w:cstheme="minorHAnsi"/>
          <w:spacing w:val="1"/>
        </w:rPr>
        <w:t xml:space="preserve"> eseguit</w:t>
      </w:r>
      <w:r w:rsidR="00927683" w:rsidRPr="004D280A">
        <w:rPr>
          <w:rFonts w:asciiTheme="minorHAnsi" w:hAnsiTheme="minorHAnsi" w:cstheme="minorHAnsi"/>
          <w:spacing w:val="1"/>
        </w:rPr>
        <w:t>e</w:t>
      </w:r>
      <w:r w:rsidRPr="004D280A">
        <w:rPr>
          <w:rFonts w:asciiTheme="minorHAnsi" w:hAnsiTheme="minorHAnsi" w:cstheme="minorHAnsi"/>
          <w:spacing w:val="1"/>
        </w:rPr>
        <w:t xml:space="preserve"> dal </w:t>
      </w:r>
      <w:r w:rsidR="00927683" w:rsidRPr="004D280A">
        <w:rPr>
          <w:rFonts w:asciiTheme="minorHAnsi" w:hAnsiTheme="minorHAnsi" w:cstheme="minorHAnsi"/>
          <w:spacing w:val="1"/>
        </w:rPr>
        <w:t>sub-contraente</w:t>
      </w:r>
      <w:r w:rsidRPr="004D280A">
        <w:rPr>
          <w:rFonts w:asciiTheme="minorHAnsi" w:hAnsiTheme="minorHAnsi" w:cstheme="minorHAnsi"/>
          <w:spacing w:val="1"/>
        </w:rPr>
        <w:t>;</w:t>
      </w:r>
    </w:p>
    <w:p w14:paraId="0B1C5C9B" w14:textId="38AE8E05" w:rsidR="00A57483" w:rsidRPr="004D280A" w:rsidRDefault="00A57483" w:rsidP="00BA142D">
      <w:pPr>
        <w:pStyle w:val="Paragrafoelenco"/>
        <w:numPr>
          <w:ilvl w:val="0"/>
          <w:numId w:val="15"/>
        </w:numPr>
        <w:ind w:left="709" w:hanging="284"/>
        <w:jc w:val="both"/>
        <w:rPr>
          <w:rFonts w:asciiTheme="minorHAnsi" w:hAnsiTheme="minorHAnsi" w:cstheme="minorHAnsi"/>
          <w:spacing w:val="1"/>
        </w:rPr>
      </w:pPr>
      <w:r w:rsidRPr="004D280A">
        <w:rPr>
          <w:rFonts w:asciiTheme="minorHAnsi" w:hAnsiTheme="minorHAnsi" w:cstheme="minorHAnsi"/>
          <w:spacing w:val="1"/>
        </w:rPr>
        <w:t xml:space="preserve">il relativo importo da liquidare, con specifica indicazione dei costi della sicurezza </w:t>
      </w:r>
      <w:r w:rsidR="00927683" w:rsidRPr="004D280A">
        <w:rPr>
          <w:rFonts w:asciiTheme="minorHAnsi" w:hAnsiTheme="minorHAnsi" w:cstheme="minorHAnsi"/>
          <w:spacing w:val="1"/>
        </w:rPr>
        <w:t xml:space="preserve">e della manodopera </w:t>
      </w:r>
      <w:r w:rsidRPr="004D280A">
        <w:rPr>
          <w:rFonts w:asciiTheme="minorHAnsi" w:hAnsiTheme="minorHAnsi" w:cstheme="minorHAnsi"/>
          <w:spacing w:val="1"/>
        </w:rPr>
        <w:t>non soggetti a ribasso d’asta;</w:t>
      </w:r>
    </w:p>
    <w:p w14:paraId="5A195F1B" w14:textId="37BC5301" w:rsidR="00A57483" w:rsidRPr="00DE53AE" w:rsidRDefault="00A57483" w:rsidP="00BA142D">
      <w:pPr>
        <w:pStyle w:val="Paragrafoelenco"/>
        <w:numPr>
          <w:ilvl w:val="0"/>
          <w:numId w:val="15"/>
        </w:numPr>
        <w:ind w:left="709" w:hanging="284"/>
        <w:jc w:val="both"/>
        <w:rPr>
          <w:rFonts w:asciiTheme="minorHAnsi" w:hAnsiTheme="minorHAnsi" w:cstheme="minorHAnsi"/>
          <w:spacing w:val="1"/>
        </w:rPr>
      </w:pPr>
      <w:r w:rsidRPr="00DE53AE">
        <w:rPr>
          <w:rFonts w:asciiTheme="minorHAnsi" w:hAnsiTheme="minorHAnsi" w:cstheme="minorHAnsi"/>
          <w:spacing w:val="1"/>
        </w:rPr>
        <w:t xml:space="preserve">la dichiarazione del </w:t>
      </w:r>
      <w:r w:rsidR="00927683" w:rsidRPr="00DE53AE">
        <w:rPr>
          <w:rFonts w:asciiTheme="minorHAnsi" w:hAnsiTheme="minorHAnsi" w:cstheme="minorHAnsi"/>
          <w:spacing w:val="1"/>
        </w:rPr>
        <w:t xml:space="preserve">sub-contraente </w:t>
      </w:r>
      <w:r w:rsidRPr="00DE53AE">
        <w:rPr>
          <w:rFonts w:asciiTheme="minorHAnsi" w:hAnsiTheme="minorHAnsi" w:cstheme="minorHAnsi"/>
          <w:spacing w:val="1"/>
        </w:rPr>
        <w:t>che non null’altro ha da pretendere, relativamente alla quota riconosciuta nel SAL</w:t>
      </w:r>
      <w:r w:rsidR="004D280A" w:rsidRPr="00DE53AE">
        <w:rPr>
          <w:rFonts w:asciiTheme="minorHAnsi" w:hAnsiTheme="minorHAnsi" w:cstheme="minorHAnsi"/>
          <w:spacing w:val="1"/>
        </w:rPr>
        <w:t xml:space="preserve">/atto contabile </w:t>
      </w:r>
      <w:r w:rsidRPr="00DE53AE">
        <w:rPr>
          <w:rFonts w:asciiTheme="minorHAnsi" w:hAnsiTheme="minorHAnsi" w:cstheme="minorHAnsi"/>
          <w:spacing w:val="1"/>
        </w:rPr>
        <w:t>in argomento;</w:t>
      </w:r>
    </w:p>
    <w:p w14:paraId="3EE2B45A" w14:textId="5C4CDFE9" w:rsidR="00A57483" w:rsidRPr="00DE53AE" w:rsidRDefault="004D280A" w:rsidP="00BA142D">
      <w:pPr>
        <w:pStyle w:val="Paragrafoelenco"/>
        <w:numPr>
          <w:ilvl w:val="0"/>
          <w:numId w:val="15"/>
        </w:numPr>
        <w:ind w:left="709" w:hanging="284"/>
        <w:jc w:val="both"/>
        <w:rPr>
          <w:rFonts w:asciiTheme="minorHAnsi" w:hAnsiTheme="minorHAnsi" w:cstheme="minorHAnsi"/>
          <w:spacing w:val="1"/>
        </w:rPr>
      </w:pPr>
      <w:r w:rsidRPr="00DE53AE">
        <w:rPr>
          <w:rFonts w:asciiTheme="minorHAnsi" w:hAnsiTheme="minorHAnsi" w:cstheme="minorHAnsi"/>
          <w:spacing w:val="1"/>
        </w:rPr>
        <w:t xml:space="preserve">per i lavori, </w:t>
      </w:r>
      <w:r w:rsidR="00A57483" w:rsidRPr="00DE53AE">
        <w:rPr>
          <w:rFonts w:asciiTheme="minorHAnsi" w:hAnsiTheme="minorHAnsi" w:cstheme="minorHAnsi"/>
          <w:spacing w:val="1"/>
        </w:rPr>
        <w:t>l’indicazione della categoria</w:t>
      </w:r>
      <w:r w:rsidRPr="00DE53AE">
        <w:rPr>
          <w:rFonts w:asciiTheme="minorHAnsi" w:hAnsiTheme="minorHAnsi" w:cstheme="minorHAnsi"/>
          <w:spacing w:val="1"/>
        </w:rPr>
        <w:t xml:space="preserve"> omogenea</w:t>
      </w:r>
      <w:r w:rsidR="00A57483" w:rsidRPr="00DE53AE">
        <w:rPr>
          <w:rFonts w:asciiTheme="minorHAnsi" w:hAnsiTheme="minorHAnsi" w:cstheme="minorHAnsi"/>
          <w:spacing w:val="1"/>
        </w:rPr>
        <w:t xml:space="preserve">, al fine della verifica della compatibilità con le lavorazioni autorizzate </w:t>
      </w:r>
      <w:proofErr w:type="gramStart"/>
      <w:r w:rsidR="00A57483" w:rsidRPr="00DE53AE">
        <w:rPr>
          <w:rFonts w:asciiTheme="minorHAnsi" w:hAnsiTheme="minorHAnsi" w:cstheme="minorHAnsi"/>
          <w:spacing w:val="1"/>
        </w:rPr>
        <w:t>ed</w:t>
      </w:r>
      <w:proofErr w:type="gramEnd"/>
      <w:r w:rsidR="00A57483" w:rsidRPr="00DE53AE">
        <w:rPr>
          <w:rFonts w:asciiTheme="minorHAnsi" w:hAnsiTheme="minorHAnsi" w:cstheme="minorHAnsi"/>
          <w:spacing w:val="1"/>
        </w:rPr>
        <w:t xml:space="preserve"> del rilascio del CEL.</w:t>
      </w:r>
    </w:p>
    <w:p w14:paraId="0D239399" w14:textId="1FD9AEF5" w:rsidR="004C6517" w:rsidRPr="004D280A" w:rsidRDefault="0047162A" w:rsidP="00927683">
      <w:pPr>
        <w:pStyle w:val="Paragrafoelenco"/>
        <w:numPr>
          <w:ilvl w:val="0"/>
          <w:numId w:val="16"/>
        </w:numPr>
        <w:spacing w:before="240"/>
        <w:jc w:val="both"/>
        <w:rPr>
          <w:rFonts w:asciiTheme="minorHAnsi" w:hAnsiTheme="minorHAnsi" w:cstheme="minorHAnsi"/>
        </w:rPr>
      </w:pPr>
      <w:r w:rsidRPr="004D280A">
        <w:rPr>
          <w:rFonts w:asciiTheme="minorHAnsi" w:hAnsiTheme="minorHAnsi" w:cstheme="minorHAnsi"/>
          <w:b/>
          <w:bCs/>
          <w:spacing w:val="1"/>
        </w:rPr>
        <w:t xml:space="preserve">MODELLO O - </w:t>
      </w:r>
      <w:r w:rsidR="004C6517" w:rsidRPr="004D280A">
        <w:rPr>
          <w:rFonts w:asciiTheme="minorHAnsi" w:hAnsiTheme="minorHAnsi" w:cstheme="minorHAnsi"/>
          <w:b/>
          <w:bCs/>
        </w:rPr>
        <w:t xml:space="preserve">Dichiarazione del </w:t>
      </w:r>
      <w:r w:rsidR="00927683" w:rsidRPr="004D280A">
        <w:rPr>
          <w:rFonts w:asciiTheme="minorHAnsi" w:hAnsiTheme="minorHAnsi" w:cstheme="minorHAnsi"/>
          <w:b/>
          <w:bCs/>
          <w:spacing w:val="1"/>
        </w:rPr>
        <w:t>sub-contraente</w:t>
      </w:r>
      <w:r w:rsidR="00CD0BE3" w:rsidRPr="004D280A">
        <w:rPr>
          <w:rFonts w:asciiTheme="minorHAnsi" w:hAnsiTheme="minorHAnsi" w:cstheme="minorHAnsi"/>
        </w:rPr>
        <w:t>, ai sensi del co</w:t>
      </w:r>
      <w:r w:rsidR="00B22577" w:rsidRPr="004D280A">
        <w:rPr>
          <w:rFonts w:asciiTheme="minorHAnsi" w:hAnsiTheme="minorHAnsi" w:cstheme="minorHAnsi"/>
        </w:rPr>
        <w:t>.</w:t>
      </w:r>
      <w:r w:rsidR="00CD0BE3" w:rsidRPr="004D280A">
        <w:rPr>
          <w:rFonts w:asciiTheme="minorHAnsi" w:hAnsiTheme="minorHAnsi" w:cstheme="minorHAnsi"/>
        </w:rPr>
        <w:t xml:space="preserve"> 6 dell’art. </w:t>
      </w:r>
      <w:r w:rsidR="00927683" w:rsidRPr="004D280A">
        <w:rPr>
          <w:rFonts w:asciiTheme="minorHAnsi" w:hAnsiTheme="minorHAnsi" w:cstheme="minorHAnsi"/>
        </w:rPr>
        <w:t>11</w:t>
      </w:r>
      <w:r w:rsidR="00CD0BE3" w:rsidRPr="004D280A">
        <w:rPr>
          <w:rFonts w:asciiTheme="minorHAnsi" w:hAnsiTheme="minorHAnsi" w:cstheme="minorHAnsi"/>
        </w:rPr>
        <w:t xml:space="preserve"> del D.Lgs. </w:t>
      </w:r>
      <w:r w:rsidR="00927683" w:rsidRPr="004D280A">
        <w:rPr>
          <w:rFonts w:asciiTheme="minorHAnsi" w:hAnsiTheme="minorHAnsi" w:cstheme="minorHAnsi"/>
        </w:rPr>
        <w:t>36/2023</w:t>
      </w:r>
      <w:r w:rsidR="004C6517" w:rsidRPr="004D280A">
        <w:rPr>
          <w:rFonts w:asciiTheme="minorHAnsi" w:hAnsiTheme="minorHAnsi" w:cstheme="minorHAnsi"/>
        </w:rPr>
        <w:t>.</w:t>
      </w:r>
    </w:p>
    <w:p w14:paraId="4476206A" w14:textId="77777777" w:rsidR="008005AC" w:rsidRDefault="008005AC" w:rsidP="00927683">
      <w:pPr>
        <w:pStyle w:val="Paragrafoelenco"/>
        <w:numPr>
          <w:ilvl w:val="0"/>
          <w:numId w:val="16"/>
        </w:numPr>
        <w:spacing w:before="240"/>
        <w:jc w:val="both"/>
        <w:rPr>
          <w:rFonts w:asciiTheme="minorHAnsi" w:hAnsiTheme="minorHAnsi" w:cstheme="minorHAnsi"/>
          <w:spacing w:val="1"/>
        </w:rPr>
      </w:pPr>
      <w:r w:rsidRPr="008005AC">
        <w:rPr>
          <w:rFonts w:asciiTheme="minorHAnsi" w:hAnsiTheme="minorHAnsi" w:cstheme="minorHAnsi"/>
          <w:b/>
          <w:bCs/>
          <w:spacing w:val="1"/>
        </w:rPr>
        <w:t>la propria fattura per l’intero importo del certificato di pagamento</w:t>
      </w:r>
      <w:r>
        <w:rPr>
          <w:rFonts w:asciiTheme="minorHAnsi" w:hAnsiTheme="minorHAnsi" w:cstheme="minorHAnsi"/>
          <w:spacing w:val="1"/>
        </w:rPr>
        <w:t>;</w:t>
      </w:r>
    </w:p>
    <w:p w14:paraId="626CC041" w14:textId="39730FE7" w:rsidR="004C6517" w:rsidRPr="004D280A" w:rsidRDefault="008005AC" w:rsidP="00927683">
      <w:pPr>
        <w:pStyle w:val="Paragrafoelenco"/>
        <w:numPr>
          <w:ilvl w:val="0"/>
          <w:numId w:val="16"/>
        </w:numPr>
        <w:spacing w:before="240"/>
        <w:jc w:val="both"/>
        <w:rPr>
          <w:rFonts w:asciiTheme="minorHAnsi" w:hAnsiTheme="minorHAnsi" w:cstheme="minorHAnsi"/>
        </w:rPr>
      </w:pPr>
      <w:r w:rsidRPr="004D280A">
        <w:rPr>
          <w:rFonts w:asciiTheme="minorHAnsi" w:hAnsiTheme="minorHAnsi" w:cstheme="minorHAnsi"/>
          <w:b/>
          <w:bCs/>
        </w:rPr>
        <w:t>l</w:t>
      </w:r>
      <w:r w:rsidR="00936E4D" w:rsidRPr="004D280A">
        <w:rPr>
          <w:rFonts w:asciiTheme="minorHAnsi" w:hAnsiTheme="minorHAnsi" w:cstheme="minorHAnsi"/>
          <w:b/>
          <w:bCs/>
        </w:rPr>
        <w:t xml:space="preserve">a fattura del </w:t>
      </w:r>
      <w:r w:rsidR="00B22577" w:rsidRPr="004D280A">
        <w:rPr>
          <w:rFonts w:asciiTheme="minorHAnsi" w:hAnsiTheme="minorHAnsi" w:cstheme="minorHAnsi"/>
          <w:b/>
          <w:bCs/>
          <w:spacing w:val="1"/>
        </w:rPr>
        <w:t>sub-contraente</w:t>
      </w:r>
      <w:r w:rsidRPr="004D280A">
        <w:rPr>
          <w:rFonts w:asciiTheme="minorHAnsi" w:hAnsiTheme="minorHAnsi" w:cstheme="minorHAnsi"/>
        </w:rPr>
        <w:t>,</w:t>
      </w:r>
      <w:r w:rsidRPr="004D280A">
        <w:rPr>
          <w:rFonts w:asciiTheme="minorHAnsi" w:hAnsiTheme="minorHAnsi" w:cstheme="minorHAnsi"/>
          <w:spacing w:val="1"/>
        </w:rPr>
        <w:t xml:space="preserve"> intestata all’appaltatore, per l’importo riportato nella Dichiarazione congiunta</w:t>
      </w:r>
      <w:r w:rsidRPr="004D280A">
        <w:rPr>
          <w:rFonts w:asciiTheme="minorHAnsi" w:hAnsiTheme="minorHAnsi" w:cstheme="minorHAnsi"/>
        </w:rPr>
        <w:t>. I</w:t>
      </w:r>
      <w:r w:rsidR="004C6517" w:rsidRPr="004D280A">
        <w:rPr>
          <w:rFonts w:asciiTheme="minorHAnsi" w:hAnsiTheme="minorHAnsi" w:cstheme="minorHAnsi"/>
          <w:spacing w:val="1"/>
        </w:rPr>
        <w:t xml:space="preserve">l </w:t>
      </w:r>
      <w:r w:rsidR="00B22577" w:rsidRPr="004D280A">
        <w:rPr>
          <w:rFonts w:asciiTheme="minorHAnsi" w:hAnsiTheme="minorHAnsi" w:cstheme="minorHAnsi"/>
          <w:spacing w:val="1"/>
        </w:rPr>
        <w:t xml:space="preserve">sub-contraente </w:t>
      </w:r>
      <w:r w:rsidR="004C6517" w:rsidRPr="004D280A">
        <w:rPr>
          <w:rFonts w:asciiTheme="minorHAnsi" w:hAnsiTheme="minorHAnsi" w:cstheme="minorHAnsi"/>
          <w:spacing w:val="1"/>
        </w:rPr>
        <w:t>deve obbligatoriamente riportare sull</w:t>
      </w:r>
      <w:r w:rsidRPr="004D280A">
        <w:rPr>
          <w:rFonts w:asciiTheme="minorHAnsi" w:hAnsiTheme="minorHAnsi" w:cstheme="minorHAnsi"/>
          <w:spacing w:val="1"/>
        </w:rPr>
        <w:t>a</w:t>
      </w:r>
      <w:r w:rsidR="004C6517" w:rsidRPr="004D280A">
        <w:rPr>
          <w:rFonts w:asciiTheme="minorHAnsi" w:hAnsiTheme="minorHAnsi" w:cstheme="minorHAnsi"/>
          <w:spacing w:val="1"/>
        </w:rPr>
        <w:t xml:space="preserve"> fattur</w:t>
      </w:r>
      <w:r w:rsidRPr="004D280A">
        <w:rPr>
          <w:rFonts w:asciiTheme="minorHAnsi" w:hAnsiTheme="minorHAnsi" w:cstheme="minorHAnsi"/>
          <w:spacing w:val="1"/>
        </w:rPr>
        <w:t>a</w:t>
      </w:r>
      <w:r w:rsidR="004C6517" w:rsidRPr="004D280A">
        <w:rPr>
          <w:rFonts w:asciiTheme="minorHAnsi" w:hAnsiTheme="minorHAnsi" w:cstheme="minorHAnsi"/>
          <w:spacing w:val="1"/>
        </w:rPr>
        <w:t>:</w:t>
      </w:r>
    </w:p>
    <w:p w14:paraId="2470575D" w14:textId="1C55D8FD" w:rsidR="004C6517" w:rsidRDefault="004C6517" w:rsidP="00BA142D">
      <w:pPr>
        <w:pStyle w:val="Paragrafoelenco"/>
        <w:numPr>
          <w:ilvl w:val="0"/>
          <w:numId w:val="15"/>
        </w:numPr>
        <w:ind w:left="709" w:hanging="284"/>
        <w:jc w:val="both"/>
        <w:rPr>
          <w:rFonts w:asciiTheme="minorHAnsi" w:hAnsiTheme="minorHAnsi" w:cstheme="minorHAnsi"/>
          <w:spacing w:val="1"/>
        </w:rPr>
      </w:pPr>
      <w:r w:rsidRPr="004C6517">
        <w:rPr>
          <w:rFonts w:asciiTheme="minorHAnsi" w:hAnsiTheme="minorHAnsi" w:cstheme="minorHAnsi"/>
          <w:spacing w:val="1"/>
        </w:rPr>
        <w:t>il Codice Unico di Progetto (CUP)</w:t>
      </w:r>
      <w:r w:rsidR="00927683">
        <w:rPr>
          <w:rFonts w:asciiTheme="minorHAnsi" w:hAnsiTheme="minorHAnsi" w:cstheme="minorHAnsi"/>
          <w:spacing w:val="1"/>
        </w:rPr>
        <w:t>, se presente,</w:t>
      </w:r>
      <w:r w:rsidRPr="004C6517">
        <w:rPr>
          <w:rFonts w:asciiTheme="minorHAnsi" w:hAnsiTheme="minorHAnsi" w:cstheme="minorHAnsi"/>
          <w:spacing w:val="1"/>
        </w:rPr>
        <w:t xml:space="preserve"> ed il Codice Identificativo di Gara (CIG) del lavoro, indicati nel provvedimento di autorizzazione al subappalto.</w:t>
      </w:r>
    </w:p>
    <w:p w14:paraId="379F6E56" w14:textId="22EEDBB3" w:rsidR="004C6517" w:rsidRDefault="004C6517" w:rsidP="00BA142D">
      <w:pPr>
        <w:pStyle w:val="Paragrafoelenco"/>
        <w:numPr>
          <w:ilvl w:val="0"/>
          <w:numId w:val="15"/>
        </w:numPr>
        <w:ind w:left="709" w:hanging="284"/>
        <w:jc w:val="both"/>
        <w:rPr>
          <w:rFonts w:asciiTheme="minorHAnsi" w:hAnsiTheme="minorHAnsi" w:cstheme="minorHAnsi"/>
          <w:spacing w:val="1"/>
        </w:rPr>
      </w:pPr>
      <w:r w:rsidRPr="004C6517">
        <w:rPr>
          <w:rFonts w:asciiTheme="minorHAnsi" w:hAnsiTheme="minorHAnsi" w:cstheme="minorHAnsi"/>
          <w:spacing w:val="1"/>
        </w:rPr>
        <w:t>uno dei conti correnti dedicati e indicati nella specifica comunicazione sulla tracciabilità dei flussi finanziari allegata alla richiesta di autorizzazione al subappalto.</w:t>
      </w:r>
    </w:p>
    <w:p w14:paraId="2613E595" w14:textId="2B61B411" w:rsidR="002B21A4" w:rsidRPr="004D280A" w:rsidRDefault="00B22577" w:rsidP="008005AC">
      <w:pPr>
        <w:pStyle w:val="Paragrafoelenco"/>
        <w:ind w:left="360"/>
        <w:jc w:val="both"/>
        <w:rPr>
          <w:rFonts w:asciiTheme="minorHAnsi" w:hAnsiTheme="minorHAnsi" w:cstheme="minorHAnsi"/>
          <w:spacing w:val="1"/>
        </w:rPr>
      </w:pPr>
      <w:r w:rsidRPr="004D280A">
        <w:rPr>
          <w:rFonts w:asciiTheme="minorHAnsi" w:hAnsiTheme="minorHAnsi" w:cstheme="minorHAnsi"/>
          <w:spacing w:val="1"/>
        </w:rPr>
        <w:t>In nessun caso l</w:t>
      </w:r>
      <w:r w:rsidR="002B21A4" w:rsidRPr="004D280A">
        <w:rPr>
          <w:rFonts w:asciiTheme="minorHAnsi" w:hAnsiTheme="minorHAnsi" w:cstheme="minorHAnsi"/>
          <w:spacing w:val="1"/>
        </w:rPr>
        <w:t xml:space="preserve">a fattura del </w:t>
      </w:r>
      <w:r w:rsidRPr="004D280A">
        <w:rPr>
          <w:rFonts w:asciiTheme="minorHAnsi" w:hAnsiTheme="minorHAnsi" w:cstheme="minorHAnsi"/>
          <w:spacing w:val="1"/>
        </w:rPr>
        <w:t xml:space="preserve">sub-contraente </w:t>
      </w:r>
      <w:r w:rsidR="002B21A4" w:rsidRPr="004D280A">
        <w:rPr>
          <w:rFonts w:asciiTheme="minorHAnsi" w:hAnsiTheme="minorHAnsi" w:cstheme="minorHAnsi"/>
          <w:spacing w:val="1"/>
        </w:rPr>
        <w:t>potrà essere intestata alla Stazione appaltante</w:t>
      </w:r>
      <w:r w:rsidRPr="004D280A">
        <w:rPr>
          <w:rFonts w:asciiTheme="minorHAnsi" w:hAnsiTheme="minorHAnsi" w:cstheme="minorHAnsi"/>
          <w:spacing w:val="1"/>
        </w:rPr>
        <w:t>,</w:t>
      </w:r>
      <w:r w:rsidR="002B21A4" w:rsidRPr="004D280A">
        <w:rPr>
          <w:rFonts w:asciiTheme="minorHAnsi" w:hAnsiTheme="minorHAnsi" w:cstheme="minorHAnsi"/>
          <w:spacing w:val="1"/>
        </w:rPr>
        <w:t xml:space="preserve"> in quanto tra quest’ultima ed il </w:t>
      </w:r>
      <w:r w:rsidRPr="004D280A">
        <w:rPr>
          <w:rFonts w:asciiTheme="minorHAnsi" w:hAnsiTheme="minorHAnsi" w:cstheme="minorHAnsi"/>
          <w:spacing w:val="1"/>
        </w:rPr>
        <w:t xml:space="preserve">sub-contraente </w:t>
      </w:r>
      <w:r w:rsidR="002B21A4" w:rsidRPr="004D280A">
        <w:rPr>
          <w:rFonts w:asciiTheme="minorHAnsi" w:hAnsiTheme="minorHAnsi" w:cstheme="minorHAnsi"/>
          <w:spacing w:val="1"/>
        </w:rPr>
        <w:t>stesso non esiste alcun rapporto diretto di debito/credito.</w:t>
      </w:r>
    </w:p>
    <w:p w14:paraId="7EA2C7A8" w14:textId="77777777" w:rsidR="008005AC" w:rsidRDefault="008005AC" w:rsidP="00936E4D">
      <w:pPr>
        <w:jc w:val="center"/>
        <w:rPr>
          <w:rFonts w:asciiTheme="minorHAnsi" w:hAnsiTheme="minorHAnsi" w:cstheme="minorHAnsi"/>
          <w:b/>
          <w:bCs/>
          <w:spacing w:val="1"/>
        </w:rPr>
      </w:pPr>
    </w:p>
    <w:p w14:paraId="09DA06B9" w14:textId="717DB557" w:rsidR="00936E4D" w:rsidRPr="00936E4D" w:rsidRDefault="00936E4D" w:rsidP="00936E4D">
      <w:pPr>
        <w:jc w:val="center"/>
        <w:rPr>
          <w:rFonts w:asciiTheme="minorHAnsi" w:hAnsiTheme="minorHAnsi" w:cstheme="minorHAnsi"/>
          <w:b/>
          <w:bCs/>
          <w:spacing w:val="1"/>
        </w:rPr>
      </w:pPr>
      <w:r w:rsidRPr="00936E4D">
        <w:rPr>
          <w:rFonts w:asciiTheme="minorHAnsi" w:hAnsiTheme="minorHAnsi" w:cstheme="minorHAnsi"/>
          <w:b/>
          <w:bCs/>
          <w:spacing w:val="1"/>
        </w:rPr>
        <w:t>PAGAMENTO A CARICO DELL’APPALTATORE:</w:t>
      </w:r>
    </w:p>
    <w:p w14:paraId="3B8E683B" w14:textId="2FE37160" w:rsidR="00936E4D" w:rsidRPr="004D280A" w:rsidRDefault="00936E4D" w:rsidP="00936E4D">
      <w:pPr>
        <w:jc w:val="both"/>
        <w:rPr>
          <w:rFonts w:asciiTheme="minorHAnsi" w:hAnsiTheme="minorHAnsi" w:cstheme="minorHAnsi"/>
          <w:spacing w:val="1"/>
        </w:rPr>
      </w:pPr>
      <w:r w:rsidRPr="004D280A">
        <w:rPr>
          <w:rFonts w:asciiTheme="minorHAnsi" w:hAnsiTheme="minorHAnsi" w:cstheme="minorHAnsi"/>
          <w:spacing w:val="1"/>
        </w:rPr>
        <w:t xml:space="preserve">Il pagamento del </w:t>
      </w:r>
      <w:r w:rsidR="00B22577" w:rsidRPr="004D280A">
        <w:rPr>
          <w:rFonts w:asciiTheme="minorHAnsi" w:hAnsiTheme="minorHAnsi" w:cstheme="minorHAnsi"/>
          <w:spacing w:val="1"/>
        </w:rPr>
        <w:t xml:space="preserve">sub-contraente </w:t>
      </w:r>
      <w:r w:rsidRPr="004D280A">
        <w:rPr>
          <w:rFonts w:asciiTheme="minorHAnsi" w:hAnsiTheme="minorHAnsi" w:cstheme="minorHAnsi"/>
          <w:spacing w:val="1"/>
        </w:rPr>
        <w:t xml:space="preserve">da parte dell’appaltatore avviene nei casi diversi da quelli elencati al comma </w:t>
      </w:r>
      <w:r w:rsidR="00B22577" w:rsidRPr="004D280A">
        <w:rPr>
          <w:rFonts w:asciiTheme="minorHAnsi" w:hAnsiTheme="minorHAnsi" w:cstheme="minorHAnsi"/>
          <w:spacing w:val="1"/>
        </w:rPr>
        <w:t>11</w:t>
      </w:r>
      <w:r w:rsidRPr="004D280A">
        <w:rPr>
          <w:rFonts w:asciiTheme="minorHAnsi" w:hAnsiTheme="minorHAnsi" w:cstheme="minorHAnsi"/>
          <w:spacing w:val="1"/>
        </w:rPr>
        <w:t xml:space="preserve"> dell’art. </w:t>
      </w:r>
      <w:r w:rsidR="00B22577" w:rsidRPr="004D280A">
        <w:rPr>
          <w:rFonts w:asciiTheme="minorHAnsi" w:hAnsiTheme="minorHAnsi" w:cstheme="minorHAnsi"/>
          <w:spacing w:val="1"/>
        </w:rPr>
        <w:t>119</w:t>
      </w:r>
      <w:r w:rsidRPr="004D280A">
        <w:rPr>
          <w:rFonts w:asciiTheme="minorHAnsi" w:hAnsiTheme="minorHAnsi" w:cstheme="minorHAnsi"/>
          <w:spacing w:val="1"/>
        </w:rPr>
        <w:t xml:space="preserve"> del </w:t>
      </w:r>
      <w:r w:rsidR="00B22577" w:rsidRPr="004D280A">
        <w:rPr>
          <w:rFonts w:asciiTheme="minorHAnsi" w:hAnsiTheme="minorHAnsi" w:cstheme="minorHAnsi"/>
          <w:spacing w:val="1"/>
        </w:rPr>
        <w:t>codice oppure qualora il sub-contraente ne faccia espressamente richiesta</w:t>
      </w:r>
      <w:r w:rsidRPr="004D280A">
        <w:rPr>
          <w:rFonts w:asciiTheme="minorHAnsi" w:hAnsiTheme="minorHAnsi" w:cstheme="minorHAnsi"/>
          <w:spacing w:val="1"/>
        </w:rPr>
        <w:t>.</w:t>
      </w:r>
    </w:p>
    <w:p w14:paraId="6D76B4C5" w14:textId="7BE426B2" w:rsidR="00E44CEB" w:rsidRDefault="00A0553F" w:rsidP="00936E4D">
      <w:pPr>
        <w:spacing w:before="120"/>
        <w:jc w:val="both"/>
        <w:rPr>
          <w:rFonts w:asciiTheme="minorHAnsi" w:hAnsiTheme="minorHAnsi" w:cstheme="minorHAnsi"/>
          <w:spacing w:val="1"/>
        </w:rPr>
      </w:pPr>
      <w:r>
        <w:rPr>
          <w:rFonts w:asciiTheme="minorHAnsi" w:hAnsiTheme="minorHAnsi" w:cstheme="minorHAnsi"/>
          <w:spacing w:val="1"/>
        </w:rPr>
        <w:t>Al fine di consentire la</w:t>
      </w:r>
      <w:r w:rsidR="00E44CEB">
        <w:rPr>
          <w:rFonts w:asciiTheme="minorHAnsi" w:hAnsiTheme="minorHAnsi" w:cstheme="minorHAnsi"/>
          <w:spacing w:val="1"/>
        </w:rPr>
        <w:t xml:space="preserve"> liquidazione de</w:t>
      </w:r>
      <w:r>
        <w:rPr>
          <w:rFonts w:asciiTheme="minorHAnsi" w:hAnsiTheme="minorHAnsi" w:cstheme="minorHAnsi"/>
          <w:spacing w:val="1"/>
        </w:rPr>
        <w:t>l</w:t>
      </w:r>
      <w:r w:rsidR="00E44CEB">
        <w:rPr>
          <w:rFonts w:asciiTheme="minorHAnsi" w:hAnsiTheme="minorHAnsi" w:cstheme="minorHAnsi"/>
          <w:spacing w:val="1"/>
        </w:rPr>
        <w:t xml:space="preserve"> SAL, l’appaltatore dovrà trasmettere </w:t>
      </w:r>
      <w:r>
        <w:rPr>
          <w:rFonts w:asciiTheme="minorHAnsi" w:hAnsiTheme="minorHAnsi" w:cstheme="minorHAnsi"/>
          <w:spacing w:val="1"/>
        </w:rPr>
        <w:t xml:space="preserve">senza indugio </w:t>
      </w:r>
      <w:r w:rsidR="00E44CEB">
        <w:rPr>
          <w:rFonts w:asciiTheme="minorHAnsi" w:hAnsiTheme="minorHAnsi" w:cstheme="minorHAnsi"/>
          <w:spacing w:val="1"/>
        </w:rPr>
        <w:t>alla SA</w:t>
      </w:r>
      <w:r w:rsidRPr="00A0553F">
        <w:rPr>
          <w:rFonts w:asciiTheme="minorHAnsi" w:hAnsiTheme="minorHAnsi" w:cstheme="minorHAnsi"/>
          <w:spacing w:val="1"/>
        </w:rPr>
        <w:t xml:space="preserve"> </w:t>
      </w:r>
      <w:r>
        <w:rPr>
          <w:rFonts w:asciiTheme="minorHAnsi" w:hAnsiTheme="minorHAnsi" w:cstheme="minorHAnsi"/>
          <w:spacing w:val="1"/>
        </w:rPr>
        <w:t>la seguente documentazione:</w:t>
      </w:r>
    </w:p>
    <w:p w14:paraId="3E2E0AE4" w14:textId="77777777" w:rsidR="008005AC" w:rsidRDefault="008005AC" w:rsidP="00BA142D">
      <w:pPr>
        <w:pStyle w:val="Paragrafoelenco"/>
        <w:numPr>
          <w:ilvl w:val="0"/>
          <w:numId w:val="25"/>
        </w:numPr>
        <w:jc w:val="both"/>
        <w:rPr>
          <w:rFonts w:asciiTheme="minorHAnsi" w:hAnsiTheme="minorHAnsi" w:cstheme="minorHAnsi"/>
          <w:spacing w:val="1"/>
        </w:rPr>
      </w:pPr>
      <w:r w:rsidRPr="008005AC">
        <w:rPr>
          <w:rFonts w:asciiTheme="minorHAnsi" w:hAnsiTheme="minorHAnsi" w:cstheme="minorHAnsi"/>
          <w:b/>
          <w:bCs/>
          <w:spacing w:val="1"/>
        </w:rPr>
        <w:t>la propria fattura per l’intero importo del certificato di pagamento</w:t>
      </w:r>
      <w:r>
        <w:rPr>
          <w:rFonts w:asciiTheme="minorHAnsi" w:hAnsiTheme="minorHAnsi" w:cstheme="minorHAnsi"/>
          <w:spacing w:val="1"/>
        </w:rPr>
        <w:t>;</w:t>
      </w:r>
    </w:p>
    <w:p w14:paraId="33503C36" w14:textId="2F9E45D7" w:rsidR="003A4FE3" w:rsidRPr="00DE53AE" w:rsidRDefault="00A0553F" w:rsidP="00BA142D">
      <w:pPr>
        <w:pStyle w:val="Paragrafoelenco"/>
        <w:numPr>
          <w:ilvl w:val="0"/>
          <w:numId w:val="25"/>
        </w:numPr>
        <w:jc w:val="both"/>
        <w:rPr>
          <w:rFonts w:asciiTheme="minorHAnsi" w:hAnsiTheme="minorHAnsi" w:cstheme="minorHAnsi"/>
          <w:spacing w:val="1"/>
        </w:rPr>
      </w:pPr>
      <w:r w:rsidRPr="00DE53AE">
        <w:rPr>
          <w:rFonts w:asciiTheme="minorHAnsi" w:hAnsiTheme="minorHAnsi" w:cstheme="minorHAnsi"/>
          <w:b/>
          <w:bCs/>
          <w:spacing w:val="1"/>
        </w:rPr>
        <w:t>le fatture quietanziate</w:t>
      </w:r>
      <w:r w:rsidR="008005AC" w:rsidRPr="00DE53AE">
        <w:rPr>
          <w:rFonts w:asciiTheme="minorHAnsi" w:hAnsiTheme="minorHAnsi" w:cstheme="minorHAnsi"/>
          <w:b/>
          <w:bCs/>
          <w:spacing w:val="1"/>
        </w:rPr>
        <w:t xml:space="preserve"> dei </w:t>
      </w:r>
      <w:r w:rsidR="00B22577" w:rsidRPr="00DE53AE">
        <w:rPr>
          <w:rFonts w:asciiTheme="minorHAnsi" w:hAnsiTheme="minorHAnsi" w:cstheme="minorHAnsi"/>
          <w:b/>
          <w:bCs/>
          <w:spacing w:val="1"/>
        </w:rPr>
        <w:t>sub-contraenti</w:t>
      </w:r>
      <w:r w:rsidR="008005AC" w:rsidRPr="00DE53AE">
        <w:rPr>
          <w:rFonts w:asciiTheme="minorHAnsi" w:hAnsiTheme="minorHAnsi" w:cstheme="minorHAnsi"/>
          <w:b/>
          <w:bCs/>
          <w:spacing w:val="1"/>
        </w:rPr>
        <w:t>,</w:t>
      </w:r>
      <w:r w:rsidRPr="00DE53AE">
        <w:rPr>
          <w:rFonts w:asciiTheme="minorHAnsi" w:hAnsiTheme="minorHAnsi" w:cstheme="minorHAnsi"/>
          <w:b/>
          <w:bCs/>
          <w:spacing w:val="1"/>
        </w:rPr>
        <w:t xml:space="preserve"> </w:t>
      </w:r>
      <w:r w:rsidRPr="00DE53AE">
        <w:rPr>
          <w:rFonts w:asciiTheme="minorHAnsi" w:hAnsiTheme="minorHAnsi" w:cstheme="minorHAnsi"/>
          <w:spacing w:val="1"/>
        </w:rPr>
        <w:t xml:space="preserve">riferite al </w:t>
      </w:r>
      <w:r w:rsidR="004D280A" w:rsidRPr="00DE53AE">
        <w:rPr>
          <w:rFonts w:asciiTheme="minorHAnsi" w:hAnsiTheme="minorHAnsi" w:cstheme="minorHAnsi"/>
          <w:spacing w:val="1"/>
        </w:rPr>
        <w:t xml:space="preserve">SAL/atto contabile </w:t>
      </w:r>
      <w:r w:rsidRPr="00DE53AE">
        <w:rPr>
          <w:rFonts w:asciiTheme="minorHAnsi" w:hAnsiTheme="minorHAnsi" w:cstheme="minorHAnsi"/>
          <w:spacing w:val="1"/>
        </w:rPr>
        <w:t>precedente;</w:t>
      </w:r>
    </w:p>
    <w:p w14:paraId="2CFB0180" w14:textId="6D87874A" w:rsidR="003A4FE3" w:rsidRPr="004D280A" w:rsidRDefault="00A0553F" w:rsidP="00BA142D">
      <w:pPr>
        <w:pStyle w:val="Paragrafoelenco"/>
        <w:numPr>
          <w:ilvl w:val="0"/>
          <w:numId w:val="25"/>
        </w:numPr>
        <w:jc w:val="both"/>
        <w:rPr>
          <w:rFonts w:asciiTheme="minorHAnsi" w:hAnsiTheme="minorHAnsi" w:cstheme="minorHAnsi"/>
        </w:rPr>
      </w:pPr>
      <w:r w:rsidRPr="004D280A">
        <w:rPr>
          <w:rFonts w:asciiTheme="minorHAnsi" w:hAnsiTheme="minorHAnsi" w:cstheme="minorHAnsi"/>
          <w:b/>
          <w:bCs/>
          <w:spacing w:val="1"/>
        </w:rPr>
        <w:t xml:space="preserve">il </w:t>
      </w:r>
      <w:r w:rsidR="003A4FE3" w:rsidRPr="004D280A">
        <w:rPr>
          <w:rFonts w:asciiTheme="minorHAnsi" w:hAnsiTheme="minorHAnsi" w:cstheme="minorHAnsi"/>
          <w:b/>
          <w:bCs/>
          <w:spacing w:val="1"/>
        </w:rPr>
        <w:t xml:space="preserve">MODELLO O - </w:t>
      </w:r>
      <w:r w:rsidR="003A4FE3" w:rsidRPr="004D280A">
        <w:rPr>
          <w:rFonts w:asciiTheme="minorHAnsi" w:hAnsiTheme="minorHAnsi" w:cstheme="minorHAnsi"/>
          <w:b/>
          <w:bCs/>
        </w:rPr>
        <w:t xml:space="preserve">Dichiarazione del </w:t>
      </w:r>
      <w:r w:rsidR="00B22577" w:rsidRPr="004D280A">
        <w:rPr>
          <w:rFonts w:asciiTheme="minorHAnsi" w:hAnsiTheme="minorHAnsi" w:cstheme="minorHAnsi"/>
          <w:b/>
          <w:bCs/>
          <w:spacing w:val="1"/>
        </w:rPr>
        <w:t>sub-contraente</w:t>
      </w:r>
      <w:r w:rsidR="008005AC" w:rsidRPr="004D280A">
        <w:rPr>
          <w:rFonts w:asciiTheme="minorHAnsi" w:hAnsiTheme="minorHAnsi" w:cstheme="minorHAnsi"/>
          <w:b/>
          <w:bCs/>
        </w:rPr>
        <w:t>,</w:t>
      </w:r>
      <w:r w:rsidR="003A4FE3" w:rsidRPr="004D280A">
        <w:rPr>
          <w:rFonts w:asciiTheme="minorHAnsi" w:hAnsiTheme="minorHAnsi" w:cstheme="minorHAnsi"/>
        </w:rPr>
        <w:t xml:space="preserve"> ai sensi del co</w:t>
      </w:r>
      <w:r w:rsidR="00B22577" w:rsidRPr="004D280A">
        <w:rPr>
          <w:rFonts w:asciiTheme="minorHAnsi" w:hAnsiTheme="minorHAnsi" w:cstheme="minorHAnsi"/>
        </w:rPr>
        <w:t>.</w:t>
      </w:r>
      <w:r w:rsidR="003A4FE3" w:rsidRPr="004D280A">
        <w:rPr>
          <w:rFonts w:asciiTheme="minorHAnsi" w:hAnsiTheme="minorHAnsi" w:cstheme="minorHAnsi"/>
        </w:rPr>
        <w:t xml:space="preserve"> 6 dell’art. </w:t>
      </w:r>
      <w:r w:rsidR="00B22577" w:rsidRPr="004D280A">
        <w:rPr>
          <w:rFonts w:asciiTheme="minorHAnsi" w:hAnsiTheme="minorHAnsi" w:cstheme="minorHAnsi"/>
        </w:rPr>
        <w:t>11</w:t>
      </w:r>
      <w:r w:rsidR="003A4FE3" w:rsidRPr="004D280A">
        <w:rPr>
          <w:rFonts w:asciiTheme="minorHAnsi" w:hAnsiTheme="minorHAnsi" w:cstheme="minorHAnsi"/>
        </w:rPr>
        <w:t xml:space="preserve"> del D.Lgs. </w:t>
      </w:r>
      <w:r w:rsidR="00B22577" w:rsidRPr="004D280A">
        <w:rPr>
          <w:rFonts w:asciiTheme="minorHAnsi" w:hAnsiTheme="minorHAnsi" w:cstheme="minorHAnsi"/>
        </w:rPr>
        <w:t>36/2023</w:t>
      </w:r>
      <w:r w:rsidR="00635F6A" w:rsidRPr="004D280A">
        <w:rPr>
          <w:rFonts w:asciiTheme="minorHAnsi" w:hAnsiTheme="minorHAnsi" w:cstheme="minorHAnsi"/>
        </w:rPr>
        <w:t>.</w:t>
      </w:r>
    </w:p>
    <w:p w14:paraId="28C7B93D" w14:textId="1D5D31E0" w:rsidR="00936E4D" w:rsidRPr="004D280A" w:rsidRDefault="00936E4D" w:rsidP="00936E4D">
      <w:pPr>
        <w:spacing w:before="120"/>
        <w:jc w:val="both"/>
        <w:rPr>
          <w:rFonts w:asciiTheme="minorHAnsi" w:hAnsiTheme="minorHAnsi" w:cstheme="minorHAnsi"/>
          <w:spacing w:val="1"/>
        </w:rPr>
      </w:pPr>
      <w:r w:rsidRPr="004D280A">
        <w:rPr>
          <w:rFonts w:asciiTheme="minorHAnsi" w:hAnsiTheme="minorHAnsi" w:cstheme="minorHAnsi"/>
          <w:spacing w:val="1"/>
        </w:rPr>
        <w:t xml:space="preserve">Nel caso in cui non siano trasmesse le fatture quietanziate, la Stazione appaltante provvede a trattenere la quota dovuta al subappaltatore per le lavorazioni rese da quest’ultimo e contabilizzate nel SAL precedente e, ai sensi della lett. b) del </w:t>
      </w:r>
      <w:r w:rsidR="00B22577" w:rsidRPr="004D280A">
        <w:rPr>
          <w:rFonts w:asciiTheme="minorHAnsi" w:hAnsiTheme="minorHAnsi" w:cstheme="minorHAnsi"/>
          <w:spacing w:val="1"/>
        </w:rPr>
        <w:t>co. 11</w:t>
      </w:r>
      <w:r w:rsidRPr="004D280A">
        <w:rPr>
          <w:rFonts w:asciiTheme="minorHAnsi" w:hAnsiTheme="minorHAnsi" w:cstheme="minorHAnsi"/>
          <w:spacing w:val="1"/>
        </w:rPr>
        <w:t xml:space="preserve"> dell’art. </w:t>
      </w:r>
      <w:r w:rsidR="00B22577" w:rsidRPr="004D280A">
        <w:rPr>
          <w:rFonts w:asciiTheme="minorHAnsi" w:hAnsiTheme="minorHAnsi" w:cstheme="minorHAnsi"/>
          <w:spacing w:val="1"/>
        </w:rPr>
        <w:t>119</w:t>
      </w:r>
      <w:r w:rsidRPr="004D280A">
        <w:rPr>
          <w:rFonts w:asciiTheme="minorHAnsi" w:hAnsiTheme="minorHAnsi" w:cstheme="minorHAnsi"/>
          <w:spacing w:val="1"/>
        </w:rPr>
        <w:t xml:space="preserve"> del </w:t>
      </w:r>
      <w:r w:rsidR="00B22577" w:rsidRPr="004D280A">
        <w:rPr>
          <w:rFonts w:asciiTheme="minorHAnsi" w:hAnsiTheme="minorHAnsi" w:cstheme="minorHAnsi"/>
          <w:spacing w:val="1"/>
        </w:rPr>
        <w:t>codice</w:t>
      </w:r>
      <w:r w:rsidRPr="004D280A">
        <w:rPr>
          <w:rFonts w:asciiTheme="minorHAnsi" w:hAnsiTheme="minorHAnsi" w:cstheme="minorHAnsi"/>
          <w:spacing w:val="1"/>
        </w:rPr>
        <w:t xml:space="preserve">, provvede al pagamento diretto del </w:t>
      </w:r>
      <w:r w:rsidR="00B22577" w:rsidRPr="004D280A">
        <w:rPr>
          <w:rFonts w:asciiTheme="minorHAnsi" w:hAnsiTheme="minorHAnsi" w:cstheme="minorHAnsi"/>
          <w:spacing w:val="1"/>
        </w:rPr>
        <w:t>sub-contraente</w:t>
      </w:r>
      <w:r w:rsidRPr="004D280A">
        <w:rPr>
          <w:rFonts w:asciiTheme="minorHAnsi" w:hAnsiTheme="minorHAnsi" w:cstheme="minorHAnsi"/>
          <w:spacing w:val="1"/>
        </w:rPr>
        <w:t>.</w:t>
      </w:r>
    </w:p>
    <w:p w14:paraId="111A31A7" w14:textId="33EB0B23" w:rsidR="00936E4D" w:rsidRDefault="00936E4D" w:rsidP="00936E4D">
      <w:pPr>
        <w:spacing w:before="120"/>
        <w:jc w:val="both"/>
        <w:rPr>
          <w:rFonts w:asciiTheme="minorHAnsi" w:hAnsiTheme="minorHAnsi" w:cstheme="minorHAnsi"/>
          <w:spacing w:val="1"/>
        </w:rPr>
      </w:pPr>
      <w:r w:rsidRPr="004D280A">
        <w:rPr>
          <w:rFonts w:asciiTheme="minorHAnsi" w:hAnsiTheme="minorHAnsi" w:cstheme="minorHAnsi"/>
          <w:spacing w:val="1"/>
        </w:rPr>
        <w:t xml:space="preserve">Il mancato pagamento dei </w:t>
      </w:r>
      <w:r w:rsidR="00B22577" w:rsidRPr="004D280A">
        <w:rPr>
          <w:rFonts w:asciiTheme="minorHAnsi" w:hAnsiTheme="minorHAnsi" w:cstheme="minorHAnsi"/>
          <w:spacing w:val="1"/>
        </w:rPr>
        <w:t>sub-contraenti</w:t>
      </w:r>
      <w:r w:rsidR="00B22577" w:rsidRPr="004D280A">
        <w:rPr>
          <w:rFonts w:asciiTheme="minorHAnsi" w:hAnsiTheme="minorHAnsi" w:cstheme="minorHAnsi"/>
          <w:b/>
          <w:bCs/>
          <w:spacing w:val="1"/>
        </w:rPr>
        <w:t xml:space="preserve"> </w:t>
      </w:r>
      <w:r w:rsidRPr="004D280A">
        <w:rPr>
          <w:rFonts w:asciiTheme="minorHAnsi" w:hAnsiTheme="minorHAnsi" w:cstheme="minorHAnsi"/>
          <w:spacing w:val="1"/>
        </w:rPr>
        <w:t xml:space="preserve">rivela un comportamento dell’appaltatore che, se non </w:t>
      </w:r>
      <w:r w:rsidRPr="00671CAF">
        <w:rPr>
          <w:rFonts w:asciiTheme="minorHAnsi" w:hAnsiTheme="minorHAnsi" w:cstheme="minorHAnsi"/>
          <w:spacing w:val="1"/>
        </w:rPr>
        <w:t>adeguatamente giustificato da peculiari circostanze oggettive, concreta una sua grave mancanza professionale, che può compromettere la realizzazione dei lavori a regola d’arte e, pertanto, giustificare l’adozione di misure di tutela da parte della Stazione appaltante.</w:t>
      </w:r>
    </w:p>
    <w:p w14:paraId="39F8B303" w14:textId="6157C4F4" w:rsidR="00A64749" w:rsidRPr="004D280A" w:rsidRDefault="00A64749" w:rsidP="00BA142D">
      <w:pPr>
        <w:pStyle w:val="Titolo2"/>
        <w:numPr>
          <w:ilvl w:val="0"/>
          <w:numId w:val="14"/>
        </w:numPr>
        <w:spacing w:before="120" w:after="120"/>
        <w:jc w:val="both"/>
        <w:rPr>
          <w:rFonts w:asciiTheme="minorHAnsi" w:hAnsiTheme="minorHAnsi" w:cstheme="minorHAnsi"/>
          <w:i/>
          <w:iCs/>
          <w:szCs w:val="28"/>
        </w:rPr>
      </w:pPr>
      <w:bookmarkStart w:id="35" w:name="_Toc159580992"/>
      <w:r w:rsidRPr="004D280A">
        <w:rPr>
          <w:rFonts w:asciiTheme="minorHAnsi" w:hAnsiTheme="minorHAnsi" w:cstheme="minorHAnsi"/>
          <w:i/>
          <w:iCs/>
          <w:szCs w:val="28"/>
        </w:rPr>
        <w:lastRenderedPageBreak/>
        <w:t>CERTIFICATO DI ESECUZIONE DEI LAVORI (CEL)</w:t>
      </w:r>
      <w:r w:rsidR="00DE53AE">
        <w:rPr>
          <w:rFonts w:asciiTheme="minorHAnsi" w:hAnsiTheme="minorHAnsi" w:cstheme="minorHAnsi"/>
          <w:i/>
          <w:iCs/>
          <w:szCs w:val="28"/>
        </w:rPr>
        <w:t xml:space="preserve"> – CERTIFICATO DI BUONA ESECUZIONE</w:t>
      </w:r>
      <w:bookmarkEnd w:id="35"/>
    </w:p>
    <w:p w14:paraId="15C7E7DB" w14:textId="6B51DC82" w:rsidR="00A64749" w:rsidRPr="004D280A" w:rsidRDefault="00A64749" w:rsidP="00A64749">
      <w:pPr>
        <w:jc w:val="both"/>
        <w:rPr>
          <w:rFonts w:asciiTheme="minorHAnsi" w:hAnsiTheme="minorHAnsi" w:cstheme="minorHAnsi"/>
          <w:spacing w:val="1"/>
        </w:rPr>
      </w:pPr>
      <w:r w:rsidRPr="004D280A">
        <w:rPr>
          <w:rFonts w:asciiTheme="minorHAnsi" w:hAnsiTheme="minorHAnsi" w:cstheme="minorHAnsi"/>
          <w:spacing w:val="1"/>
        </w:rPr>
        <w:t>Il Certificato emesso dalla SA deve corrispondere, in termini di categorie ed importi, a quanto previsto nel bando di gara (o lettera di invito), nonché nel contratto e negli eventuali atti di sottomissione o atti aggiuntivi.</w:t>
      </w:r>
    </w:p>
    <w:p w14:paraId="442582D5" w14:textId="7174C0D0" w:rsidR="00A64749" w:rsidRPr="004D280A" w:rsidRDefault="00A64749" w:rsidP="00A64749">
      <w:pPr>
        <w:spacing w:before="120"/>
        <w:jc w:val="both"/>
        <w:rPr>
          <w:rFonts w:asciiTheme="minorHAnsi" w:hAnsiTheme="minorHAnsi" w:cstheme="minorHAnsi"/>
          <w:spacing w:val="1"/>
        </w:rPr>
      </w:pPr>
      <w:r w:rsidRPr="004D280A">
        <w:rPr>
          <w:rFonts w:asciiTheme="minorHAnsi" w:hAnsiTheme="minorHAnsi" w:cstheme="minorHAnsi"/>
          <w:spacing w:val="1"/>
        </w:rPr>
        <w:t>I subappaltatori possono, ai sensi dell’ultimo periodo del comma 22 dell’art. 105 del D.Lgs. 50/2016, richiedere alla SA l’emissione del C</w:t>
      </w:r>
      <w:r w:rsidR="00CF6935">
        <w:rPr>
          <w:rFonts w:asciiTheme="minorHAnsi" w:hAnsiTheme="minorHAnsi" w:cstheme="minorHAnsi"/>
          <w:spacing w:val="1"/>
        </w:rPr>
        <w:t>ertificato</w:t>
      </w:r>
      <w:r w:rsidRPr="004D280A">
        <w:rPr>
          <w:rFonts w:asciiTheme="minorHAnsi" w:hAnsiTheme="minorHAnsi" w:cstheme="minorHAnsi"/>
          <w:spacing w:val="1"/>
        </w:rPr>
        <w:t xml:space="preserve"> relativo alle </w:t>
      </w:r>
      <w:r w:rsidR="00CF6935">
        <w:rPr>
          <w:rFonts w:asciiTheme="minorHAnsi" w:hAnsiTheme="minorHAnsi" w:cstheme="minorHAnsi"/>
          <w:spacing w:val="1"/>
        </w:rPr>
        <w:t>prestazioni</w:t>
      </w:r>
      <w:r w:rsidRPr="004D280A">
        <w:rPr>
          <w:rFonts w:asciiTheme="minorHAnsi" w:hAnsiTheme="minorHAnsi" w:cstheme="minorHAnsi"/>
          <w:spacing w:val="1"/>
        </w:rPr>
        <w:t xml:space="preserve"> realmente eseguite. </w:t>
      </w:r>
    </w:p>
    <w:p w14:paraId="3AF01B87" w14:textId="7B318DA9" w:rsidR="002E1CA8" w:rsidRDefault="00A64749" w:rsidP="00954EA1">
      <w:pPr>
        <w:spacing w:before="120"/>
        <w:jc w:val="both"/>
        <w:rPr>
          <w:rFonts w:asciiTheme="minorHAnsi" w:hAnsiTheme="minorHAnsi" w:cstheme="minorHAnsi"/>
          <w:spacing w:val="1"/>
        </w:rPr>
      </w:pPr>
      <w:r w:rsidRPr="004D280A">
        <w:rPr>
          <w:rFonts w:asciiTheme="minorHAnsi" w:hAnsiTheme="minorHAnsi" w:cstheme="minorHAnsi"/>
          <w:spacing w:val="1"/>
        </w:rPr>
        <w:t>La Stazione Appaltante</w:t>
      </w:r>
      <w:r w:rsidR="004D280A">
        <w:rPr>
          <w:rFonts w:asciiTheme="minorHAnsi" w:hAnsiTheme="minorHAnsi" w:cstheme="minorHAnsi"/>
          <w:spacing w:val="1"/>
        </w:rPr>
        <w:t xml:space="preserve"> </w:t>
      </w:r>
      <w:r w:rsidRPr="004D280A">
        <w:rPr>
          <w:rFonts w:asciiTheme="minorHAnsi" w:hAnsiTheme="minorHAnsi" w:cstheme="minorHAnsi"/>
          <w:spacing w:val="1"/>
        </w:rPr>
        <w:t xml:space="preserve">rilascia all’Appaltatore il </w:t>
      </w:r>
      <w:r w:rsidR="00CF6935" w:rsidRPr="004D280A">
        <w:rPr>
          <w:rFonts w:asciiTheme="minorHAnsi" w:hAnsiTheme="minorHAnsi" w:cstheme="minorHAnsi"/>
          <w:spacing w:val="1"/>
        </w:rPr>
        <w:t>Certificato</w:t>
      </w:r>
      <w:r w:rsidRPr="004D280A">
        <w:rPr>
          <w:rFonts w:asciiTheme="minorHAnsi" w:hAnsiTheme="minorHAnsi" w:cstheme="minorHAnsi"/>
          <w:spacing w:val="1"/>
        </w:rPr>
        <w:t>, scomputando dal valore dell’appalto il valore e le categorie eseguite attraverso il subappalto, che sono riconosciuti ai rispettivi subappaltatori.</w:t>
      </w:r>
    </w:p>
    <w:p w14:paraId="72F60C00" w14:textId="77777777" w:rsidR="0035296A" w:rsidRDefault="0035296A">
      <w:pPr>
        <w:rPr>
          <w:rFonts w:asciiTheme="minorHAnsi" w:hAnsiTheme="minorHAnsi" w:cstheme="minorHAnsi"/>
          <w:b/>
          <w:bCs/>
          <w:sz w:val="32"/>
          <w:szCs w:val="32"/>
        </w:rPr>
      </w:pPr>
      <w:r>
        <w:rPr>
          <w:rFonts w:asciiTheme="minorHAnsi" w:hAnsiTheme="minorHAnsi" w:cstheme="minorHAnsi"/>
          <w:sz w:val="32"/>
          <w:szCs w:val="32"/>
        </w:rPr>
        <w:br w:type="page"/>
      </w:r>
    </w:p>
    <w:p w14:paraId="55144B71" w14:textId="33DE51D4" w:rsidR="00155759" w:rsidRPr="00EA2DAC" w:rsidRDefault="00155759" w:rsidP="00BA142D">
      <w:pPr>
        <w:pStyle w:val="Titolo1"/>
        <w:numPr>
          <w:ilvl w:val="0"/>
          <w:numId w:val="5"/>
        </w:numPr>
        <w:spacing w:before="240" w:after="240"/>
        <w:ind w:left="0" w:firstLine="0"/>
        <w:rPr>
          <w:rFonts w:asciiTheme="minorHAnsi" w:hAnsiTheme="minorHAnsi" w:cstheme="minorHAnsi"/>
          <w:sz w:val="32"/>
          <w:szCs w:val="32"/>
        </w:rPr>
      </w:pPr>
      <w:bookmarkStart w:id="36" w:name="_Toc159580993"/>
      <w:r>
        <w:rPr>
          <w:rFonts w:asciiTheme="minorHAnsi" w:hAnsiTheme="minorHAnsi" w:cstheme="minorHAnsi"/>
          <w:sz w:val="32"/>
          <w:szCs w:val="32"/>
        </w:rPr>
        <w:lastRenderedPageBreak/>
        <w:t>ALLEGATI</w:t>
      </w:r>
      <w:bookmarkEnd w:id="36"/>
    </w:p>
    <w:p w14:paraId="069F0C77" w14:textId="7BBFE3EE" w:rsidR="00155759" w:rsidRPr="00155759" w:rsidRDefault="00155759" w:rsidP="00BA142D">
      <w:pPr>
        <w:pStyle w:val="Paragrafoelenco"/>
        <w:numPr>
          <w:ilvl w:val="0"/>
          <w:numId w:val="19"/>
        </w:numPr>
        <w:spacing w:before="120"/>
        <w:ind w:left="1843"/>
        <w:jc w:val="both"/>
        <w:rPr>
          <w:rFonts w:asciiTheme="minorHAnsi" w:hAnsiTheme="minorHAnsi" w:cstheme="minorHAnsi"/>
          <w:spacing w:val="1"/>
        </w:rPr>
      </w:pPr>
      <w:r w:rsidRPr="00121665">
        <w:rPr>
          <w:rFonts w:asciiTheme="minorHAnsi" w:hAnsiTheme="minorHAnsi" w:cstheme="minorHAnsi"/>
          <w:b/>
          <w:bCs/>
          <w:spacing w:val="1"/>
        </w:rPr>
        <w:t>MODELLO A:</w:t>
      </w:r>
      <w:r w:rsidRPr="00155759">
        <w:rPr>
          <w:rFonts w:asciiTheme="minorHAnsi" w:hAnsiTheme="minorHAnsi" w:cstheme="minorHAnsi"/>
          <w:spacing w:val="1"/>
        </w:rPr>
        <w:t xml:space="preserve"> ISTANZA DI SUBAPPALTO/COTTIMO</w:t>
      </w:r>
    </w:p>
    <w:p w14:paraId="1EADDF9D" w14:textId="39B8E31F" w:rsidR="00155759" w:rsidRPr="00155759" w:rsidRDefault="0039328B" w:rsidP="00BA142D">
      <w:pPr>
        <w:pStyle w:val="Paragrafoelenco"/>
        <w:numPr>
          <w:ilvl w:val="0"/>
          <w:numId w:val="19"/>
        </w:numPr>
        <w:spacing w:before="120"/>
        <w:ind w:left="1843"/>
        <w:jc w:val="both"/>
        <w:rPr>
          <w:rFonts w:asciiTheme="minorHAnsi" w:hAnsiTheme="minorHAnsi" w:cstheme="minorHAnsi"/>
          <w:spacing w:val="1"/>
        </w:rPr>
      </w:pPr>
      <w:r>
        <w:rPr>
          <w:rFonts w:asciiTheme="minorHAnsi" w:hAnsiTheme="minorHAnsi" w:cstheme="minorHAnsi"/>
          <w:b/>
          <w:bCs/>
          <w:noProof/>
          <w:spacing w:val="1"/>
        </w:rPr>
        <mc:AlternateContent>
          <mc:Choice Requires="wps">
            <w:drawing>
              <wp:anchor distT="0" distB="0" distL="114300" distR="114300" simplePos="0" relativeHeight="251679744" behindDoc="0" locked="0" layoutInCell="1" allowOverlap="1" wp14:anchorId="27B54228" wp14:editId="644E3B5D">
                <wp:simplePos x="0" y="0"/>
                <wp:positionH relativeFrom="column">
                  <wp:posOffset>-586740</wp:posOffset>
                </wp:positionH>
                <wp:positionV relativeFrom="paragraph">
                  <wp:posOffset>282851</wp:posOffset>
                </wp:positionV>
                <wp:extent cx="1311275" cy="558320"/>
                <wp:effectExtent l="0" t="0" r="3175"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1275" cy="558320"/>
                        </a:xfrm>
                        <a:prstGeom prst="rect">
                          <a:avLst/>
                        </a:prstGeom>
                        <a:solidFill>
                          <a:srgbClr val="FFFFFF"/>
                        </a:solidFill>
                        <a:ln w="9525">
                          <a:noFill/>
                          <a:miter lim="800000"/>
                          <a:headEnd/>
                          <a:tailEnd/>
                        </a:ln>
                      </wps:spPr>
                      <wps:txbx>
                        <w:txbxContent>
                          <w:p w14:paraId="045ED0C4" w14:textId="6D10F147" w:rsidR="00910C9E" w:rsidRPr="00486419" w:rsidRDefault="00910C9E" w:rsidP="00B64EC1">
                            <w:pPr>
                              <w:shd w:val="clear" w:color="auto" w:fill="FFF2CC" w:themeFill="accent4"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Istanza </w:t>
                            </w:r>
                            <w:r w:rsidR="001032EA" w:rsidRPr="00486419">
                              <w:rPr>
                                <w:rFonts w:asciiTheme="minorHAnsi" w:hAnsiTheme="minorHAnsi" w:cstheme="minorHAnsi"/>
                                <w:i/>
                                <w:iCs/>
                                <w:sz w:val="18"/>
                                <w:szCs w:val="18"/>
                              </w:rPr>
                              <w:t xml:space="preserve">di </w:t>
                            </w:r>
                            <w:r w:rsidRPr="00486419">
                              <w:rPr>
                                <w:rFonts w:asciiTheme="minorHAnsi" w:hAnsiTheme="minorHAnsi" w:cstheme="minorHAnsi"/>
                                <w:i/>
                                <w:iCs/>
                                <w:sz w:val="18"/>
                                <w:szCs w:val="18"/>
                              </w:rPr>
                              <w:t>subappalto</w:t>
                            </w:r>
                            <w:r w:rsidR="001032EA" w:rsidRPr="00486419">
                              <w:rPr>
                                <w:rFonts w:asciiTheme="minorHAnsi" w:hAnsiTheme="minorHAnsi" w:cstheme="minorHAnsi"/>
                                <w:i/>
                                <w:iCs/>
                                <w:sz w:val="18"/>
                                <w:szCs w:val="18"/>
                              </w:rPr>
                              <w:t>,</w:t>
                            </w:r>
                            <w:r w:rsidRPr="00486419">
                              <w:rPr>
                                <w:rFonts w:asciiTheme="minorHAnsi" w:hAnsiTheme="minorHAnsi" w:cstheme="minorHAnsi"/>
                                <w:i/>
                                <w:iCs/>
                                <w:sz w:val="18"/>
                                <w:szCs w:val="18"/>
                              </w:rPr>
                              <w:t xml:space="preserve"> cottimo</w:t>
                            </w:r>
                            <w:r w:rsidR="001032EA" w:rsidRPr="00486419">
                              <w:rPr>
                                <w:rFonts w:asciiTheme="minorHAnsi" w:hAnsiTheme="minorHAnsi" w:cstheme="minorHAnsi"/>
                                <w:i/>
                                <w:iCs/>
                                <w:sz w:val="18"/>
                                <w:szCs w:val="18"/>
                              </w:rPr>
                              <w:t xml:space="preserve"> o</w:t>
                            </w:r>
                            <w:r w:rsidRPr="00486419">
                              <w:rPr>
                                <w:rFonts w:asciiTheme="minorHAnsi" w:hAnsiTheme="minorHAnsi" w:cstheme="minorHAnsi"/>
                                <w:i/>
                                <w:iCs/>
                                <w:sz w:val="18"/>
                                <w:szCs w:val="18"/>
                              </w:rPr>
                              <w:t xml:space="preserve"> contratto similare</w:t>
                            </w:r>
                          </w:p>
                        </w:txbxContent>
                      </wps:txbx>
                      <wps:bodyPr rot="0" vert="horz" wrap="square" lIns="91440" tIns="45720" rIns="91440" bIns="45720" anchor="t" anchorCtr="0">
                        <a:noAutofit/>
                      </wps:bodyPr>
                    </wps:wsp>
                  </a:graphicData>
                </a:graphic>
              </wp:anchor>
            </w:drawing>
          </mc:Choice>
          <mc:Fallback>
            <w:pict>
              <v:shape w14:anchorId="27B54228" id="_x0000_s1090" type="#_x0000_t202" style="position:absolute;left:0;text-align:left;margin-left:-46.2pt;margin-top:22.25pt;width:103.25pt;height:43.9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" stroked="f">
                <v:textbox>
                  <w:txbxContent>
                    <w:p w14:paraId="045ED0C4" w14:textId="6D10F147" w:rsidR="00910C9E" w:rsidRPr="00486419" w:rsidRDefault="00910C9E" w:rsidP="00B64EC1">
                      <w:pPr>
                        <w:shd w:val="clear" w:color="auto" w:fill="FFF2CC" w:themeFill="accent4"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Istanza </w:t>
                      </w:r>
                      <w:r w:rsidR="001032EA" w:rsidRPr="00486419">
                        <w:rPr>
                          <w:rFonts w:asciiTheme="minorHAnsi" w:hAnsiTheme="minorHAnsi" w:cstheme="minorHAnsi"/>
                          <w:i/>
                          <w:iCs/>
                          <w:sz w:val="18"/>
                          <w:szCs w:val="18"/>
                        </w:rPr>
                        <w:t xml:space="preserve">di </w:t>
                      </w:r>
                      <w:r w:rsidRPr="00486419">
                        <w:rPr>
                          <w:rFonts w:asciiTheme="minorHAnsi" w:hAnsiTheme="minorHAnsi" w:cstheme="minorHAnsi"/>
                          <w:i/>
                          <w:iCs/>
                          <w:sz w:val="18"/>
                          <w:szCs w:val="18"/>
                        </w:rPr>
                        <w:t>subappalto</w:t>
                      </w:r>
                      <w:r w:rsidR="001032EA" w:rsidRPr="00486419">
                        <w:rPr>
                          <w:rFonts w:asciiTheme="minorHAnsi" w:hAnsiTheme="minorHAnsi" w:cstheme="minorHAnsi"/>
                          <w:i/>
                          <w:iCs/>
                          <w:sz w:val="18"/>
                          <w:szCs w:val="18"/>
                        </w:rPr>
                        <w:t>,</w:t>
                      </w:r>
                      <w:r w:rsidRPr="00486419">
                        <w:rPr>
                          <w:rFonts w:asciiTheme="minorHAnsi" w:hAnsiTheme="minorHAnsi" w:cstheme="minorHAnsi"/>
                          <w:i/>
                          <w:iCs/>
                          <w:sz w:val="18"/>
                          <w:szCs w:val="18"/>
                        </w:rPr>
                        <w:t xml:space="preserve"> cottimo</w:t>
                      </w:r>
                      <w:r w:rsidR="001032EA" w:rsidRPr="00486419">
                        <w:rPr>
                          <w:rFonts w:asciiTheme="minorHAnsi" w:hAnsiTheme="minorHAnsi" w:cstheme="minorHAnsi"/>
                          <w:i/>
                          <w:iCs/>
                          <w:sz w:val="18"/>
                          <w:szCs w:val="18"/>
                        </w:rPr>
                        <w:t xml:space="preserve"> o</w:t>
                      </w:r>
                      <w:r w:rsidRPr="00486419">
                        <w:rPr>
                          <w:rFonts w:asciiTheme="minorHAnsi" w:hAnsiTheme="minorHAnsi" w:cstheme="minorHAnsi"/>
                          <w:i/>
                          <w:iCs/>
                          <w:sz w:val="18"/>
                          <w:szCs w:val="18"/>
                        </w:rPr>
                        <w:t xml:space="preserve"> contratto similare</w:t>
                      </w:r>
                    </w:p>
                  </w:txbxContent>
                </v:textbox>
              </v:shape>
            </w:pict>
          </mc:Fallback>
        </mc:AlternateContent>
      </w:r>
      <w:r w:rsidR="00155759" w:rsidRPr="00121665">
        <w:rPr>
          <w:rFonts w:asciiTheme="minorHAnsi" w:hAnsiTheme="minorHAnsi" w:cstheme="minorHAnsi"/>
          <w:b/>
          <w:bCs/>
          <w:spacing w:val="1"/>
        </w:rPr>
        <w:t>MODELLO B:</w:t>
      </w:r>
      <w:r w:rsidR="00155759" w:rsidRPr="00155759">
        <w:rPr>
          <w:rFonts w:asciiTheme="minorHAnsi" w:hAnsiTheme="minorHAnsi" w:cstheme="minorHAnsi"/>
          <w:spacing w:val="1"/>
        </w:rPr>
        <w:t xml:space="preserve"> DICHIARAZIONI SOSTITUTIVE DEL SUBAPPALTATORE</w:t>
      </w:r>
      <w:r w:rsidR="009A7F8F">
        <w:rPr>
          <w:rFonts w:asciiTheme="minorHAnsi" w:hAnsiTheme="minorHAnsi" w:cstheme="minorHAnsi"/>
          <w:spacing w:val="1"/>
        </w:rPr>
        <w:t xml:space="preserve"> </w:t>
      </w:r>
    </w:p>
    <w:p w14:paraId="0F684E39" w14:textId="3F3F8327" w:rsidR="00155759" w:rsidRPr="00B95B97" w:rsidRDefault="00155759" w:rsidP="00BA142D">
      <w:pPr>
        <w:pStyle w:val="Paragrafoelenco"/>
        <w:numPr>
          <w:ilvl w:val="0"/>
          <w:numId w:val="19"/>
        </w:numPr>
        <w:spacing w:before="120"/>
        <w:ind w:left="1843"/>
        <w:jc w:val="both"/>
        <w:rPr>
          <w:rFonts w:asciiTheme="minorHAnsi" w:hAnsiTheme="minorHAnsi" w:cstheme="minorHAnsi"/>
          <w:b/>
          <w:bCs/>
          <w:color w:val="FF0000"/>
          <w:spacing w:val="1"/>
        </w:rPr>
      </w:pPr>
      <w:r w:rsidRPr="007E4126">
        <w:rPr>
          <w:rFonts w:asciiTheme="minorHAnsi" w:hAnsiTheme="minorHAnsi" w:cstheme="minorHAnsi"/>
          <w:b/>
          <w:bCs/>
          <w:strike/>
          <w:color w:val="FF0000"/>
          <w:spacing w:val="1"/>
        </w:rPr>
        <w:t xml:space="preserve">MODELLO C: </w:t>
      </w:r>
      <w:r w:rsidR="00486419" w:rsidRPr="007E4126">
        <w:rPr>
          <w:rFonts w:asciiTheme="minorHAnsi" w:hAnsiTheme="minorHAnsi" w:cstheme="minorHAnsi"/>
          <w:b/>
          <w:bCs/>
          <w:strike/>
          <w:color w:val="FF0000"/>
          <w:spacing w:val="1"/>
        </w:rPr>
        <w:t>ALLEGATO 3 - SCHEDA T&amp;T – AFFIDAMENTO DI SUBCONTRATTO</w:t>
      </w:r>
      <w:r w:rsidR="006C2794" w:rsidRPr="00B95B97">
        <w:rPr>
          <w:rFonts w:asciiTheme="minorHAnsi" w:hAnsiTheme="minorHAnsi" w:cstheme="minorHAnsi"/>
          <w:b/>
          <w:bCs/>
          <w:color w:val="FF0000"/>
          <w:spacing w:val="1"/>
        </w:rPr>
        <w:t xml:space="preserve"> (</w:t>
      </w:r>
      <w:r w:rsidR="007E4126" w:rsidRPr="00121C3A">
        <w:rPr>
          <w:rFonts w:asciiTheme="minorHAnsi" w:hAnsiTheme="minorHAnsi" w:cstheme="minorHAnsi"/>
          <w:b/>
          <w:bCs/>
          <w:color w:val="FF0000"/>
          <w:spacing w:val="1"/>
        </w:rPr>
        <w:t xml:space="preserve">adempimento </w:t>
      </w:r>
      <w:r w:rsidR="007E4126">
        <w:rPr>
          <w:rFonts w:asciiTheme="minorHAnsi" w:hAnsiTheme="minorHAnsi" w:cstheme="minorHAnsi"/>
          <w:b/>
          <w:bCs/>
          <w:color w:val="FF0000"/>
          <w:spacing w:val="1"/>
        </w:rPr>
        <w:t xml:space="preserve">temporaneamente </w:t>
      </w:r>
      <w:r w:rsidR="007E4126" w:rsidRPr="00121C3A">
        <w:rPr>
          <w:rFonts w:asciiTheme="minorHAnsi" w:hAnsiTheme="minorHAnsi" w:cstheme="minorHAnsi"/>
          <w:b/>
          <w:bCs/>
          <w:color w:val="FF0000"/>
          <w:spacing w:val="1"/>
        </w:rPr>
        <w:t xml:space="preserve">sospeso con </w:t>
      </w:r>
      <w:r w:rsidR="00DE7D67" w:rsidRPr="007F0814">
        <w:rPr>
          <w:rFonts w:asciiTheme="minorHAnsi" w:hAnsiTheme="minorHAnsi" w:cstheme="minorHAnsi"/>
          <w:b/>
          <w:bCs/>
          <w:color w:val="FF0000"/>
          <w:spacing w:val="1"/>
        </w:rPr>
        <w:t>DGR n. XII/2388 Seduta del 28/05/2024</w:t>
      </w:r>
      <w:r w:rsidR="006C2794" w:rsidRPr="00B95B97">
        <w:rPr>
          <w:rFonts w:asciiTheme="minorHAnsi" w:hAnsiTheme="minorHAnsi" w:cstheme="minorHAnsi"/>
          <w:b/>
          <w:bCs/>
          <w:color w:val="FF0000"/>
          <w:spacing w:val="1"/>
        </w:rPr>
        <w:t>)</w:t>
      </w:r>
    </w:p>
    <w:p w14:paraId="2F8D9F6C" w14:textId="2FB8E4F3" w:rsidR="00155759" w:rsidRPr="00506B02" w:rsidRDefault="00155759" w:rsidP="00BA142D">
      <w:pPr>
        <w:pStyle w:val="Paragrafoelenco"/>
        <w:numPr>
          <w:ilvl w:val="0"/>
          <w:numId w:val="1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D:</w:t>
      </w:r>
      <w:r w:rsidRPr="00506B02">
        <w:rPr>
          <w:rFonts w:asciiTheme="minorHAnsi" w:hAnsiTheme="minorHAnsi" w:cstheme="minorHAnsi"/>
          <w:spacing w:val="1"/>
        </w:rPr>
        <w:t xml:space="preserve"> TABELLA GIUSTIFICATIVA DEI PREZZI</w:t>
      </w:r>
    </w:p>
    <w:p w14:paraId="6729CD58" w14:textId="3BD08BCF" w:rsidR="00155759" w:rsidRPr="00506B02" w:rsidRDefault="00155759" w:rsidP="00BA142D">
      <w:pPr>
        <w:pStyle w:val="Paragrafoelenco"/>
        <w:numPr>
          <w:ilvl w:val="0"/>
          <w:numId w:val="1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E:</w:t>
      </w:r>
      <w:r w:rsidRPr="00506B02">
        <w:rPr>
          <w:rFonts w:asciiTheme="minorHAnsi" w:hAnsiTheme="minorHAnsi" w:cstheme="minorHAnsi"/>
          <w:spacing w:val="1"/>
        </w:rPr>
        <w:t xml:space="preserve"> ANTIMAFIA</w:t>
      </w:r>
      <w:r w:rsidR="00CC27A4" w:rsidRPr="00506B02">
        <w:rPr>
          <w:rFonts w:asciiTheme="minorHAnsi" w:hAnsiTheme="minorHAnsi" w:cstheme="minorHAnsi"/>
          <w:spacing w:val="1"/>
        </w:rPr>
        <w:t xml:space="preserve"> (per subappalti &gt; 150 mila €)</w:t>
      </w:r>
    </w:p>
    <w:p w14:paraId="02CE92A7" w14:textId="77777777" w:rsidR="00A948AD" w:rsidRPr="00506B02" w:rsidRDefault="00A948AD" w:rsidP="00CC27A4">
      <w:pPr>
        <w:pStyle w:val="Paragrafoelenco"/>
        <w:spacing w:before="120"/>
        <w:ind w:left="1843"/>
        <w:jc w:val="both"/>
        <w:rPr>
          <w:rFonts w:asciiTheme="minorHAnsi" w:hAnsiTheme="minorHAnsi" w:cstheme="minorHAnsi"/>
          <w:spacing w:val="1"/>
        </w:rPr>
      </w:pPr>
    </w:p>
    <w:p w14:paraId="49B7A460" w14:textId="433D4372" w:rsidR="00155759" w:rsidRPr="00506B02" w:rsidRDefault="00155759" w:rsidP="00BA142D">
      <w:pPr>
        <w:pStyle w:val="Paragrafoelenco"/>
        <w:numPr>
          <w:ilvl w:val="0"/>
          <w:numId w:val="1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F:</w:t>
      </w:r>
      <w:r w:rsidRPr="00506B02">
        <w:rPr>
          <w:rFonts w:asciiTheme="minorHAnsi" w:hAnsiTheme="minorHAnsi" w:cstheme="minorHAnsi"/>
          <w:spacing w:val="1"/>
        </w:rPr>
        <w:t xml:space="preserve"> COMUNICAZIONE DI SUB-CONTRATTO</w:t>
      </w:r>
    </w:p>
    <w:p w14:paraId="2529D6EF" w14:textId="6F0509ED" w:rsidR="00155759" w:rsidRPr="00506B02" w:rsidRDefault="0039328B" w:rsidP="00BA142D">
      <w:pPr>
        <w:pStyle w:val="Paragrafoelenco"/>
        <w:numPr>
          <w:ilvl w:val="0"/>
          <w:numId w:val="19"/>
        </w:numPr>
        <w:spacing w:before="120"/>
        <w:ind w:left="1843"/>
        <w:jc w:val="both"/>
        <w:rPr>
          <w:rFonts w:asciiTheme="minorHAnsi" w:hAnsiTheme="minorHAnsi" w:cstheme="minorHAnsi"/>
          <w:spacing w:val="1"/>
        </w:rPr>
      </w:pPr>
      <w:r w:rsidRPr="00506B02">
        <w:rPr>
          <w:rFonts w:asciiTheme="minorHAnsi" w:hAnsiTheme="minorHAnsi" w:cstheme="minorHAnsi"/>
          <w:b/>
          <w:bCs/>
          <w:noProof/>
          <w:spacing w:val="1"/>
        </w:rPr>
        <mc:AlternateContent>
          <mc:Choice Requires="wps">
            <w:drawing>
              <wp:anchor distT="0" distB="0" distL="114300" distR="114300" simplePos="0" relativeHeight="251684864" behindDoc="0" locked="0" layoutInCell="1" allowOverlap="1" wp14:anchorId="2F5AAB2E" wp14:editId="28484B6F">
                <wp:simplePos x="0" y="0"/>
                <wp:positionH relativeFrom="column">
                  <wp:posOffset>-567690</wp:posOffset>
                </wp:positionH>
                <wp:positionV relativeFrom="paragraph">
                  <wp:posOffset>355306</wp:posOffset>
                </wp:positionV>
                <wp:extent cx="1311275" cy="441599"/>
                <wp:effectExtent l="0" t="0" r="3175" b="0"/>
                <wp:wrapNone/>
                <wp:docPr id="4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1275" cy="441599"/>
                        </a:xfrm>
                        <a:prstGeom prst="rect">
                          <a:avLst/>
                        </a:prstGeom>
                        <a:solidFill>
                          <a:srgbClr val="FFFFFF"/>
                        </a:solidFill>
                        <a:ln w="9525">
                          <a:noFill/>
                          <a:miter lim="800000"/>
                          <a:headEnd/>
                          <a:tailEnd/>
                        </a:ln>
                      </wps:spPr>
                      <wps:txbx>
                        <w:txbxContent>
                          <w:p w14:paraId="592A13A5" w14:textId="77777777" w:rsidR="00B64EC1" w:rsidRPr="00486419" w:rsidRDefault="001032EA" w:rsidP="00B64EC1">
                            <w:pPr>
                              <w:shd w:val="clear" w:color="auto" w:fill="DEEAF6" w:themeFill="accent5"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comunicazione di </w:t>
                            </w:r>
                          </w:p>
                          <w:p w14:paraId="022A29EC" w14:textId="06A3E8E3" w:rsidR="001032EA" w:rsidRPr="00486419" w:rsidRDefault="001032EA" w:rsidP="00B64EC1">
                            <w:pPr>
                              <w:shd w:val="clear" w:color="auto" w:fill="DEEAF6" w:themeFill="accent5"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sub-contratto </w:t>
                            </w:r>
                          </w:p>
                        </w:txbxContent>
                      </wps:txbx>
                      <wps:bodyPr rot="0" vert="horz" wrap="square" lIns="91440" tIns="45720" rIns="91440" bIns="45720" anchor="t" anchorCtr="0">
                        <a:noAutofit/>
                      </wps:bodyPr>
                    </wps:wsp>
                  </a:graphicData>
                </a:graphic>
              </wp:anchor>
            </w:drawing>
          </mc:Choice>
          <mc:Fallback>
            <w:pict>
              <v:shape w14:anchorId="2F5AAB2E" id="_x0000_s1091" type="#_x0000_t202" style="position:absolute;left:0;text-align:left;margin-left:-44.7pt;margin-top:28pt;width:103.25pt;height:34.7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" stroked="f">
                <v:textbox>
                  <w:txbxContent>
                    <w:p w14:paraId="592A13A5" w14:textId="77777777" w:rsidR="00B64EC1" w:rsidRPr="00486419" w:rsidRDefault="001032EA" w:rsidP="00B64EC1">
                      <w:pPr>
                        <w:shd w:val="clear" w:color="auto" w:fill="DEEAF6" w:themeFill="accent5"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comunicazione di </w:t>
                      </w:r>
                    </w:p>
                    <w:p w14:paraId="022A29EC" w14:textId="06A3E8E3" w:rsidR="001032EA" w:rsidRPr="00486419" w:rsidRDefault="001032EA" w:rsidP="00B64EC1">
                      <w:pPr>
                        <w:shd w:val="clear" w:color="auto" w:fill="DEEAF6" w:themeFill="accent5"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sub-contratto </w:t>
                      </w:r>
                    </w:p>
                  </w:txbxContent>
                </v:textbox>
              </v:shape>
            </w:pict>
          </mc:Fallback>
        </mc:AlternateContent>
      </w:r>
      <w:r w:rsidR="00155759" w:rsidRPr="00506B02">
        <w:rPr>
          <w:rFonts w:asciiTheme="minorHAnsi" w:hAnsiTheme="minorHAnsi" w:cstheme="minorHAnsi"/>
          <w:b/>
          <w:bCs/>
          <w:spacing w:val="1"/>
        </w:rPr>
        <w:t>MODELLO G:</w:t>
      </w:r>
      <w:r w:rsidR="00155759" w:rsidRPr="00506B02">
        <w:rPr>
          <w:rFonts w:asciiTheme="minorHAnsi" w:hAnsiTheme="minorHAnsi" w:cstheme="minorHAnsi"/>
          <w:spacing w:val="1"/>
        </w:rPr>
        <w:t xml:space="preserve"> COMUNICAZIONE DEL SUB-CONTRAENTE SULLA TRACCIABILITÀ DEI FLUSSI FINANZIARI</w:t>
      </w:r>
    </w:p>
    <w:p w14:paraId="5127636B" w14:textId="4588FC6C" w:rsidR="00155759" w:rsidRPr="00506B02" w:rsidRDefault="00155759" w:rsidP="00BA142D">
      <w:pPr>
        <w:pStyle w:val="Paragrafoelenco"/>
        <w:numPr>
          <w:ilvl w:val="0"/>
          <w:numId w:val="1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H:</w:t>
      </w:r>
      <w:r w:rsidRPr="00506B02">
        <w:rPr>
          <w:rFonts w:asciiTheme="minorHAnsi" w:hAnsiTheme="minorHAnsi" w:cstheme="minorHAnsi"/>
          <w:spacing w:val="1"/>
        </w:rPr>
        <w:t xml:space="preserve"> DICHIARAZIONI SOSTITUTIVE DEL SUBCONTRAENTE</w:t>
      </w:r>
    </w:p>
    <w:p w14:paraId="6F1DDC7B" w14:textId="48ABEE89" w:rsidR="00155759" w:rsidRPr="00506B02" w:rsidRDefault="00155759" w:rsidP="00BA142D">
      <w:pPr>
        <w:pStyle w:val="Paragrafoelenco"/>
        <w:numPr>
          <w:ilvl w:val="0"/>
          <w:numId w:val="1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I:</w:t>
      </w:r>
      <w:r w:rsidRPr="00506B02">
        <w:rPr>
          <w:rFonts w:asciiTheme="minorHAnsi" w:hAnsiTheme="minorHAnsi" w:cstheme="minorHAnsi"/>
          <w:spacing w:val="1"/>
        </w:rPr>
        <w:t xml:space="preserve"> </w:t>
      </w:r>
      <w:r w:rsidR="00CC27A4" w:rsidRPr="00506B02">
        <w:rPr>
          <w:rFonts w:asciiTheme="minorHAnsi" w:hAnsiTheme="minorHAnsi" w:cstheme="minorHAnsi"/>
          <w:spacing w:val="1"/>
        </w:rPr>
        <w:t>ANTIMAFIA</w:t>
      </w:r>
      <w:r w:rsidR="00CF6935">
        <w:rPr>
          <w:rFonts w:asciiTheme="minorHAnsi" w:hAnsiTheme="minorHAnsi" w:cstheme="minorHAnsi"/>
          <w:spacing w:val="1"/>
        </w:rPr>
        <w:t xml:space="preserve"> </w:t>
      </w:r>
      <w:r w:rsidR="00CF6935" w:rsidRPr="00506B02">
        <w:rPr>
          <w:rFonts w:asciiTheme="minorHAnsi" w:hAnsiTheme="minorHAnsi" w:cstheme="minorHAnsi"/>
          <w:spacing w:val="1"/>
        </w:rPr>
        <w:t>(per sub</w:t>
      </w:r>
      <w:r w:rsidR="00CF6935">
        <w:rPr>
          <w:rFonts w:asciiTheme="minorHAnsi" w:hAnsiTheme="minorHAnsi" w:cstheme="minorHAnsi"/>
          <w:spacing w:val="1"/>
        </w:rPr>
        <w:t>contratti</w:t>
      </w:r>
      <w:r w:rsidR="00CF6935" w:rsidRPr="00506B02">
        <w:rPr>
          <w:rFonts w:asciiTheme="minorHAnsi" w:hAnsiTheme="minorHAnsi" w:cstheme="minorHAnsi"/>
          <w:spacing w:val="1"/>
        </w:rPr>
        <w:t xml:space="preserve"> &gt; 150 mila €)</w:t>
      </w:r>
    </w:p>
    <w:p w14:paraId="24513B52" w14:textId="7FB65075" w:rsidR="00486419" w:rsidRPr="00B95B97" w:rsidRDefault="00486419" w:rsidP="00BA142D">
      <w:pPr>
        <w:pStyle w:val="Paragrafoelenco"/>
        <w:numPr>
          <w:ilvl w:val="0"/>
          <w:numId w:val="19"/>
        </w:numPr>
        <w:spacing w:before="120"/>
        <w:ind w:left="1843"/>
        <w:jc w:val="both"/>
        <w:rPr>
          <w:rFonts w:asciiTheme="minorHAnsi" w:hAnsiTheme="minorHAnsi" w:cstheme="minorHAnsi"/>
          <w:b/>
          <w:bCs/>
          <w:color w:val="FF0000"/>
          <w:spacing w:val="1"/>
        </w:rPr>
      </w:pPr>
      <w:r w:rsidRPr="007E4126">
        <w:rPr>
          <w:rFonts w:asciiTheme="minorHAnsi" w:hAnsiTheme="minorHAnsi" w:cstheme="minorHAnsi"/>
          <w:b/>
          <w:bCs/>
          <w:strike/>
          <w:color w:val="FF0000"/>
          <w:spacing w:val="1"/>
        </w:rPr>
        <w:t>MODELLO L: ALLEGATO 3 - SCHEDA T&amp;T – AFFIDAMENTO DI SUBCONTRATTO</w:t>
      </w:r>
      <w:r w:rsidR="006C2794" w:rsidRPr="00B95B97">
        <w:rPr>
          <w:rFonts w:asciiTheme="minorHAnsi" w:hAnsiTheme="minorHAnsi" w:cstheme="minorHAnsi"/>
          <w:b/>
          <w:bCs/>
          <w:color w:val="FF0000"/>
          <w:spacing w:val="1"/>
        </w:rPr>
        <w:t xml:space="preserve"> </w:t>
      </w:r>
      <w:r w:rsidR="007E4126" w:rsidRPr="00121C3A">
        <w:rPr>
          <w:rFonts w:asciiTheme="minorHAnsi" w:hAnsiTheme="minorHAnsi" w:cstheme="minorHAnsi"/>
          <w:b/>
          <w:bCs/>
          <w:color w:val="FF0000"/>
          <w:spacing w:val="1"/>
        </w:rPr>
        <w:t xml:space="preserve">(adempimento </w:t>
      </w:r>
      <w:r w:rsidR="007E4126">
        <w:rPr>
          <w:rFonts w:asciiTheme="minorHAnsi" w:hAnsiTheme="minorHAnsi" w:cstheme="minorHAnsi"/>
          <w:b/>
          <w:bCs/>
          <w:color w:val="FF0000"/>
          <w:spacing w:val="1"/>
        </w:rPr>
        <w:t xml:space="preserve">temporaneamente </w:t>
      </w:r>
      <w:r w:rsidR="007E4126" w:rsidRPr="00121C3A">
        <w:rPr>
          <w:rFonts w:asciiTheme="minorHAnsi" w:hAnsiTheme="minorHAnsi" w:cstheme="minorHAnsi"/>
          <w:b/>
          <w:bCs/>
          <w:color w:val="FF0000"/>
          <w:spacing w:val="1"/>
        </w:rPr>
        <w:t xml:space="preserve">sospeso con </w:t>
      </w:r>
      <w:r w:rsidR="00DE7D67" w:rsidRPr="007F0814">
        <w:rPr>
          <w:rFonts w:asciiTheme="minorHAnsi" w:hAnsiTheme="minorHAnsi" w:cstheme="minorHAnsi"/>
          <w:b/>
          <w:bCs/>
          <w:color w:val="FF0000"/>
          <w:spacing w:val="1"/>
        </w:rPr>
        <w:t>DGR n. XII/2388 Seduta del 28/05/2024</w:t>
      </w:r>
      <w:r w:rsidR="007E4126" w:rsidRPr="00121C3A">
        <w:rPr>
          <w:rFonts w:asciiTheme="minorHAnsi" w:hAnsiTheme="minorHAnsi" w:cstheme="minorHAnsi"/>
          <w:b/>
          <w:bCs/>
          <w:color w:val="FF0000"/>
          <w:spacing w:val="1"/>
        </w:rPr>
        <w:t>)</w:t>
      </w:r>
    </w:p>
    <w:p w14:paraId="1CC48A9A" w14:textId="49DCC8DD" w:rsidR="0039328B" w:rsidRPr="00506B02" w:rsidRDefault="0039328B" w:rsidP="0039328B">
      <w:pPr>
        <w:pStyle w:val="Paragrafoelenco"/>
        <w:spacing w:before="120"/>
        <w:ind w:left="1843"/>
        <w:jc w:val="both"/>
        <w:rPr>
          <w:rFonts w:asciiTheme="minorHAnsi" w:hAnsiTheme="minorHAnsi" w:cstheme="minorHAnsi"/>
          <w:spacing w:val="1"/>
        </w:rPr>
      </w:pPr>
      <w:r w:rsidRPr="00506B02">
        <w:rPr>
          <w:rFonts w:asciiTheme="minorHAnsi" w:hAnsiTheme="minorHAnsi" w:cstheme="minorHAnsi"/>
          <w:noProof/>
          <w:sz w:val="32"/>
          <w:szCs w:val="32"/>
        </w:rPr>
        <mc:AlternateContent>
          <mc:Choice Requires="wps">
            <w:drawing>
              <wp:anchor distT="45720" distB="45720" distL="114300" distR="114300" simplePos="0" relativeHeight="251695104" behindDoc="0" locked="0" layoutInCell="1" allowOverlap="1" wp14:anchorId="24B17E9D" wp14:editId="7882A355">
                <wp:simplePos x="0" y="0"/>
                <wp:positionH relativeFrom="column">
                  <wp:posOffset>-485140</wp:posOffset>
                </wp:positionH>
                <wp:positionV relativeFrom="paragraph">
                  <wp:posOffset>227330</wp:posOffset>
                </wp:positionV>
                <wp:extent cx="1155700" cy="406400"/>
                <wp:effectExtent l="0" t="0" r="25400" b="12700"/>
                <wp:wrapSquare wrapText="bothSides"/>
                <wp:docPr id="6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0" cy="406400"/>
                        </a:xfrm>
                        <a:prstGeom prst="rect">
                          <a:avLst/>
                        </a:prstGeom>
                        <a:solidFill>
                          <a:schemeClr val="accent6">
                            <a:lumMod val="40000"/>
                            <a:lumOff val="60000"/>
                          </a:schemeClr>
                        </a:solidFill>
                        <a:ln w="9525">
                          <a:solidFill>
                            <a:schemeClr val="bg1"/>
                          </a:solidFill>
                          <a:miter lim="800000"/>
                          <a:headEnd/>
                          <a:tailEnd/>
                        </a:ln>
                      </wps:spPr>
                      <wps:txbx>
                        <w:txbxContent>
                          <w:p w14:paraId="715EDFEE" w14:textId="56D1F851" w:rsidR="0039328B" w:rsidRPr="0039328B" w:rsidRDefault="0039328B" w:rsidP="0039328B">
                            <w:pPr>
                              <w:jc w:val="center"/>
                              <w:rPr>
                                <w:rFonts w:asciiTheme="minorHAnsi" w:hAnsiTheme="minorHAnsi" w:cstheme="minorHAnsi"/>
                                <w:i/>
                                <w:iCs/>
                                <w:sz w:val="18"/>
                                <w:szCs w:val="18"/>
                              </w:rPr>
                            </w:pPr>
                            <w:r w:rsidRPr="0039328B">
                              <w:rPr>
                                <w:rFonts w:asciiTheme="minorHAnsi" w:hAnsiTheme="minorHAnsi" w:cstheme="minorHAnsi"/>
                                <w:i/>
                                <w:iCs/>
                                <w:sz w:val="18"/>
                                <w:szCs w:val="18"/>
                              </w:rPr>
                              <w:t>Distacco di manodopera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B17E9D" id="_x0000_s1092" type="#_x0000_t202" style="position:absolute;left:0;text-align:left;margin-left:-38.2pt;margin-top:17.9pt;width:91pt;height:32pt;z-index:2516951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" fillcolor="#c5e0b3 [1305]" strokecolor="white [3212]">
                <v:textbox>
                  <w:txbxContent>
                    <w:p w14:paraId="715EDFEE" w14:textId="56D1F851" w:rsidR="0039328B" w:rsidRPr="0039328B" w:rsidRDefault="0039328B" w:rsidP="0039328B">
                      <w:pPr>
                        <w:jc w:val="center"/>
                        <w:rPr>
                          <w:rFonts w:asciiTheme="minorHAnsi" w:hAnsiTheme="minorHAnsi" w:cstheme="minorHAnsi"/>
                          <w:i/>
                          <w:iCs/>
                          <w:sz w:val="18"/>
                          <w:szCs w:val="18"/>
                        </w:rPr>
                      </w:pPr>
                      <w:r w:rsidRPr="0039328B">
                        <w:rPr>
                          <w:rFonts w:asciiTheme="minorHAnsi" w:hAnsiTheme="minorHAnsi" w:cstheme="minorHAnsi"/>
                          <w:i/>
                          <w:iCs/>
                          <w:sz w:val="18"/>
                          <w:szCs w:val="18"/>
                        </w:rPr>
                        <w:t>Distacco di manodopera</w:t>
                      </w:r>
                    </w:p>
                  </w:txbxContent>
                </v:textbox>
                <w10:wrap type="square"/>
              </v:shape>
            </w:pict>
          </mc:Fallback>
        </mc:AlternateContent>
      </w:r>
    </w:p>
    <w:p w14:paraId="1F823851" w14:textId="39060C26" w:rsidR="0039328B" w:rsidRPr="00506B02" w:rsidRDefault="0039328B" w:rsidP="00BA142D">
      <w:pPr>
        <w:pStyle w:val="Paragrafoelenco"/>
        <w:numPr>
          <w:ilvl w:val="0"/>
          <w:numId w:val="1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 xml:space="preserve">MODELLO M: </w:t>
      </w:r>
      <w:r w:rsidR="004D280A">
        <w:rPr>
          <w:rFonts w:asciiTheme="minorHAnsi" w:hAnsiTheme="minorHAnsi" w:cstheme="minorHAnsi"/>
          <w:spacing w:val="1"/>
        </w:rPr>
        <w:t>DISTACCO DELLA MANODOPERA</w:t>
      </w:r>
    </w:p>
    <w:p w14:paraId="3CBFFB60" w14:textId="04E9050B" w:rsidR="0039328B" w:rsidRPr="00506B02" w:rsidRDefault="0039328B" w:rsidP="0039328B">
      <w:pPr>
        <w:pStyle w:val="Paragrafoelenco"/>
        <w:rPr>
          <w:rFonts w:asciiTheme="minorHAnsi" w:hAnsiTheme="minorHAnsi" w:cstheme="minorHAnsi"/>
          <w:spacing w:val="1"/>
        </w:rPr>
      </w:pPr>
    </w:p>
    <w:p w14:paraId="7A732D64" w14:textId="77777777" w:rsidR="00A948AD" w:rsidRPr="00506B02" w:rsidRDefault="00A948AD" w:rsidP="0039328B">
      <w:pPr>
        <w:pStyle w:val="Paragrafoelenco"/>
        <w:rPr>
          <w:rFonts w:asciiTheme="minorHAnsi" w:hAnsiTheme="minorHAnsi" w:cstheme="minorHAnsi"/>
          <w:spacing w:val="1"/>
        </w:rPr>
      </w:pPr>
    </w:p>
    <w:p w14:paraId="7FF1DED1" w14:textId="525FA139" w:rsidR="0039328B" w:rsidRPr="00506B02" w:rsidRDefault="0039328B" w:rsidP="00BA142D">
      <w:pPr>
        <w:pStyle w:val="Paragrafoelenco"/>
        <w:numPr>
          <w:ilvl w:val="0"/>
          <w:numId w:val="19"/>
        </w:numPr>
        <w:spacing w:before="120"/>
        <w:ind w:left="1843"/>
        <w:jc w:val="both"/>
        <w:rPr>
          <w:rFonts w:asciiTheme="minorHAnsi" w:hAnsiTheme="minorHAnsi" w:cstheme="minorHAnsi"/>
          <w:b/>
          <w:bCs/>
          <w:spacing w:val="1"/>
        </w:rPr>
      </w:pPr>
      <w:r w:rsidRPr="00506B02">
        <w:rPr>
          <w:rFonts w:asciiTheme="minorHAnsi" w:hAnsiTheme="minorHAnsi" w:cstheme="minorHAnsi"/>
          <w:noProof/>
          <w:sz w:val="32"/>
          <w:szCs w:val="32"/>
        </w:rPr>
        <mc:AlternateContent>
          <mc:Choice Requires="wps">
            <w:drawing>
              <wp:anchor distT="45720" distB="45720" distL="114300" distR="114300" simplePos="0" relativeHeight="251697152" behindDoc="0" locked="0" layoutInCell="1" allowOverlap="1" wp14:anchorId="5B6895A7" wp14:editId="46C0F50E">
                <wp:simplePos x="0" y="0"/>
                <wp:positionH relativeFrom="column">
                  <wp:posOffset>-461176</wp:posOffset>
                </wp:positionH>
                <wp:positionV relativeFrom="paragraph">
                  <wp:posOffset>92848</wp:posOffset>
                </wp:positionV>
                <wp:extent cx="1155700" cy="406400"/>
                <wp:effectExtent l="0" t="0" r="25400" b="12700"/>
                <wp:wrapSquare wrapText="bothSides"/>
                <wp:docPr id="19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0" cy="406400"/>
                        </a:xfrm>
                        <a:prstGeom prst="rect">
                          <a:avLst/>
                        </a:prstGeom>
                        <a:solidFill>
                          <a:schemeClr val="accent2">
                            <a:lumMod val="40000"/>
                            <a:lumOff val="60000"/>
                          </a:schemeClr>
                        </a:solidFill>
                        <a:ln w="9525">
                          <a:solidFill>
                            <a:schemeClr val="bg1"/>
                          </a:solidFill>
                          <a:miter lim="800000"/>
                          <a:headEnd/>
                          <a:tailEnd/>
                        </a:ln>
                      </wps:spPr>
                      <wps:txbx>
                        <w:txbxContent>
                          <w:p w14:paraId="0A0B0CB4" w14:textId="5862B108" w:rsidR="0039328B" w:rsidRPr="0039328B" w:rsidRDefault="0039328B" w:rsidP="0039328B">
                            <w:pPr>
                              <w:jc w:val="center"/>
                              <w:rPr>
                                <w:rFonts w:asciiTheme="minorHAnsi" w:hAnsiTheme="minorHAnsi" w:cstheme="minorHAnsi"/>
                                <w:i/>
                                <w:iCs/>
                                <w:sz w:val="18"/>
                                <w:szCs w:val="18"/>
                              </w:rPr>
                            </w:pPr>
                            <w:r>
                              <w:rPr>
                                <w:rFonts w:asciiTheme="minorHAnsi" w:hAnsiTheme="minorHAnsi" w:cstheme="minorHAnsi"/>
                                <w:i/>
                                <w:iCs/>
                                <w:sz w:val="18"/>
                                <w:szCs w:val="18"/>
                              </w:rPr>
                              <w:t>Adempimenti in sede di liquidazione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6895A7" id="_x0000_s1093" type="#_x0000_t202" style="position:absolute;left:0;text-align:left;margin-left:-36.3pt;margin-top:7.3pt;width:91pt;height:32pt;z-index:2516971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" fillcolor="#f7caac [1301]" strokecolor="white [3212]">
                <v:textbox>
                  <w:txbxContent>
                    <w:p w14:paraId="0A0B0CB4" w14:textId="5862B108" w:rsidR="0039328B" w:rsidRPr="0039328B" w:rsidRDefault="0039328B" w:rsidP="0039328B">
                      <w:pPr>
                        <w:jc w:val="center"/>
                        <w:rPr>
                          <w:rFonts w:asciiTheme="minorHAnsi" w:hAnsiTheme="minorHAnsi" w:cstheme="minorHAnsi"/>
                          <w:i/>
                          <w:iCs/>
                          <w:sz w:val="18"/>
                          <w:szCs w:val="18"/>
                        </w:rPr>
                      </w:pPr>
                      <w:r>
                        <w:rPr>
                          <w:rFonts w:asciiTheme="minorHAnsi" w:hAnsiTheme="minorHAnsi" w:cstheme="minorHAnsi"/>
                          <w:i/>
                          <w:iCs/>
                          <w:sz w:val="18"/>
                          <w:szCs w:val="18"/>
                        </w:rPr>
                        <w:t>Adempimenti in sede di liquidazione</w:t>
                      </w:r>
                    </w:p>
                  </w:txbxContent>
                </v:textbox>
                <w10:wrap type="square"/>
              </v:shape>
            </w:pict>
          </mc:Fallback>
        </mc:AlternateContent>
      </w:r>
      <w:r w:rsidRPr="00506B02">
        <w:rPr>
          <w:rFonts w:asciiTheme="minorHAnsi" w:hAnsiTheme="minorHAnsi" w:cstheme="minorHAnsi"/>
          <w:b/>
          <w:bCs/>
          <w:spacing w:val="1"/>
        </w:rPr>
        <w:t xml:space="preserve">MODELLO N - </w:t>
      </w:r>
      <w:r w:rsidR="00A948AD" w:rsidRPr="00506B02">
        <w:rPr>
          <w:rFonts w:asciiTheme="minorHAnsi" w:hAnsiTheme="minorHAnsi" w:cstheme="minorHAnsi"/>
          <w:spacing w:val="1"/>
        </w:rPr>
        <w:t xml:space="preserve">DICHIARAZIONE CONGIUNTA </w:t>
      </w:r>
      <w:bookmarkStart w:id="37" w:name="_Hlk158288949"/>
      <w:r w:rsidR="00A948AD" w:rsidRPr="00506B02">
        <w:rPr>
          <w:rFonts w:asciiTheme="minorHAnsi" w:hAnsiTheme="minorHAnsi" w:cstheme="minorHAnsi"/>
          <w:spacing w:val="1"/>
        </w:rPr>
        <w:t>APPALTATORE/</w:t>
      </w:r>
      <w:r w:rsidR="004D280A" w:rsidRPr="004D280A">
        <w:t xml:space="preserve"> </w:t>
      </w:r>
      <w:r w:rsidR="004D280A" w:rsidRPr="004D280A">
        <w:rPr>
          <w:rFonts w:asciiTheme="minorHAnsi" w:hAnsiTheme="minorHAnsi" w:cstheme="minorHAnsi"/>
          <w:spacing w:val="1"/>
        </w:rPr>
        <w:t>SUB-CONTRAENTE</w:t>
      </w:r>
      <w:bookmarkEnd w:id="37"/>
      <w:r w:rsidR="004D280A">
        <w:rPr>
          <w:rFonts w:asciiTheme="minorHAnsi" w:hAnsiTheme="minorHAnsi" w:cstheme="minorHAnsi"/>
          <w:spacing w:val="1"/>
        </w:rPr>
        <w:t xml:space="preserve"> </w:t>
      </w:r>
      <w:r w:rsidR="004D280A" w:rsidRPr="004D280A">
        <w:rPr>
          <w:rFonts w:asciiTheme="minorHAnsi" w:hAnsiTheme="minorHAnsi" w:cstheme="minorHAnsi"/>
          <w:spacing w:val="1"/>
        </w:rPr>
        <w:t>PER IL PAGAMENTO DIRETTO DA PARTE DELLA STRAZIONE APPALTANTE</w:t>
      </w:r>
    </w:p>
    <w:p w14:paraId="2D45C965" w14:textId="18A0601F" w:rsidR="00A64749" w:rsidRPr="00B22577" w:rsidRDefault="0039328B" w:rsidP="00321F2B">
      <w:pPr>
        <w:pStyle w:val="Paragrafoelenco"/>
        <w:numPr>
          <w:ilvl w:val="0"/>
          <w:numId w:val="19"/>
        </w:numPr>
        <w:spacing w:before="120"/>
        <w:ind w:left="1843"/>
        <w:jc w:val="both"/>
        <w:rPr>
          <w:rFonts w:asciiTheme="minorHAnsi" w:hAnsiTheme="minorHAnsi" w:cstheme="minorHAnsi"/>
          <w:spacing w:val="1"/>
        </w:rPr>
      </w:pPr>
      <w:r w:rsidRPr="00B22577">
        <w:rPr>
          <w:rFonts w:asciiTheme="minorHAnsi" w:hAnsiTheme="minorHAnsi" w:cstheme="minorHAnsi"/>
          <w:b/>
          <w:bCs/>
          <w:spacing w:val="1"/>
        </w:rPr>
        <w:t xml:space="preserve">MODELLO O - </w:t>
      </w:r>
      <w:r w:rsidR="00A948AD" w:rsidRPr="00B22577">
        <w:rPr>
          <w:rFonts w:asciiTheme="minorHAnsi" w:hAnsiTheme="minorHAnsi" w:cstheme="minorHAnsi"/>
          <w:spacing w:val="1"/>
        </w:rPr>
        <w:t xml:space="preserve">DICHIARAZIONE CO. 6 ART. </w:t>
      </w:r>
      <w:r w:rsidR="00CF6935">
        <w:rPr>
          <w:rFonts w:asciiTheme="minorHAnsi" w:hAnsiTheme="minorHAnsi" w:cstheme="minorHAnsi"/>
          <w:spacing w:val="1"/>
        </w:rPr>
        <w:t>11</w:t>
      </w:r>
      <w:r w:rsidR="00A948AD" w:rsidRPr="00B22577">
        <w:rPr>
          <w:rFonts w:asciiTheme="minorHAnsi" w:hAnsiTheme="minorHAnsi" w:cstheme="minorHAnsi"/>
          <w:spacing w:val="1"/>
        </w:rPr>
        <w:t xml:space="preserve"> D.LGS. </w:t>
      </w:r>
      <w:r w:rsidR="00CF6935">
        <w:rPr>
          <w:rFonts w:asciiTheme="minorHAnsi" w:hAnsiTheme="minorHAnsi" w:cstheme="minorHAnsi"/>
          <w:spacing w:val="1"/>
        </w:rPr>
        <w:t>36/2023</w:t>
      </w:r>
      <w:r w:rsidR="00A948AD" w:rsidRPr="00B22577">
        <w:rPr>
          <w:rFonts w:asciiTheme="minorHAnsi" w:hAnsiTheme="minorHAnsi" w:cstheme="minorHAnsi"/>
          <w:b/>
          <w:bCs/>
          <w:spacing w:val="1"/>
        </w:rPr>
        <w:t xml:space="preserve"> </w:t>
      </w:r>
    </w:p>
    <w:sectPr w:rsidR="00A64749" w:rsidRPr="00B22577" w:rsidSect="00540BFA">
      <w:footerReference w:type="even" r:id="rId10"/>
      <w:footerReference w:type="default" r:id="rId11"/>
      <w:headerReference w:type="first" r:id="rId12"/>
      <w:footerReference w:type="first" r:id="rId13"/>
      <w:pgSz w:w="11906" w:h="16838"/>
      <w:pgMar w:top="1418" w:right="1134" w:bottom="1134" w:left="1134" w:header="709" w:footer="5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85937F" w14:textId="77777777" w:rsidR="00CD4669" w:rsidRDefault="00CD4669">
      <w:r>
        <w:separator/>
      </w:r>
    </w:p>
  </w:endnote>
  <w:endnote w:type="continuationSeparator" w:id="0">
    <w:p w14:paraId="7E87C096" w14:textId="77777777" w:rsidR="00CD4669" w:rsidRDefault="00CD4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00"/>
    <w:family w:val="swiss"/>
    <w:pitch w:val="variable"/>
    <w:sig w:usb0="E0002EFF" w:usb1="C000785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w:charset w:val="00"/>
    <w:family w:val="swiss"/>
    <w:pitch w:val="variable"/>
    <w:sig w:usb0="A00002AF" w:usb1="5000214A" w:usb2="00000000" w:usb3="00000000" w:csb0="0000009F" w:csb1="00000000"/>
  </w:font>
  <w:font w:name="Arial Unicode MS">
    <w:altName w:val="Yu Gothic"/>
    <w:panose1 w:val="020B0604020202020204"/>
    <w:charset w:val="80"/>
    <w:family w:val="swiss"/>
    <w:pitch w:val="variable"/>
    <w:sig w:usb0="F7FFAEFF" w:usb1="F9DFFFFF" w:usb2="0000007F" w:usb3="00000000" w:csb0="003F01FF" w:csb1="00000000"/>
  </w:font>
  <w:font w:name="Lucida Sans Unicode">
    <w:panose1 w:val="020B0602030504020204"/>
    <w:charset w:val="00"/>
    <w:family w:val="swiss"/>
    <w:pitch w:val="variable"/>
    <w:sig w:usb0="80000AFF" w:usb1="0000396B" w:usb2="00000000" w:usb3="00000000" w:csb0="000000B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4DB570" w14:textId="77777777" w:rsidR="00946E9E" w:rsidRDefault="00946E9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A366DF2" w14:textId="77777777" w:rsidR="00946E9E" w:rsidRDefault="00946E9E">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805634165"/>
      <w:docPartObj>
        <w:docPartGallery w:val="Page Numbers (Bottom of Page)"/>
        <w:docPartUnique/>
      </w:docPartObj>
    </w:sdtPr>
    <w:sdtEndPr/>
    <w:sdtContent>
      <w:sdt>
        <w:sdtPr>
          <w:rPr>
            <w:sz w:val="20"/>
          </w:rPr>
          <w:id w:val="-302781358"/>
          <w:docPartObj>
            <w:docPartGallery w:val="Page Numbers (Top of Page)"/>
            <w:docPartUnique/>
          </w:docPartObj>
        </w:sdtPr>
        <w:sdtEndPr/>
        <w:sdtContent>
          <w:p w14:paraId="46F7DBAC" w14:textId="77777777" w:rsidR="00946E9E" w:rsidRDefault="00946E9E" w:rsidP="00C246F6">
            <w:pPr>
              <w:pStyle w:val="Pidipagina"/>
              <w:jc w:val="right"/>
              <w:rPr>
                <w:sz w:val="20"/>
              </w:rPr>
            </w:pPr>
            <w:r w:rsidRPr="00350EAA">
              <w:rPr>
                <w:rFonts w:ascii="Arial Unicode MS" w:eastAsia="Arial Unicode MS" w:hAnsi="Arial Unicode MS" w:cs="Arial Unicode MS"/>
                <w:sz w:val="16"/>
                <w:szCs w:val="20"/>
              </w:rPr>
              <w:t xml:space="preserve">Pag. </w:t>
            </w:r>
            <w:r w:rsidRPr="00350EAA">
              <w:rPr>
                <w:rFonts w:ascii="Arial Unicode MS" w:eastAsia="Arial Unicode MS" w:hAnsi="Arial Unicode MS" w:cs="Arial Unicode MS"/>
                <w:b/>
                <w:bCs/>
                <w:sz w:val="16"/>
                <w:szCs w:val="20"/>
              </w:rPr>
              <w:fldChar w:fldCharType="begin"/>
            </w:r>
            <w:r w:rsidRPr="00350EAA">
              <w:rPr>
                <w:rFonts w:ascii="Arial Unicode MS" w:eastAsia="Arial Unicode MS" w:hAnsi="Arial Unicode MS" w:cs="Arial Unicode MS"/>
                <w:b/>
                <w:bCs/>
                <w:sz w:val="16"/>
                <w:szCs w:val="20"/>
              </w:rPr>
              <w:instrText>PAGE</w:instrText>
            </w:r>
            <w:r w:rsidRPr="00350EAA">
              <w:rPr>
                <w:rFonts w:ascii="Arial Unicode MS" w:eastAsia="Arial Unicode MS" w:hAnsi="Arial Unicode MS" w:cs="Arial Unicode MS"/>
                <w:b/>
                <w:bCs/>
                <w:sz w:val="16"/>
                <w:szCs w:val="20"/>
              </w:rPr>
              <w:fldChar w:fldCharType="separate"/>
            </w:r>
            <w:r w:rsidR="004D3F33">
              <w:rPr>
                <w:rFonts w:ascii="Arial Unicode MS" w:eastAsia="Arial Unicode MS" w:hAnsi="Arial Unicode MS" w:cs="Arial Unicode MS"/>
                <w:b/>
                <w:bCs/>
                <w:noProof/>
                <w:sz w:val="16"/>
                <w:szCs w:val="20"/>
              </w:rPr>
              <w:t>33</w:t>
            </w:r>
            <w:r w:rsidRPr="00350EAA">
              <w:rPr>
                <w:rFonts w:ascii="Arial Unicode MS" w:eastAsia="Arial Unicode MS" w:hAnsi="Arial Unicode MS" w:cs="Arial Unicode MS"/>
                <w:b/>
                <w:bCs/>
                <w:sz w:val="16"/>
                <w:szCs w:val="20"/>
              </w:rPr>
              <w:fldChar w:fldCharType="end"/>
            </w:r>
            <w:r w:rsidRPr="00350EAA">
              <w:rPr>
                <w:rFonts w:ascii="Arial Unicode MS" w:eastAsia="Arial Unicode MS" w:hAnsi="Arial Unicode MS" w:cs="Arial Unicode MS"/>
                <w:sz w:val="16"/>
                <w:szCs w:val="20"/>
              </w:rPr>
              <w:t xml:space="preserve"> di </w:t>
            </w:r>
            <w:r w:rsidRPr="00350EAA">
              <w:rPr>
                <w:rFonts w:ascii="Arial Unicode MS" w:eastAsia="Arial Unicode MS" w:hAnsi="Arial Unicode MS" w:cs="Arial Unicode MS"/>
                <w:b/>
                <w:bCs/>
                <w:sz w:val="16"/>
                <w:szCs w:val="20"/>
              </w:rPr>
              <w:fldChar w:fldCharType="begin"/>
            </w:r>
            <w:r w:rsidRPr="00350EAA">
              <w:rPr>
                <w:rFonts w:ascii="Arial Unicode MS" w:eastAsia="Arial Unicode MS" w:hAnsi="Arial Unicode MS" w:cs="Arial Unicode MS"/>
                <w:b/>
                <w:bCs/>
                <w:sz w:val="16"/>
                <w:szCs w:val="20"/>
              </w:rPr>
              <w:instrText>NUMPAGES</w:instrText>
            </w:r>
            <w:r w:rsidRPr="00350EAA">
              <w:rPr>
                <w:rFonts w:ascii="Arial Unicode MS" w:eastAsia="Arial Unicode MS" w:hAnsi="Arial Unicode MS" w:cs="Arial Unicode MS"/>
                <w:b/>
                <w:bCs/>
                <w:sz w:val="16"/>
                <w:szCs w:val="20"/>
              </w:rPr>
              <w:fldChar w:fldCharType="separate"/>
            </w:r>
            <w:r w:rsidR="004D3F33">
              <w:rPr>
                <w:rFonts w:ascii="Arial Unicode MS" w:eastAsia="Arial Unicode MS" w:hAnsi="Arial Unicode MS" w:cs="Arial Unicode MS"/>
                <w:b/>
                <w:bCs/>
                <w:noProof/>
                <w:sz w:val="16"/>
                <w:szCs w:val="20"/>
              </w:rPr>
              <w:t>41</w:t>
            </w:r>
            <w:r w:rsidRPr="00350EAA">
              <w:rPr>
                <w:rFonts w:ascii="Arial Unicode MS" w:eastAsia="Arial Unicode MS" w:hAnsi="Arial Unicode MS" w:cs="Arial Unicode MS"/>
                <w:b/>
                <w:bCs/>
                <w:sz w:val="16"/>
                <w:szCs w:val="20"/>
              </w:rPr>
              <w:fldChar w:fldCharType="end"/>
            </w:r>
          </w:p>
          <w:p w14:paraId="2DB3316C" w14:textId="77777777" w:rsidR="00946E9E" w:rsidRPr="004902AA" w:rsidRDefault="003D4696" w:rsidP="004902AA">
            <w:pPr>
              <w:pStyle w:val="Pidipagina"/>
              <w:jc w:val="center"/>
              <w:rPr>
                <w:sz w:val="20"/>
              </w:rPr>
            </w:pP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B554F" w14:textId="77777777" w:rsidR="00540BFA" w:rsidRPr="00540BFA" w:rsidRDefault="00540BFA" w:rsidP="00540BFA">
    <w:pPr>
      <w:pStyle w:val="Pidipagina"/>
      <w:pBdr>
        <w:top w:val="single" w:sz="4" w:space="1" w:color="auto"/>
      </w:pBdr>
      <w:spacing w:before="120"/>
      <w:jc w:val="center"/>
      <w:rPr>
        <w:rFonts w:asciiTheme="minorHAnsi" w:hAnsiTheme="minorHAnsi" w:cstheme="minorHAnsi"/>
        <w:sz w:val="18"/>
        <w:szCs w:val="18"/>
      </w:rPr>
    </w:pPr>
    <w:bookmarkStart w:id="38" w:name="_Hlk52784640"/>
    <w:bookmarkStart w:id="39" w:name="_Hlk52784641"/>
    <w:r w:rsidRPr="00540BFA">
      <w:rPr>
        <w:rFonts w:asciiTheme="minorHAnsi" w:hAnsiTheme="minorHAnsi" w:cstheme="minorHAnsi"/>
        <w:sz w:val="18"/>
        <w:szCs w:val="18"/>
      </w:rPr>
      <w:t>ALER Bergamo Lecco Sondrio</w:t>
    </w:r>
  </w:p>
  <w:p w14:paraId="44B48553" w14:textId="77777777" w:rsidR="00540BFA" w:rsidRPr="00540BFA" w:rsidRDefault="00540BFA" w:rsidP="00540BFA">
    <w:pPr>
      <w:pStyle w:val="Pidipagina"/>
      <w:jc w:val="center"/>
      <w:rPr>
        <w:rFonts w:asciiTheme="minorHAnsi" w:hAnsiTheme="minorHAnsi" w:cstheme="minorHAnsi"/>
        <w:sz w:val="18"/>
        <w:szCs w:val="18"/>
      </w:rPr>
    </w:pPr>
    <w:r w:rsidRPr="00540BFA">
      <w:rPr>
        <w:rFonts w:asciiTheme="minorHAnsi" w:hAnsiTheme="minorHAnsi" w:cstheme="minorHAnsi"/>
        <w:sz w:val="18"/>
        <w:szCs w:val="18"/>
      </w:rPr>
      <w:t xml:space="preserve">Sede legale: via Mazzini 32/A – 24128 Bergamo – tel. 035 259595 – PEC </w:t>
    </w:r>
    <w:hyperlink r:id="rId1" w:history="1">
      <w:r w:rsidRPr="00540BFA">
        <w:rPr>
          <w:rStyle w:val="Collegamentoipertestuale"/>
          <w:rFonts w:asciiTheme="minorHAnsi" w:hAnsiTheme="minorHAnsi" w:cstheme="minorHAnsi"/>
          <w:sz w:val="18"/>
          <w:szCs w:val="18"/>
        </w:rPr>
        <w:t>direzione@pec.alerbg.it</w:t>
      </w:r>
    </w:hyperlink>
  </w:p>
  <w:p w14:paraId="5C6BA1E2" w14:textId="77777777" w:rsidR="00540BFA" w:rsidRPr="00540BFA" w:rsidRDefault="00540BFA" w:rsidP="00540BFA">
    <w:pPr>
      <w:pStyle w:val="Pidipagina"/>
      <w:jc w:val="center"/>
      <w:rPr>
        <w:rFonts w:asciiTheme="minorHAnsi" w:hAnsiTheme="minorHAnsi" w:cstheme="minorHAnsi"/>
        <w:sz w:val="18"/>
        <w:szCs w:val="18"/>
      </w:rPr>
    </w:pPr>
    <w:r w:rsidRPr="00540BFA">
      <w:rPr>
        <w:rFonts w:asciiTheme="minorHAnsi" w:hAnsiTheme="minorHAnsi" w:cstheme="minorHAnsi"/>
        <w:sz w:val="18"/>
        <w:szCs w:val="18"/>
      </w:rPr>
      <w:t xml:space="preserve">Sede operativa Lecco: via Giusti 12 – 23900 Lecco – tel. 0341 358311 - PEC </w:t>
    </w:r>
    <w:hyperlink r:id="rId2" w:history="1">
      <w:r w:rsidRPr="00540BFA">
        <w:rPr>
          <w:rStyle w:val="Collegamentoipertestuale"/>
          <w:rFonts w:asciiTheme="minorHAnsi" w:hAnsiTheme="minorHAnsi" w:cstheme="minorHAnsi"/>
          <w:sz w:val="18"/>
          <w:szCs w:val="18"/>
        </w:rPr>
        <w:t>aler.lecco@pec.regione.lombardia.it</w:t>
      </w:r>
    </w:hyperlink>
  </w:p>
  <w:p w14:paraId="282E480D" w14:textId="77777777" w:rsidR="00540BFA" w:rsidRPr="00540BFA" w:rsidRDefault="00540BFA" w:rsidP="00540BFA">
    <w:pPr>
      <w:pStyle w:val="Pidipagina"/>
      <w:jc w:val="center"/>
      <w:rPr>
        <w:rFonts w:asciiTheme="minorHAnsi" w:hAnsiTheme="minorHAnsi" w:cstheme="minorHAnsi"/>
        <w:sz w:val="18"/>
        <w:szCs w:val="18"/>
      </w:rPr>
    </w:pPr>
    <w:r w:rsidRPr="00540BFA">
      <w:rPr>
        <w:rFonts w:asciiTheme="minorHAnsi" w:hAnsiTheme="minorHAnsi" w:cstheme="minorHAnsi"/>
        <w:sz w:val="18"/>
        <w:szCs w:val="18"/>
      </w:rPr>
      <w:t xml:space="preserve">Sede operativa Sondrio: piazza Radovljica 1 – 23100 Sondrio – tel. 0342 512999 - PEC </w:t>
    </w:r>
    <w:hyperlink r:id="rId3" w:history="1">
      <w:r w:rsidRPr="00540BFA">
        <w:rPr>
          <w:rStyle w:val="Collegamentoipertestuale"/>
          <w:rFonts w:asciiTheme="minorHAnsi" w:hAnsiTheme="minorHAnsi" w:cstheme="minorHAnsi"/>
          <w:sz w:val="18"/>
          <w:szCs w:val="18"/>
        </w:rPr>
        <w:t>aler.so@pec.retesi.it</w:t>
      </w:r>
    </w:hyperlink>
  </w:p>
  <w:p w14:paraId="09A1EF70" w14:textId="61CE7703" w:rsidR="00540BFA" w:rsidRPr="00540BFA" w:rsidRDefault="00540BFA" w:rsidP="00540BFA">
    <w:pPr>
      <w:pStyle w:val="Pidipagina"/>
      <w:jc w:val="center"/>
      <w:rPr>
        <w:rFonts w:asciiTheme="minorHAnsi" w:hAnsiTheme="minorHAnsi" w:cstheme="minorHAnsi"/>
        <w:sz w:val="18"/>
        <w:szCs w:val="18"/>
      </w:rPr>
    </w:pPr>
    <w:r w:rsidRPr="00540BFA">
      <w:rPr>
        <w:rFonts w:asciiTheme="minorHAnsi" w:hAnsiTheme="minorHAnsi" w:cstheme="minorHAnsi"/>
        <w:sz w:val="18"/>
        <w:szCs w:val="18"/>
      </w:rPr>
      <w:t xml:space="preserve"> C.F. e P.IVA 00225430164</w:t>
    </w:r>
    <w:bookmarkEnd w:id="38"/>
    <w:bookmarkEnd w:id="3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2DEC8A" w14:textId="77777777" w:rsidR="00CD4669" w:rsidRDefault="00CD4669">
      <w:r>
        <w:separator/>
      </w:r>
    </w:p>
  </w:footnote>
  <w:footnote w:type="continuationSeparator" w:id="0">
    <w:p w14:paraId="04EA68A3" w14:textId="77777777" w:rsidR="00CD4669" w:rsidRDefault="00CD46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9098F" w14:textId="77777777" w:rsidR="00540BFA" w:rsidRDefault="00540BFA" w:rsidP="00540BFA">
    <w:pPr>
      <w:pStyle w:val="Intestazione"/>
      <w:jc w:val="center"/>
    </w:pPr>
    <w:r>
      <w:rPr>
        <w:noProof/>
      </w:rPr>
      <w:drawing>
        <wp:inline distT="0" distB="0" distL="0" distR="0" wp14:anchorId="2F007975" wp14:editId="4040546C">
          <wp:extent cx="5389245" cy="554990"/>
          <wp:effectExtent l="0" t="0" r="1905" b="0"/>
          <wp:docPr id="55" name="Immagin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89245" cy="554990"/>
                  </a:xfrm>
                  <a:prstGeom prst="rect">
                    <a:avLst/>
                  </a:prstGeom>
                  <a:noFill/>
                </pic:spPr>
              </pic:pic>
            </a:graphicData>
          </a:graphic>
        </wp:inline>
      </w:drawing>
    </w:r>
  </w:p>
  <w:p w14:paraId="52E66708" w14:textId="77777777" w:rsidR="00540BFA" w:rsidRDefault="00540BFA" w:rsidP="00540BFA">
    <w:pPr>
      <w:pStyle w:val="Intestazione"/>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A6FF5"/>
    <w:multiLevelType w:val="singleLevel"/>
    <w:tmpl w:val="25EFF4EA"/>
    <w:lvl w:ilvl="0">
      <w:start w:val="1"/>
      <w:numFmt w:val="decimal"/>
      <w:lvlText w:val="%1."/>
      <w:lvlJc w:val="left"/>
      <w:pPr>
        <w:tabs>
          <w:tab w:val="num" w:pos="504"/>
        </w:tabs>
        <w:ind w:left="504" w:hanging="432"/>
      </w:pPr>
      <w:rPr>
        <w:rFonts w:ascii="Arial" w:hAnsi="Arial" w:cs="Arial"/>
        <w:snapToGrid/>
        <w:sz w:val="22"/>
        <w:szCs w:val="22"/>
      </w:rPr>
    </w:lvl>
  </w:abstractNum>
  <w:abstractNum w:abstractNumId="1" w15:restartNumberingAfterBreak="0">
    <w:nsid w:val="0608234C"/>
    <w:multiLevelType w:val="hybridMultilevel"/>
    <w:tmpl w:val="B3369798"/>
    <w:lvl w:ilvl="0" w:tplc="04100001">
      <w:start w:val="1"/>
      <w:numFmt w:val="bullet"/>
      <w:lvlText w:val=""/>
      <w:lvlJc w:val="left"/>
      <w:pPr>
        <w:ind w:left="1224" w:hanging="360"/>
      </w:pPr>
      <w:rPr>
        <w:rFonts w:ascii="Symbol" w:hAnsi="Symbol" w:hint="default"/>
      </w:rPr>
    </w:lvl>
    <w:lvl w:ilvl="1" w:tplc="04100003" w:tentative="1">
      <w:start w:val="1"/>
      <w:numFmt w:val="bullet"/>
      <w:lvlText w:val="o"/>
      <w:lvlJc w:val="left"/>
      <w:pPr>
        <w:ind w:left="1944" w:hanging="360"/>
      </w:pPr>
      <w:rPr>
        <w:rFonts w:ascii="Courier New" w:hAnsi="Courier New" w:cs="Courier New" w:hint="default"/>
      </w:rPr>
    </w:lvl>
    <w:lvl w:ilvl="2" w:tplc="04100005" w:tentative="1">
      <w:start w:val="1"/>
      <w:numFmt w:val="bullet"/>
      <w:lvlText w:val=""/>
      <w:lvlJc w:val="left"/>
      <w:pPr>
        <w:ind w:left="2664" w:hanging="360"/>
      </w:pPr>
      <w:rPr>
        <w:rFonts w:ascii="Wingdings" w:hAnsi="Wingdings" w:hint="default"/>
      </w:rPr>
    </w:lvl>
    <w:lvl w:ilvl="3" w:tplc="04100001" w:tentative="1">
      <w:start w:val="1"/>
      <w:numFmt w:val="bullet"/>
      <w:lvlText w:val=""/>
      <w:lvlJc w:val="left"/>
      <w:pPr>
        <w:ind w:left="3384" w:hanging="360"/>
      </w:pPr>
      <w:rPr>
        <w:rFonts w:ascii="Symbol" w:hAnsi="Symbol" w:hint="default"/>
      </w:rPr>
    </w:lvl>
    <w:lvl w:ilvl="4" w:tplc="04100003" w:tentative="1">
      <w:start w:val="1"/>
      <w:numFmt w:val="bullet"/>
      <w:lvlText w:val="o"/>
      <w:lvlJc w:val="left"/>
      <w:pPr>
        <w:ind w:left="4104" w:hanging="360"/>
      </w:pPr>
      <w:rPr>
        <w:rFonts w:ascii="Courier New" w:hAnsi="Courier New" w:cs="Courier New" w:hint="default"/>
      </w:rPr>
    </w:lvl>
    <w:lvl w:ilvl="5" w:tplc="04100005" w:tentative="1">
      <w:start w:val="1"/>
      <w:numFmt w:val="bullet"/>
      <w:lvlText w:val=""/>
      <w:lvlJc w:val="left"/>
      <w:pPr>
        <w:ind w:left="4824" w:hanging="360"/>
      </w:pPr>
      <w:rPr>
        <w:rFonts w:ascii="Wingdings" w:hAnsi="Wingdings" w:hint="default"/>
      </w:rPr>
    </w:lvl>
    <w:lvl w:ilvl="6" w:tplc="04100001" w:tentative="1">
      <w:start w:val="1"/>
      <w:numFmt w:val="bullet"/>
      <w:lvlText w:val=""/>
      <w:lvlJc w:val="left"/>
      <w:pPr>
        <w:ind w:left="5544" w:hanging="360"/>
      </w:pPr>
      <w:rPr>
        <w:rFonts w:ascii="Symbol" w:hAnsi="Symbol" w:hint="default"/>
      </w:rPr>
    </w:lvl>
    <w:lvl w:ilvl="7" w:tplc="04100003" w:tentative="1">
      <w:start w:val="1"/>
      <w:numFmt w:val="bullet"/>
      <w:lvlText w:val="o"/>
      <w:lvlJc w:val="left"/>
      <w:pPr>
        <w:ind w:left="6264" w:hanging="360"/>
      </w:pPr>
      <w:rPr>
        <w:rFonts w:ascii="Courier New" w:hAnsi="Courier New" w:cs="Courier New" w:hint="default"/>
      </w:rPr>
    </w:lvl>
    <w:lvl w:ilvl="8" w:tplc="04100005" w:tentative="1">
      <w:start w:val="1"/>
      <w:numFmt w:val="bullet"/>
      <w:lvlText w:val=""/>
      <w:lvlJc w:val="left"/>
      <w:pPr>
        <w:ind w:left="6984" w:hanging="360"/>
      </w:pPr>
      <w:rPr>
        <w:rFonts w:ascii="Wingdings" w:hAnsi="Wingdings" w:hint="default"/>
      </w:rPr>
    </w:lvl>
  </w:abstractNum>
  <w:abstractNum w:abstractNumId="2" w15:restartNumberingAfterBreak="0">
    <w:nsid w:val="08391D8B"/>
    <w:multiLevelType w:val="hybridMultilevel"/>
    <w:tmpl w:val="89529D20"/>
    <w:lvl w:ilvl="0" w:tplc="FFFFFFFF">
      <w:start w:val="1"/>
      <w:numFmt w:val="upperLetter"/>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3B4093"/>
    <w:multiLevelType w:val="hybridMultilevel"/>
    <w:tmpl w:val="44C22BDE"/>
    <w:lvl w:ilvl="0" w:tplc="04100015">
      <w:start w:val="1"/>
      <w:numFmt w:val="upperLetter"/>
      <w:lvlText w:val="%1."/>
      <w:lvlJc w:val="left"/>
      <w:pPr>
        <w:ind w:left="432" w:hanging="360"/>
      </w:pPr>
      <w:rPr>
        <w:rFonts w:hint="default"/>
      </w:rPr>
    </w:lvl>
    <w:lvl w:ilvl="1" w:tplc="0410000D">
      <w:start w:val="1"/>
      <w:numFmt w:val="bullet"/>
      <w:lvlText w:val=""/>
      <w:lvlJc w:val="left"/>
      <w:pPr>
        <w:ind w:left="720" w:hanging="360"/>
      </w:pPr>
      <w:rPr>
        <w:rFonts w:ascii="Wingdings" w:hAnsi="Wingdings" w:hint="default"/>
      </w:rPr>
    </w:lvl>
    <w:lvl w:ilvl="2" w:tplc="04100005">
      <w:start w:val="1"/>
      <w:numFmt w:val="bullet"/>
      <w:lvlText w:val=""/>
      <w:lvlJc w:val="left"/>
      <w:pPr>
        <w:ind w:left="1872" w:hanging="360"/>
      </w:pPr>
      <w:rPr>
        <w:rFonts w:ascii="Wingdings" w:hAnsi="Wingdings" w:hint="default"/>
      </w:rPr>
    </w:lvl>
    <w:lvl w:ilvl="3" w:tplc="4E1AB368">
      <w:numFmt w:val="bullet"/>
      <w:lvlText w:val="-"/>
      <w:lvlJc w:val="left"/>
      <w:pPr>
        <w:ind w:left="720" w:hanging="360"/>
      </w:pPr>
      <w:rPr>
        <w:rFonts w:ascii="Calibri" w:eastAsia="Times New Roman" w:hAnsi="Calibri" w:cs="Calibri" w:hint="default"/>
      </w:rPr>
    </w:lvl>
    <w:lvl w:ilvl="4" w:tplc="04100003" w:tentative="1">
      <w:start w:val="1"/>
      <w:numFmt w:val="bullet"/>
      <w:lvlText w:val="o"/>
      <w:lvlJc w:val="left"/>
      <w:pPr>
        <w:ind w:left="3312" w:hanging="360"/>
      </w:pPr>
      <w:rPr>
        <w:rFonts w:ascii="Courier New" w:hAnsi="Courier New" w:cs="Courier New" w:hint="default"/>
      </w:rPr>
    </w:lvl>
    <w:lvl w:ilvl="5" w:tplc="04100005" w:tentative="1">
      <w:start w:val="1"/>
      <w:numFmt w:val="bullet"/>
      <w:lvlText w:val=""/>
      <w:lvlJc w:val="left"/>
      <w:pPr>
        <w:ind w:left="4032" w:hanging="360"/>
      </w:pPr>
      <w:rPr>
        <w:rFonts w:ascii="Wingdings" w:hAnsi="Wingdings" w:hint="default"/>
      </w:rPr>
    </w:lvl>
    <w:lvl w:ilvl="6" w:tplc="04100001" w:tentative="1">
      <w:start w:val="1"/>
      <w:numFmt w:val="bullet"/>
      <w:lvlText w:val=""/>
      <w:lvlJc w:val="left"/>
      <w:pPr>
        <w:ind w:left="4752" w:hanging="360"/>
      </w:pPr>
      <w:rPr>
        <w:rFonts w:ascii="Symbol" w:hAnsi="Symbol" w:hint="default"/>
      </w:rPr>
    </w:lvl>
    <w:lvl w:ilvl="7" w:tplc="04100003" w:tentative="1">
      <w:start w:val="1"/>
      <w:numFmt w:val="bullet"/>
      <w:lvlText w:val="o"/>
      <w:lvlJc w:val="left"/>
      <w:pPr>
        <w:ind w:left="5472" w:hanging="360"/>
      </w:pPr>
      <w:rPr>
        <w:rFonts w:ascii="Courier New" w:hAnsi="Courier New" w:cs="Courier New" w:hint="default"/>
      </w:rPr>
    </w:lvl>
    <w:lvl w:ilvl="8" w:tplc="04100005" w:tentative="1">
      <w:start w:val="1"/>
      <w:numFmt w:val="bullet"/>
      <w:lvlText w:val=""/>
      <w:lvlJc w:val="left"/>
      <w:pPr>
        <w:ind w:left="6192" w:hanging="360"/>
      </w:pPr>
      <w:rPr>
        <w:rFonts w:ascii="Wingdings" w:hAnsi="Wingdings" w:hint="default"/>
      </w:rPr>
    </w:lvl>
  </w:abstractNum>
  <w:abstractNum w:abstractNumId="4" w15:restartNumberingAfterBreak="0">
    <w:nsid w:val="13723FF0"/>
    <w:multiLevelType w:val="hybridMultilevel"/>
    <w:tmpl w:val="9C0E3C1C"/>
    <w:lvl w:ilvl="0" w:tplc="04100011">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37C1027"/>
    <w:multiLevelType w:val="hybridMultilevel"/>
    <w:tmpl w:val="80E2E61A"/>
    <w:lvl w:ilvl="0" w:tplc="FFFFFFFF">
      <w:start w:val="1"/>
      <w:numFmt w:val="upperLetter"/>
      <w:lvlText w:val="%1."/>
      <w:lvlJc w:val="left"/>
      <w:pPr>
        <w:ind w:left="720" w:hanging="360"/>
      </w:pPr>
    </w:lvl>
    <w:lvl w:ilvl="1" w:tplc="07F49EDA">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40058B2"/>
    <w:multiLevelType w:val="hybridMultilevel"/>
    <w:tmpl w:val="E21AACFE"/>
    <w:lvl w:ilvl="0" w:tplc="04100017">
      <w:start w:val="1"/>
      <w:numFmt w:val="lowerLetter"/>
      <w:lvlText w:val="%1)"/>
      <w:lvlJc w:val="left"/>
      <w:pPr>
        <w:ind w:left="792" w:hanging="360"/>
      </w:pPr>
    </w:lvl>
    <w:lvl w:ilvl="1" w:tplc="04100019" w:tentative="1">
      <w:start w:val="1"/>
      <w:numFmt w:val="lowerLetter"/>
      <w:lvlText w:val="%2."/>
      <w:lvlJc w:val="left"/>
      <w:pPr>
        <w:ind w:left="1512" w:hanging="360"/>
      </w:pPr>
    </w:lvl>
    <w:lvl w:ilvl="2" w:tplc="0410001B">
      <w:start w:val="1"/>
      <w:numFmt w:val="lowerRoman"/>
      <w:lvlText w:val="%3."/>
      <w:lvlJc w:val="right"/>
      <w:pPr>
        <w:ind w:left="2232" w:hanging="180"/>
      </w:pPr>
    </w:lvl>
    <w:lvl w:ilvl="3" w:tplc="0410000F" w:tentative="1">
      <w:start w:val="1"/>
      <w:numFmt w:val="decimal"/>
      <w:lvlText w:val="%4."/>
      <w:lvlJc w:val="left"/>
      <w:pPr>
        <w:ind w:left="2952" w:hanging="360"/>
      </w:pPr>
    </w:lvl>
    <w:lvl w:ilvl="4" w:tplc="04100019" w:tentative="1">
      <w:start w:val="1"/>
      <w:numFmt w:val="lowerLetter"/>
      <w:lvlText w:val="%5."/>
      <w:lvlJc w:val="left"/>
      <w:pPr>
        <w:ind w:left="3672" w:hanging="360"/>
      </w:pPr>
    </w:lvl>
    <w:lvl w:ilvl="5" w:tplc="0410001B" w:tentative="1">
      <w:start w:val="1"/>
      <w:numFmt w:val="lowerRoman"/>
      <w:lvlText w:val="%6."/>
      <w:lvlJc w:val="right"/>
      <w:pPr>
        <w:ind w:left="4392" w:hanging="180"/>
      </w:pPr>
    </w:lvl>
    <w:lvl w:ilvl="6" w:tplc="0410000F" w:tentative="1">
      <w:start w:val="1"/>
      <w:numFmt w:val="decimal"/>
      <w:lvlText w:val="%7."/>
      <w:lvlJc w:val="left"/>
      <w:pPr>
        <w:ind w:left="5112" w:hanging="360"/>
      </w:pPr>
    </w:lvl>
    <w:lvl w:ilvl="7" w:tplc="04100019" w:tentative="1">
      <w:start w:val="1"/>
      <w:numFmt w:val="lowerLetter"/>
      <w:lvlText w:val="%8."/>
      <w:lvlJc w:val="left"/>
      <w:pPr>
        <w:ind w:left="5832" w:hanging="360"/>
      </w:pPr>
    </w:lvl>
    <w:lvl w:ilvl="8" w:tplc="0410001B" w:tentative="1">
      <w:start w:val="1"/>
      <w:numFmt w:val="lowerRoman"/>
      <w:lvlText w:val="%9."/>
      <w:lvlJc w:val="right"/>
      <w:pPr>
        <w:ind w:left="6552" w:hanging="180"/>
      </w:pPr>
    </w:lvl>
  </w:abstractNum>
  <w:abstractNum w:abstractNumId="7" w15:restartNumberingAfterBreak="0">
    <w:nsid w:val="25A14B9A"/>
    <w:multiLevelType w:val="multilevel"/>
    <w:tmpl w:val="C99E3118"/>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84052D0"/>
    <w:multiLevelType w:val="hybridMultilevel"/>
    <w:tmpl w:val="71E008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99C755A"/>
    <w:multiLevelType w:val="hybridMultilevel"/>
    <w:tmpl w:val="2B00EC86"/>
    <w:lvl w:ilvl="0" w:tplc="04100001">
      <w:start w:val="1"/>
      <w:numFmt w:val="bullet"/>
      <w:lvlText w:val=""/>
      <w:lvlJc w:val="left"/>
      <w:pPr>
        <w:ind w:left="1146" w:hanging="360"/>
      </w:pPr>
      <w:rPr>
        <w:rFonts w:ascii="Symbol" w:hAnsi="Symbol"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2B481810"/>
    <w:multiLevelType w:val="hybridMultilevel"/>
    <w:tmpl w:val="9C0E3C1C"/>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B9F3420"/>
    <w:multiLevelType w:val="hybridMultilevel"/>
    <w:tmpl w:val="C9E052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34F102C"/>
    <w:multiLevelType w:val="hybridMultilevel"/>
    <w:tmpl w:val="3FFAEF3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896048C"/>
    <w:multiLevelType w:val="hybridMultilevel"/>
    <w:tmpl w:val="D720924A"/>
    <w:lvl w:ilvl="0" w:tplc="FFFFFFFF">
      <w:start w:val="1"/>
      <w:numFmt w:val="upperLetter"/>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8A71440"/>
    <w:multiLevelType w:val="hybridMultilevel"/>
    <w:tmpl w:val="E0E8A716"/>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C0377EB"/>
    <w:multiLevelType w:val="hybridMultilevel"/>
    <w:tmpl w:val="98AA52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D326F83"/>
    <w:multiLevelType w:val="hybridMultilevel"/>
    <w:tmpl w:val="BE5C565C"/>
    <w:lvl w:ilvl="0" w:tplc="0410000D">
      <w:start w:val="1"/>
      <w:numFmt w:val="bullet"/>
      <w:lvlText w:val=""/>
      <w:lvlJc w:val="left"/>
      <w:pPr>
        <w:ind w:left="1866" w:hanging="360"/>
      </w:pPr>
      <w:rPr>
        <w:rFonts w:ascii="Wingdings" w:hAnsi="Wingdings" w:hint="default"/>
      </w:rPr>
    </w:lvl>
    <w:lvl w:ilvl="1" w:tplc="0410000F">
      <w:start w:val="1"/>
      <w:numFmt w:val="decimal"/>
      <w:lvlText w:val="%2."/>
      <w:lvlJc w:val="left"/>
      <w:pPr>
        <w:ind w:left="720" w:hanging="360"/>
      </w:pPr>
    </w:lvl>
    <w:lvl w:ilvl="2" w:tplc="04100005" w:tentative="1">
      <w:start w:val="1"/>
      <w:numFmt w:val="bullet"/>
      <w:lvlText w:val=""/>
      <w:lvlJc w:val="left"/>
      <w:pPr>
        <w:ind w:left="3306" w:hanging="360"/>
      </w:pPr>
      <w:rPr>
        <w:rFonts w:ascii="Wingdings" w:hAnsi="Wingdings" w:hint="default"/>
      </w:rPr>
    </w:lvl>
    <w:lvl w:ilvl="3" w:tplc="04100001" w:tentative="1">
      <w:start w:val="1"/>
      <w:numFmt w:val="bullet"/>
      <w:lvlText w:val=""/>
      <w:lvlJc w:val="left"/>
      <w:pPr>
        <w:ind w:left="4026" w:hanging="360"/>
      </w:pPr>
      <w:rPr>
        <w:rFonts w:ascii="Symbol" w:hAnsi="Symbol" w:hint="default"/>
      </w:rPr>
    </w:lvl>
    <w:lvl w:ilvl="4" w:tplc="04100003" w:tentative="1">
      <w:start w:val="1"/>
      <w:numFmt w:val="bullet"/>
      <w:lvlText w:val="o"/>
      <w:lvlJc w:val="left"/>
      <w:pPr>
        <w:ind w:left="4746" w:hanging="360"/>
      </w:pPr>
      <w:rPr>
        <w:rFonts w:ascii="Courier New" w:hAnsi="Courier New" w:cs="Courier New" w:hint="default"/>
      </w:rPr>
    </w:lvl>
    <w:lvl w:ilvl="5" w:tplc="04100005" w:tentative="1">
      <w:start w:val="1"/>
      <w:numFmt w:val="bullet"/>
      <w:lvlText w:val=""/>
      <w:lvlJc w:val="left"/>
      <w:pPr>
        <w:ind w:left="5466" w:hanging="360"/>
      </w:pPr>
      <w:rPr>
        <w:rFonts w:ascii="Wingdings" w:hAnsi="Wingdings" w:hint="default"/>
      </w:rPr>
    </w:lvl>
    <w:lvl w:ilvl="6" w:tplc="04100001" w:tentative="1">
      <w:start w:val="1"/>
      <w:numFmt w:val="bullet"/>
      <w:lvlText w:val=""/>
      <w:lvlJc w:val="left"/>
      <w:pPr>
        <w:ind w:left="6186" w:hanging="360"/>
      </w:pPr>
      <w:rPr>
        <w:rFonts w:ascii="Symbol" w:hAnsi="Symbol" w:hint="default"/>
      </w:rPr>
    </w:lvl>
    <w:lvl w:ilvl="7" w:tplc="04100003" w:tentative="1">
      <w:start w:val="1"/>
      <w:numFmt w:val="bullet"/>
      <w:lvlText w:val="o"/>
      <w:lvlJc w:val="left"/>
      <w:pPr>
        <w:ind w:left="6906" w:hanging="360"/>
      </w:pPr>
      <w:rPr>
        <w:rFonts w:ascii="Courier New" w:hAnsi="Courier New" w:cs="Courier New" w:hint="default"/>
      </w:rPr>
    </w:lvl>
    <w:lvl w:ilvl="8" w:tplc="04100005" w:tentative="1">
      <w:start w:val="1"/>
      <w:numFmt w:val="bullet"/>
      <w:lvlText w:val=""/>
      <w:lvlJc w:val="left"/>
      <w:pPr>
        <w:ind w:left="7626" w:hanging="360"/>
      </w:pPr>
      <w:rPr>
        <w:rFonts w:ascii="Wingdings" w:hAnsi="Wingdings" w:hint="default"/>
      </w:rPr>
    </w:lvl>
  </w:abstractNum>
  <w:abstractNum w:abstractNumId="17" w15:restartNumberingAfterBreak="0">
    <w:nsid w:val="41D422B9"/>
    <w:multiLevelType w:val="hybridMultilevel"/>
    <w:tmpl w:val="A1DE3042"/>
    <w:lvl w:ilvl="0" w:tplc="B15A777E">
      <w:start w:val="1"/>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25E2FE0"/>
    <w:multiLevelType w:val="multilevel"/>
    <w:tmpl w:val="A8CC168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74A7E96"/>
    <w:multiLevelType w:val="hybridMultilevel"/>
    <w:tmpl w:val="0E2AACA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8532646"/>
    <w:multiLevelType w:val="hybridMultilevel"/>
    <w:tmpl w:val="89529D20"/>
    <w:lvl w:ilvl="0" w:tplc="0410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F5340AF"/>
    <w:multiLevelType w:val="hybridMultilevel"/>
    <w:tmpl w:val="B9708D46"/>
    <w:lvl w:ilvl="0" w:tplc="FFFFFFFF">
      <w:start w:val="1"/>
      <w:numFmt w:val="decimal"/>
      <w:lvlText w:val="%1."/>
      <w:lvlJc w:val="left"/>
      <w:pPr>
        <w:ind w:left="1636"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0124B35"/>
    <w:multiLevelType w:val="hybridMultilevel"/>
    <w:tmpl w:val="FB7A2E4C"/>
    <w:lvl w:ilvl="0" w:tplc="0410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170453E"/>
    <w:multiLevelType w:val="hybridMultilevel"/>
    <w:tmpl w:val="4AD8A2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DB0467F"/>
    <w:multiLevelType w:val="hybridMultilevel"/>
    <w:tmpl w:val="8F60EF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1437438"/>
    <w:multiLevelType w:val="hybridMultilevel"/>
    <w:tmpl w:val="203ADB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D26111"/>
    <w:multiLevelType w:val="hybridMultilevel"/>
    <w:tmpl w:val="42FE82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45E156B"/>
    <w:multiLevelType w:val="hybridMultilevel"/>
    <w:tmpl w:val="DA86C4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5297A17"/>
    <w:multiLevelType w:val="hybridMultilevel"/>
    <w:tmpl w:val="C220EAAC"/>
    <w:lvl w:ilvl="0" w:tplc="96E08D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98416D3"/>
    <w:multiLevelType w:val="hybridMultilevel"/>
    <w:tmpl w:val="93EADAF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99134645">
    <w:abstractNumId w:val="0"/>
  </w:num>
  <w:num w:numId="2" w16cid:durableId="2057240603">
    <w:abstractNumId w:val="1"/>
  </w:num>
  <w:num w:numId="3" w16cid:durableId="405542388">
    <w:abstractNumId w:val="26"/>
  </w:num>
  <w:num w:numId="4" w16cid:durableId="562330842">
    <w:abstractNumId w:val="3"/>
  </w:num>
  <w:num w:numId="5" w16cid:durableId="464927299">
    <w:abstractNumId w:val="18"/>
  </w:num>
  <w:num w:numId="6" w16cid:durableId="1058624184">
    <w:abstractNumId w:val="20"/>
  </w:num>
  <w:num w:numId="7" w16cid:durableId="759178744">
    <w:abstractNumId w:val="5"/>
  </w:num>
  <w:num w:numId="8" w16cid:durableId="1340740360">
    <w:abstractNumId w:val="2"/>
  </w:num>
  <w:num w:numId="9" w16cid:durableId="2017800976">
    <w:abstractNumId w:val="14"/>
  </w:num>
  <w:num w:numId="10" w16cid:durableId="584190700">
    <w:abstractNumId w:val="23"/>
  </w:num>
  <w:num w:numId="11" w16cid:durableId="1093549459">
    <w:abstractNumId w:val="24"/>
  </w:num>
  <w:num w:numId="12" w16cid:durableId="1419400128">
    <w:abstractNumId w:val="8"/>
  </w:num>
  <w:num w:numId="13" w16cid:durableId="1536456439">
    <w:abstractNumId w:val="11"/>
  </w:num>
  <w:num w:numId="14" w16cid:durableId="1888569257">
    <w:abstractNumId w:val="13"/>
  </w:num>
  <w:num w:numId="15" w16cid:durableId="324013853">
    <w:abstractNumId w:val="17"/>
  </w:num>
  <w:num w:numId="16" w16cid:durableId="1546402828">
    <w:abstractNumId w:val="4"/>
  </w:num>
  <w:num w:numId="17" w16cid:durableId="2092849029">
    <w:abstractNumId w:val="28"/>
  </w:num>
  <w:num w:numId="18" w16cid:durableId="572931078">
    <w:abstractNumId w:val="12"/>
  </w:num>
  <w:num w:numId="19" w16cid:durableId="497573543">
    <w:abstractNumId w:val="7"/>
  </w:num>
  <w:num w:numId="20" w16cid:durableId="1614510731">
    <w:abstractNumId w:val="29"/>
  </w:num>
  <w:num w:numId="21" w16cid:durableId="761100893">
    <w:abstractNumId w:val="21"/>
  </w:num>
  <w:num w:numId="22" w16cid:durableId="5059658">
    <w:abstractNumId w:val="9"/>
  </w:num>
  <w:num w:numId="23" w16cid:durableId="1899395788">
    <w:abstractNumId w:val="16"/>
  </w:num>
  <w:num w:numId="24" w16cid:durableId="2093887894">
    <w:abstractNumId w:val="22"/>
  </w:num>
  <w:num w:numId="25" w16cid:durableId="1130126909">
    <w:abstractNumId w:val="10"/>
  </w:num>
  <w:num w:numId="26" w16cid:durableId="1862890280">
    <w:abstractNumId w:val="6"/>
  </w:num>
  <w:num w:numId="27" w16cid:durableId="1732266003">
    <w:abstractNumId w:val="19"/>
  </w:num>
  <w:num w:numId="28" w16cid:durableId="1103453680">
    <w:abstractNumId w:val="25"/>
  </w:num>
  <w:num w:numId="29" w16cid:durableId="1714503458">
    <w:abstractNumId w:val="15"/>
  </w:num>
  <w:num w:numId="30" w16cid:durableId="320695629">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hideGrammaticalErrors/>
  <w:proofState w:grammar="clean"/>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28D"/>
    <w:rsid w:val="00001DA7"/>
    <w:rsid w:val="0000347A"/>
    <w:rsid w:val="00011A43"/>
    <w:rsid w:val="00012EB4"/>
    <w:rsid w:val="00014051"/>
    <w:rsid w:val="00014AC5"/>
    <w:rsid w:val="00014AF9"/>
    <w:rsid w:val="00014F73"/>
    <w:rsid w:val="000155C4"/>
    <w:rsid w:val="00015850"/>
    <w:rsid w:val="00016D95"/>
    <w:rsid w:val="00016E18"/>
    <w:rsid w:val="00017895"/>
    <w:rsid w:val="000202F8"/>
    <w:rsid w:val="000207F5"/>
    <w:rsid w:val="000208B7"/>
    <w:rsid w:val="00020B6D"/>
    <w:rsid w:val="000228D5"/>
    <w:rsid w:val="00024F03"/>
    <w:rsid w:val="0002592B"/>
    <w:rsid w:val="00025DD5"/>
    <w:rsid w:val="00027548"/>
    <w:rsid w:val="000316AC"/>
    <w:rsid w:val="00032C07"/>
    <w:rsid w:val="0003307D"/>
    <w:rsid w:val="0003540C"/>
    <w:rsid w:val="00035999"/>
    <w:rsid w:val="00036831"/>
    <w:rsid w:val="00036AC6"/>
    <w:rsid w:val="0003703E"/>
    <w:rsid w:val="000377D6"/>
    <w:rsid w:val="00041E4E"/>
    <w:rsid w:val="00042A24"/>
    <w:rsid w:val="00050C71"/>
    <w:rsid w:val="00050D3A"/>
    <w:rsid w:val="00051DA5"/>
    <w:rsid w:val="00053481"/>
    <w:rsid w:val="00054DCE"/>
    <w:rsid w:val="00054FE9"/>
    <w:rsid w:val="000551D0"/>
    <w:rsid w:val="00055F60"/>
    <w:rsid w:val="00056174"/>
    <w:rsid w:val="00056693"/>
    <w:rsid w:val="00057A97"/>
    <w:rsid w:val="0006012B"/>
    <w:rsid w:val="000602DC"/>
    <w:rsid w:val="00060EBA"/>
    <w:rsid w:val="00061C12"/>
    <w:rsid w:val="00062259"/>
    <w:rsid w:val="00063E1F"/>
    <w:rsid w:val="0006424B"/>
    <w:rsid w:val="0006440D"/>
    <w:rsid w:val="00064B16"/>
    <w:rsid w:val="000703A2"/>
    <w:rsid w:val="00071931"/>
    <w:rsid w:val="0007270C"/>
    <w:rsid w:val="00073159"/>
    <w:rsid w:val="000749E2"/>
    <w:rsid w:val="0008028C"/>
    <w:rsid w:val="00082013"/>
    <w:rsid w:val="000823B8"/>
    <w:rsid w:val="00082F54"/>
    <w:rsid w:val="00084146"/>
    <w:rsid w:val="0008478A"/>
    <w:rsid w:val="0008565D"/>
    <w:rsid w:val="00085F6A"/>
    <w:rsid w:val="00086FE3"/>
    <w:rsid w:val="00090AB2"/>
    <w:rsid w:val="00090C52"/>
    <w:rsid w:val="0009153F"/>
    <w:rsid w:val="00095780"/>
    <w:rsid w:val="00096217"/>
    <w:rsid w:val="00096DE5"/>
    <w:rsid w:val="00097EA0"/>
    <w:rsid w:val="000A0B56"/>
    <w:rsid w:val="000A146F"/>
    <w:rsid w:val="000A1757"/>
    <w:rsid w:val="000A33D2"/>
    <w:rsid w:val="000A42FE"/>
    <w:rsid w:val="000A766D"/>
    <w:rsid w:val="000A7818"/>
    <w:rsid w:val="000B021E"/>
    <w:rsid w:val="000B0383"/>
    <w:rsid w:val="000B05A5"/>
    <w:rsid w:val="000B10CB"/>
    <w:rsid w:val="000B28BB"/>
    <w:rsid w:val="000B2DDE"/>
    <w:rsid w:val="000B390B"/>
    <w:rsid w:val="000B442B"/>
    <w:rsid w:val="000B456B"/>
    <w:rsid w:val="000B4916"/>
    <w:rsid w:val="000B66AA"/>
    <w:rsid w:val="000B767A"/>
    <w:rsid w:val="000B7B95"/>
    <w:rsid w:val="000B7F23"/>
    <w:rsid w:val="000C0679"/>
    <w:rsid w:val="000C10F0"/>
    <w:rsid w:val="000C2869"/>
    <w:rsid w:val="000C4077"/>
    <w:rsid w:val="000C5EA4"/>
    <w:rsid w:val="000C7654"/>
    <w:rsid w:val="000C7AFF"/>
    <w:rsid w:val="000D1D18"/>
    <w:rsid w:val="000D259E"/>
    <w:rsid w:val="000D42E3"/>
    <w:rsid w:val="000D5840"/>
    <w:rsid w:val="000D7080"/>
    <w:rsid w:val="000D717D"/>
    <w:rsid w:val="000E0A35"/>
    <w:rsid w:val="000E2BDA"/>
    <w:rsid w:val="000E429F"/>
    <w:rsid w:val="000E53A7"/>
    <w:rsid w:val="000E5660"/>
    <w:rsid w:val="000E59BF"/>
    <w:rsid w:val="000E6737"/>
    <w:rsid w:val="000F07CC"/>
    <w:rsid w:val="000F126B"/>
    <w:rsid w:val="000F14FB"/>
    <w:rsid w:val="000F1FD5"/>
    <w:rsid w:val="000F3E39"/>
    <w:rsid w:val="000F488E"/>
    <w:rsid w:val="000F5AE5"/>
    <w:rsid w:val="000F64AC"/>
    <w:rsid w:val="00100208"/>
    <w:rsid w:val="00100E43"/>
    <w:rsid w:val="001032EA"/>
    <w:rsid w:val="00103480"/>
    <w:rsid w:val="00104FD0"/>
    <w:rsid w:val="00105C12"/>
    <w:rsid w:val="00106858"/>
    <w:rsid w:val="00106C18"/>
    <w:rsid w:val="00107187"/>
    <w:rsid w:val="00110683"/>
    <w:rsid w:val="001113F3"/>
    <w:rsid w:val="00112628"/>
    <w:rsid w:val="00112D27"/>
    <w:rsid w:val="00112EC1"/>
    <w:rsid w:val="001131A5"/>
    <w:rsid w:val="001139DC"/>
    <w:rsid w:val="00115530"/>
    <w:rsid w:val="00116463"/>
    <w:rsid w:val="00116E0B"/>
    <w:rsid w:val="0011791B"/>
    <w:rsid w:val="00120523"/>
    <w:rsid w:val="00120E47"/>
    <w:rsid w:val="00121460"/>
    <w:rsid w:val="00121665"/>
    <w:rsid w:val="00121C3A"/>
    <w:rsid w:val="001234C2"/>
    <w:rsid w:val="00123C43"/>
    <w:rsid w:val="00123FED"/>
    <w:rsid w:val="00124944"/>
    <w:rsid w:val="00125F39"/>
    <w:rsid w:val="00130EF9"/>
    <w:rsid w:val="00131E5B"/>
    <w:rsid w:val="00132232"/>
    <w:rsid w:val="001327BE"/>
    <w:rsid w:val="00132BE8"/>
    <w:rsid w:val="00135164"/>
    <w:rsid w:val="00135332"/>
    <w:rsid w:val="001356B6"/>
    <w:rsid w:val="00136053"/>
    <w:rsid w:val="00137DF7"/>
    <w:rsid w:val="00140022"/>
    <w:rsid w:val="001419B1"/>
    <w:rsid w:val="00143364"/>
    <w:rsid w:val="00143DCA"/>
    <w:rsid w:val="0014431C"/>
    <w:rsid w:val="001447B1"/>
    <w:rsid w:val="00144AFE"/>
    <w:rsid w:val="00145117"/>
    <w:rsid w:val="00146738"/>
    <w:rsid w:val="00146843"/>
    <w:rsid w:val="00146DE9"/>
    <w:rsid w:val="001477BD"/>
    <w:rsid w:val="00147841"/>
    <w:rsid w:val="00147E14"/>
    <w:rsid w:val="00150BEE"/>
    <w:rsid w:val="00152380"/>
    <w:rsid w:val="001533D1"/>
    <w:rsid w:val="001554B5"/>
    <w:rsid w:val="00155759"/>
    <w:rsid w:val="001558D7"/>
    <w:rsid w:val="00155A68"/>
    <w:rsid w:val="00155B5E"/>
    <w:rsid w:val="001605F9"/>
    <w:rsid w:val="001618A3"/>
    <w:rsid w:val="00161F6A"/>
    <w:rsid w:val="00163FCD"/>
    <w:rsid w:val="00165B6A"/>
    <w:rsid w:val="0016666C"/>
    <w:rsid w:val="00172DAF"/>
    <w:rsid w:val="0017331F"/>
    <w:rsid w:val="001741ED"/>
    <w:rsid w:val="00174939"/>
    <w:rsid w:val="00174BD0"/>
    <w:rsid w:val="001756B6"/>
    <w:rsid w:val="00176B35"/>
    <w:rsid w:val="00177E12"/>
    <w:rsid w:val="00180655"/>
    <w:rsid w:val="00180B1B"/>
    <w:rsid w:val="00180F8E"/>
    <w:rsid w:val="00181D59"/>
    <w:rsid w:val="00184725"/>
    <w:rsid w:val="00185094"/>
    <w:rsid w:val="0018518A"/>
    <w:rsid w:val="00186057"/>
    <w:rsid w:val="00186B4C"/>
    <w:rsid w:val="001870E0"/>
    <w:rsid w:val="00187480"/>
    <w:rsid w:val="00190C62"/>
    <w:rsid w:val="00191D62"/>
    <w:rsid w:val="00192CAD"/>
    <w:rsid w:val="001936CB"/>
    <w:rsid w:val="00194815"/>
    <w:rsid w:val="0019575C"/>
    <w:rsid w:val="00197740"/>
    <w:rsid w:val="001A0307"/>
    <w:rsid w:val="001A1063"/>
    <w:rsid w:val="001A38C2"/>
    <w:rsid w:val="001A4390"/>
    <w:rsid w:val="001A4F44"/>
    <w:rsid w:val="001A636D"/>
    <w:rsid w:val="001A7C80"/>
    <w:rsid w:val="001B0BDB"/>
    <w:rsid w:val="001B156D"/>
    <w:rsid w:val="001B19C2"/>
    <w:rsid w:val="001B1FE4"/>
    <w:rsid w:val="001B203C"/>
    <w:rsid w:val="001B3189"/>
    <w:rsid w:val="001B3DB7"/>
    <w:rsid w:val="001B4796"/>
    <w:rsid w:val="001B5BC9"/>
    <w:rsid w:val="001B6F64"/>
    <w:rsid w:val="001C0A11"/>
    <w:rsid w:val="001C0C73"/>
    <w:rsid w:val="001C0CEB"/>
    <w:rsid w:val="001C17B5"/>
    <w:rsid w:val="001C28E7"/>
    <w:rsid w:val="001C2D2E"/>
    <w:rsid w:val="001C3947"/>
    <w:rsid w:val="001C3C42"/>
    <w:rsid w:val="001C6525"/>
    <w:rsid w:val="001C6AA6"/>
    <w:rsid w:val="001C6EF8"/>
    <w:rsid w:val="001D185A"/>
    <w:rsid w:val="001D21ED"/>
    <w:rsid w:val="001D270E"/>
    <w:rsid w:val="001D2F9F"/>
    <w:rsid w:val="001D3689"/>
    <w:rsid w:val="001D4CE1"/>
    <w:rsid w:val="001D5222"/>
    <w:rsid w:val="001D72F4"/>
    <w:rsid w:val="001E0778"/>
    <w:rsid w:val="001E19B5"/>
    <w:rsid w:val="001E21E4"/>
    <w:rsid w:val="001E298C"/>
    <w:rsid w:val="001E3F57"/>
    <w:rsid w:val="001E4DB2"/>
    <w:rsid w:val="001E574A"/>
    <w:rsid w:val="001E5ECA"/>
    <w:rsid w:val="001E63AE"/>
    <w:rsid w:val="001E79A8"/>
    <w:rsid w:val="001F155C"/>
    <w:rsid w:val="001F2427"/>
    <w:rsid w:val="001F3F01"/>
    <w:rsid w:val="001F52A1"/>
    <w:rsid w:val="001F595D"/>
    <w:rsid w:val="001F5C6D"/>
    <w:rsid w:val="001F63A1"/>
    <w:rsid w:val="001F658B"/>
    <w:rsid w:val="001F76B0"/>
    <w:rsid w:val="001F7EEE"/>
    <w:rsid w:val="00200141"/>
    <w:rsid w:val="00201DC8"/>
    <w:rsid w:val="00202264"/>
    <w:rsid w:val="002030AA"/>
    <w:rsid w:val="00203508"/>
    <w:rsid w:val="00203837"/>
    <w:rsid w:val="00205B85"/>
    <w:rsid w:val="00206477"/>
    <w:rsid w:val="0020707F"/>
    <w:rsid w:val="00207115"/>
    <w:rsid w:val="002073BA"/>
    <w:rsid w:val="00207864"/>
    <w:rsid w:val="00207E12"/>
    <w:rsid w:val="00211CD9"/>
    <w:rsid w:val="0021230E"/>
    <w:rsid w:val="00212A06"/>
    <w:rsid w:val="00212CD4"/>
    <w:rsid w:val="0021453E"/>
    <w:rsid w:val="00215264"/>
    <w:rsid w:val="00215B8A"/>
    <w:rsid w:val="002165A7"/>
    <w:rsid w:val="002175BE"/>
    <w:rsid w:val="00217703"/>
    <w:rsid w:val="0021771A"/>
    <w:rsid w:val="00220167"/>
    <w:rsid w:val="002201AF"/>
    <w:rsid w:val="00220388"/>
    <w:rsid w:val="002203EF"/>
    <w:rsid w:val="00222E9A"/>
    <w:rsid w:val="00223817"/>
    <w:rsid w:val="00223AD3"/>
    <w:rsid w:val="00223DCE"/>
    <w:rsid w:val="0022665C"/>
    <w:rsid w:val="002278CE"/>
    <w:rsid w:val="00230109"/>
    <w:rsid w:val="0023052A"/>
    <w:rsid w:val="002310F0"/>
    <w:rsid w:val="002329BC"/>
    <w:rsid w:val="002333FE"/>
    <w:rsid w:val="002336C4"/>
    <w:rsid w:val="002337B3"/>
    <w:rsid w:val="00233E56"/>
    <w:rsid w:val="00234769"/>
    <w:rsid w:val="002349F0"/>
    <w:rsid w:val="002360E8"/>
    <w:rsid w:val="00242142"/>
    <w:rsid w:val="00242278"/>
    <w:rsid w:val="00242C1E"/>
    <w:rsid w:val="00243D5F"/>
    <w:rsid w:val="002443AE"/>
    <w:rsid w:val="0024449D"/>
    <w:rsid w:val="00245708"/>
    <w:rsid w:val="00245EA9"/>
    <w:rsid w:val="002462BF"/>
    <w:rsid w:val="002476C9"/>
    <w:rsid w:val="00247C7E"/>
    <w:rsid w:val="00247F03"/>
    <w:rsid w:val="0025053A"/>
    <w:rsid w:val="0025128B"/>
    <w:rsid w:val="00251D6B"/>
    <w:rsid w:val="0025452E"/>
    <w:rsid w:val="002546BB"/>
    <w:rsid w:val="00257376"/>
    <w:rsid w:val="00260FED"/>
    <w:rsid w:val="0026264D"/>
    <w:rsid w:val="002631DA"/>
    <w:rsid w:val="00263876"/>
    <w:rsid w:val="002641C5"/>
    <w:rsid w:val="0026420B"/>
    <w:rsid w:val="00265D35"/>
    <w:rsid w:val="00267520"/>
    <w:rsid w:val="002702EC"/>
    <w:rsid w:val="00271AF1"/>
    <w:rsid w:val="00271D1E"/>
    <w:rsid w:val="00274779"/>
    <w:rsid w:val="00274A18"/>
    <w:rsid w:val="00275051"/>
    <w:rsid w:val="0027571B"/>
    <w:rsid w:val="00275C1C"/>
    <w:rsid w:val="00275DCC"/>
    <w:rsid w:val="00280126"/>
    <w:rsid w:val="00280406"/>
    <w:rsid w:val="00280C80"/>
    <w:rsid w:val="002814B8"/>
    <w:rsid w:val="002818DA"/>
    <w:rsid w:val="00282808"/>
    <w:rsid w:val="00284B4D"/>
    <w:rsid w:val="00284E27"/>
    <w:rsid w:val="00285B89"/>
    <w:rsid w:val="002863E9"/>
    <w:rsid w:val="00287B34"/>
    <w:rsid w:val="0029285F"/>
    <w:rsid w:val="002942D9"/>
    <w:rsid w:val="0029555A"/>
    <w:rsid w:val="00296582"/>
    <w:rsid w:val="00296DB8"/>
    <w:rsid w:val="002978C8"/>
    <w:rsid w:val="002A15F5"/>
    <w:rsid w:val="002A29D8"/>
    <w:rsid w:val="002A4254"/>
    <w:rsid w:val="002A4794"/>
    <w:rsid w:val="002A4D9F"/>
    <w:rsid w:val="002A6A36"/>
    <w:rsid w:val="002A77FC"/>
    <w:rsid w:val="002B162D"/>
    <w:rsid w:val="002B21A4"/>
    <w:rsid w:val="002B24B5"/>
    <w:rsid w:val="002B2E70"/>
    <w:rsid w:val="002B312A"/>
    <w:rsid w:val="002B6901"/>
    <w:rsid w:val="002B765F"/>
    <w:rsid w:val="002C0694"/>
    <w:rsid w:val="002C1D9C"/>
    <w:rsid w:val="002C2479"/>
    <w:rsid w:val="002C2594"/>
    <w:rsid w:val="002C34BE"/>
    <w:rsid w:val="002C43A0"/>
    <w:rsid w:val="002C583B"/>
    <w:rsid w:val="002C59BC"/>
    <w:rsid w:val="002C6284"/>
    <w:rsid w:val="002C668E"/>
    <w:rsid w:val="002C694D"/>
    <w:rsid w:val="002C6970"/>
    <w:rsid w:val="002D25D2"/>
    <w:rsid w:val="002D351B"/>
    <w:rsid w:val="002D5950"/>
    <w:rsid w:val="002D5A1A"/>
    <w:rsid w:val="002D5E8B"/>
    <w:rsid w:val="002D724C"/>
    <w:rsid w:val="002D7FB7"/>
    <w:rsid w:val="002E0C02"/>
    <w:rsid w:val="002E1C2D"/>
    <w:rsid w:val="002E1CA8"/>
    <w:rsid w:val="002E2F58"/>
    <w:rsid w:val="002E3A91"/>
    <w:rsid w:val="002E3C21"/>
    <w:rsid w:val="002E5AC6"/>
    <w:rsid w:val="002E6F1A"/>
    <w:rsid w:val="002E748F"/>
    <w:rsid w:val="002E7FB0"/>
    <w:rsid w:val="002F2D8B"/>
    <w:rsid w:val="002F5F51"/>
    <w:rsid w:val="002F6251"/>
    <w:rsid w:val="002F6E36"/>
    <w:rsid w:val="002F74FB"/>
    <w:rsid w:val="002F760F"/>
    <w:rsid w:val="002F764D"/>
    <w:rsid w:val="00300D70"/>
    <w:rsid w:val="00301A88"/>
    <w:rsid w:val="00304872"/>
    <w:rsid w:val="003061BF"/>
    <w:rsid w:val="00310727"/>
    <w:rsid w:val="0031107B"/>
    <w:rsid w:val="00311BF0"/>
    <w:rsid w:val="00312668"/>
    <w:rsid w:val="003138B9"/>
    <w:rsid w:val="00313D88"/>
    <w:rsid w:val="00314E5B"/>
    <w:rsid w:val="003155CD"/>
    <w:rsid w:val="003156A0"/>
    <w:rsid w:val="00316574"/>
    <w:rsid w:val="00316715"/>
    <w:rsid w:val="00316FD0"/>
    <w:rsid w:val="00317A4A"/>
    <w:rsid w:val="00317EAA"/>
    <w:rsid w:val="00320F1E"/>
    <w:rsid w:val="00320F57"/>
    <w:rsid w:val="00321831"/>
    <w:rsid w:val="003230E8"/>
    <w:rsid w:val="003247B8"/>
    <w:rsid w:val="00325662"/>
    <w:rsid w:val="00325678"/>
    <w:rsid w:val="00325B83"/>
    <w:rsid w:val="0032756C"/>
    <w:rsid w:val="003300A1"/>
    <w:rsid w:val="00330388"/>
    <w:rsid w:val="003308D8"/>
    <w:rsid w:val="00330D0D"/>
    <w:rsid w:val="003328BD"/>
    <w:rsid w:val="00332D50"/>
    <w:rsid w:val="00340929"/>
    <w:rsid w:val="00341C1C"/>
    <w:rsid w:val="0034320A"/>
    <w:rsid w:val="00344150"/>
    <w:rsid w:val="003451EC"/>
    <w:rsid w:val="00350EAA"/>
    <w:rsid w:val="003518E7"/>
    <w:rsid w:val="003519C6"/>
    <w:rsid w:val="00351E20"/>
    <w:rsid w:val="0035296A"/>
    <w:rsid w:val="00353C68"/>
    <w:rsid w:val="00354EB8"/>
    <w:rsid w:val="00355918"/>
    <w:rsid w:val="00356E38"/>
    <w:rsid w:val="00361161"/>
    <w:rsid w:val="0036116C"/>
    <w:rsid w:val="00361B17"/>
    <w:rsid w:val="00362BC3"/>
    <w:rsid w:val="003632CF"/>
    <w:rsid w:val="0036364C"/>
    <w:rsid w:val="00363DDB"/>
    <w:rsid w:val="003641B3"/>
    <w:rsid w:val="003649A0"/>
    <w:rsid w:val="00364C31"/>
    <w:rsid w:val="00364EB7"/>
    <w:rsid w:val="00365578"/>
    <w:rsid w:val="00365A97"/>
    <w:rsid w:val="003668BE"/>
    <w:rsid w:val="0036749E"/>
    <w:rsid w:val="00367714"/>
    <w:rsid w:val="00367BF0"/>
    <w:rsid w:val="00370135"/>
    <w:rsid w:val="00372570"/>
    <w:rsid w:val="00372C0C"/>
    <w:rsid w:val="00372D22"/>
    <w:rsid w:val="00372DE8"/>
    <w:rsid w:val="00374160"/>
    <w:rsid w:val="00374418"/>
    <w:rsid w:val="00374A96"/>
    <w:rsid w:val="00374F5B"/>
    <w:rsid w:val="003768C1"/>
    <w:rsid w:val="0037697A"/>
    <w:rsid w:val="003773ED"/>
    <w:rsid w:val="00377852"/>
    <w:rsid w:val="00377BDF"/>
    <w:rsid w:val="00377C28"/>
    <w:rsid w:val="0038081F"/>
    <w:rsid w:val="003823CC"/>
    <w:rsid w:val="00382403"/>
    <w:rsid w:val="00384917"/>
    <w:rsid w:val="00386B3F"/>
    <w:rsid w:val="0038705E"/>
    <w:rsid w:val="00387B1A"/>
    <w:rsid w:val="003904F7"/>
    <w:rsid w:val="00390FF0"/>
    <w:rsid w:val="00392BC2"/>
    <w:rsid w:val="0039328B"/>
    <w:rsid w:val="00394B7C"/>
    <w:rsid w:val="00396941"/>
    <w:rsid w:val="00396DEB"/>
    <w:rsid w:val="003977F7"/>
    <w:rsid w:val="003A0508"/>
    <w:rsid w:val="003A1A91"/>
    <w:rsid w:val="003A33CB"/>
    <w:rsid w:val="003A4FE3"/>
    <w:rsid w:val="003A5415"/>
    <w:rsid w:val="003A5768"/>
    <w:rsid w:val="003A60B7"/>
    <w:rsid w:val="003A6C6B"/>
    <w:rsid w:val="003A7993"/>
    <w:rsid w:val="003A7FEE"/>
    <w:rsid w:val="003B2383"/>
    <w:rsid w:val="003B382E"/>
    <w:rsid w:val="003B3C15"/>
    <w:rsid w:val="003B5273"/>
    <w:rsid w:val="003B71E1"/>
    <w:rsid w:val="003C00D2"/>
    <w:rsid w:val="003C0507"/>
    <w:rsid w:val="003C0A85"/>
    <w:rsid w:val="003C23A2"/>
    <w:rsid w:val="003C4054"/>
    <w:rsid w:val="003C6637"/>
    <w:rsid w:val="003C69A3"/>
    <w:rsid w:val="003D0672"/>
    <w:rsid w:val="003D09C4"/>
    <w:rsid w:val="003D20DC"/>
    <w:rsid w:val="003D22ED"/>
    <w:rsid w:val="003D4696"/>
    <w:rsid w:val="003D6B8E"/>
    <w:rsid w:val="003D7752"/>
    <w:rsid w:val="003E0304"/>
    <w:rsid w:val="003E1E74"/>
    <w:rsid w:val="003E2CEA"/>
    <w:rsid w:val="003E3E86"/>
    <w:rsid w:val="003E4743"/>
    <w:rsid w:val="003E48C1"/>
    <w:rsid w:val="003E6A34"/>
    <w:rsid w:val="003E7C3B"/>
    <w:rsid w:val="003E7C64"/>
    <w:rsid w:val="003E7F54"/>
    <w:rsid w:val="003F03D1"/>
    <w:rsid w:val="003F0C87"/>
    <w:rsid w:val="003F0D4C"/>
    <w:rsid w:val="003F0E71"/>
    <w:rsid w:val="003F12E0"/>
    <w:rsid w:val="003F2900"/>
    <w:rsid w:val="003F2992"/>
    <w:rsid w:val="003F2A72"/>
    <w:rsid w:val="003F3032"/>
    <w:rsid w:val="003F46FA"/>
    <w:rsid w:val="003F56C0"/>
    <w:rsid w:val="003F61CF"/>
    <w:rsid w:val="003F6605"/>
    <w:rsid w:val="0040056A"/>
    <w:rsid w:val="00401765"/>
    <w:rsid w:val="00401D5C"/>
    <w:rsid w:val="004037A7"/>
    <w:rsid w:val="00403F4D"/>
    <w:rsid w:val="00404C84"/>
    <w:rsid w:val="00405830"/>
    <w:rsid w:val="004061EA"/>
    <w:rsid w:val="0040766E"/>
    <w:rsid w:val="00407C2D"/>
    <w:rsid w:val="00407F98"/>
    <w:rsid w:val="004135DE"/>
    <w:rsid w:val="004144AE"/>
    <w:rsid w:val="0041461A"/>
    <w:rsid w:val="0041634D"/>
    <w:rsid w:val="00417AE9"/>
    <w:rsid w:val="00421A06"/>
    <w:rsid w:val="00422C21"/>
    <w:rsid w:val="0042379A"/>
    <w:rsid w:val="00423918"/>
    <w:rsid w:val="004240CC"/>
    <w:rsid w:val="00425B8A"/>
    <w:rsid w:val="004265EF"/>
    <w:rsid w:val="004316DC"/>
    <w:rsid w:val="004319C3"/>
    <w:rsid w:val="004323B4"/>
    <w:rsid w:val="004329DB"/>
    <w:rsid w:val="0043367C"/>
    <w:rsid w:val="00435CF1"/>
    <w:rsid w:val="00436850"/>
    <w:rsid w:val="004378E5"/>
    <w:rsid w:val="00443FEC"/>
    <w:rsid w:val="0044448F"/>
    <w:rsid w:val="004462D7"/>
    <w:rsid w:val="0044721F"/>
    <w:rsid w:val="00447DE2"/>
    <w:rsid w:val="00451AC1"/>
    <w:rsid w:val="00452041"/>
    <w:rsid w:val="004533A8"/>
    <w:rsid w:val="00453F67"/>
    <w:rsid w:val="004545DC"/>
    <w:rsid w:val="00455736"/>
    <w:rsid w:val="00455C3A"/>
    <w:rsid w:val="00455E04"/>
    <w:rsid w:val="00455EC7"/>
    <w:rsid w:val="00456E9C"/>
    <w:rsid w:val="00456EB6"/>
    <w:rsid w:val="00456F05"/>
    <w:rsid w:val="00456FA7"/>
    <w:rsid w:val="00457DB5"/>
    <w:rsid w:val="00462C54"/>
    <w:rsid w:val="00464D90"/>
    <w:rsid w:val="004655DA"/>
    <w:rsid w:val="0046595A"/>
    <w:rsid w:val="004666B6"/>
    <w:rsid w:val="00466BD1"/>
    <w:rsid w:val="00467C3D"/>
    <w:rsid w:val="00470F88"/>
    <w:rsid w:val="0047162A"/>
    <w:rsid w:val="0047195A"/>
    <w:rsid w:val="004730F5"/>
    <w:rsid w:val="0047347E"/>
    <w:rsid w:val="004734EF"/>
    <w:rsid w:val="00474FCA"/>
    <w:rsid w:val="004755CD"/>
    <w:rsid w:val="004756CF"/>
    <w:rsid w:val="00475BBC"/>
    <w:rsid w:val="00476A41"/>
    <w:rsid w:val="00477615"/>
    <w:rsid w:val="00480CB4"/>
    <w:rsid w:val="00480E17"/>
    <w:rsid w:val="00480FCD"/>
    <w:rsid w:val="00481110"/>
    <w:rsid w:val="004816C8"/>
    <w:rsid w:val="0048214D"/>
    <w:rsid w:val="00484216"/>
    <w:rsid w:val="00484256"/>
    <w:rsid w:val="004843CF"/>
    <w:rsid w:val="0048444C"/>
    <w:rsid w:val="00486419"/>
    <w:rsid w:val="00486531"/>
    <w:rsid w:val="00487B1D"/>
    <w:rsid w:val="004902AA"/>
    <w:rsid w:val="00490C4B"/>
    <w:rsid w:val="00490E71"/>
    <w:rsid w:val="0049193F"/>
    <w:rsid w:val="00493FB6"/>
    <w:rsid w:val="00494853"/>
    <w:rsid w:val="00494C79"/>
    <w:rsid w:val="00494CE8"/>
    <w:rsid w:val="00496E94"/>
    <w:rsid w:val="00497155"/>
    <w:rsid w:val="00497EB3"/>
    <w:rsid w:val="004A02F3"/>
    <w:rsid w:val="004A1CDE"/>
    <w:rsid w:val="004A2385"/>
    <w:rsid w:val="004A4371"/>
    <w:rsid w:val="004A536C"/>
    <w:rsid w:val="004A54C6"/>
    <w:rsid w:val="004B0CC9"/>
    <w:rsid w:val="004B1BAE"/>
    <w:rsid w:val="004B39D0"/>
    <w:rsid w:val="004B3F08"/>
    <w:rsid w:val="004B4F3F"/>
    <w:rsid w:val="004B564E"/>
    <w:rsid w:val="004C12A0"/>
    <w:rsid w:val="004C1D6A"/>
    <w:rsid w:val="004C36D6"/>
    <w:rsid w:val="004C3735"/>
    <w:rsid w:val="004C3DE3"/>
    <w:rsid w:val="004C52B6"/>
    <w:rsid w:val="004C6517"/>
    <w:rsid w:val="004C72E8"/>
    <w:rsid w:val="004C7CE2"/>
    <w:rsid w:val="004D1953"/>
    <w:rsid w:val="004D280A"/>
    <w:rsid w:val="004D3434"/>
    <w:rsid w:val="004D3F33"/>
    <w:rsid w:val="004D4DBE"/>
    <w:rsid w:val="004D50B8"/>
    <w:rsid w:val="004D5319"/>
    <w:rsid w:val="004D643C"/>
    <w:rsid w:val="004D6B4E"/>
    <w:rsid w:val="004E190A"/>
    <w:rsid w:val="004E21A2"/>
    <w:rsid w:val="004E27A4"/>
    <w:rsid w:val="004E2F07"/>
    <w:rsid w:val="004E3E3C"/>
    <w:rsid w:val="004E6CD2"/>
    <w:rsid w:val="004F00F6"/>
    <w:rsid w:val="004F084A"/>
    <w:rsid w:val="004F0D90"/>
    <w:rsid w:val="004F1A2D"/>
    <w:rsid w:val="004F381A"/>
    <w:rsid w:val="004F39D4"/>
    <w:rsid w:val="004F5C7E"/>
    <w:rsid w:val="004F6537"/>
    <w:rsid w:val="004F6B3A"/>
    <w:rsid w:val="004F77FA"/>
    <w:rsid w:val="004F7809"/>
    <w:rsid w:val="004F7F86"/>
    <w:rsid w:val="00503ED5"/>
    <w:rsid w:val="005041AC"/>
    <w:rsid w:val="00505566"/>
    <w:rsid w:val="00505F31"/>
    <w:rsid w:val="00506584"/>
    <w:rsid w:val="00506B02"/>
    <w:rsid w:val="005078CF"/>
    <w:rsid w:val="005105EC"/>
    <w:rsid w:val="00510B7E"/>
    <w:rsid w:val="00511BFA"/>
    <w:rsid w:val="00511E21"/>
    <w:rsid w:val="00512D9A"/>
    <w:rsid w:val="00513720"/>
    <w:rsid w:val="005137F6"/>
    <w:rsid w:val="00513824"/>
    <w:rsid w:val="00514455"/>
    <w:rsid w:val="00514576"/>
    <w:rsid w:val="00516B93"/>
    <w:rsid w:val="005203B4"/>
    <w:rsid w:val="00520B84"/>
    <w:rsid w:val="0052272B"/>
    <w:rsid w:val="00522D30"/>
    <w:rsid w:val="00522D7D"/>
    <w:rsid w:val="00526926"/>
    <w:rsid w:val="005275D4"/>
    <w:rsid w:val="005275E7"/>
    <w:rsid w:val="00527779"/>
    <w:rsid w:val="00527E57"/>
    <w:rsid w:val="00531491"/>
    <w:rsid w:val="00532C0E"/>
    <w:rsid w:val="00533001"/>
    <w:rsid w:val="005336F2"/>
    <w:rsid w:val="00534178"/>
    <w:rsid w:val="005367B8"/>
    <w:rsid w:val="00536892"/>
    <w:rsid w:val="00536FF6"/>
    <w:rsid w:val="00537F79"/>
    <w:rsid w:val="00540220"/>
    <w:rsid w:val="0054049B"/>
    <w:rsid w:val="00540AC7"/>
    <w:rsid w:val="00540BFA"/>
    <w:rsid w:val="00540DE2"/>
    <w:rsid w:val="005415AF"/>
    <w:rsid w:val="00542240"/>
    <w:rsid w:val="00542757"/>
    <w:rsid w:val="00544AF4"/>
    <w:rsid w:val="00546CAC"/>
    <w:rsid w:val="00546CF5"/>
    <w:rsid w:val="00547921"/>
    <w:rsid w:val="00547AB9"/>
    <w:rsid w:val="005537BC"/>
    <w:rsid w:val="00553B4C"/>
    <w:rsid w:val="005540E0"/>
    <w:rsid w:val="00556282"/>
    <w:rsid w:val="005578B9"/>
    <w:rsid w:val="00557EA9"/>
    <w:rsid w:val="00561FC1"/>
    <w:rsid w:val="0056253B"/>
    <w:rsid w:val="0056400D"/>
    <w:rsid w:val="00564AAF"/>
    <w:rsid w:val="005655E8"/>
    <w:rsid w:val="00567ABD"/>
    <w:rsid w:val="0057043D"/>
    <w:rsid w:val="00572573"/>
    <w:rsid w:val="0057269D"/>
    <w:rsid w:val="00573262"/>
    <w:rsid w:val="00573726"/>
    <w:rsid w:val="00574165"/>
    <w:rsid w:val="00575DA0"/>
    <w:rsid w:val="00577198"/>
    <w:rsid w:val="00577F99"/>
    <w:rsid w:val="005812E7"/>
    <w:rsid w:val="0058206C"/>
    <w:rsid w:val="00582CBB"/>
    <w:rsid w:val="00583BFA"/>
    <w:rsid w:val="00583C37"/>
    <w:rsid w:val="005852BD"/>
    <w:rsid w:val="00585364"/>
    <w:rsid w:val="00587E1C"/>
    <w:rsid w:val="00590788"/>
    <w:rsid w:val="00590F2A"/>
    <w:rsid w:val="005912A6"/>
    <w:rsid w:val="00591691"/>
    <w:rsid w:val="00591798"/>
    <w:rsid w:val="00593550"/>
    <w:rsid w:val="005938D4"/>
    <w:rsid w:val="0059515E"/>
    <w:rsid w:val="00596953"/>
    <w:rsid w:val="005A3135"/>
    <w:rsid w:val="005A427E"/>
    <w:rsid w:val="005A671B"/>
    <w:rsid w:val="005A73A8"/>
    <w:rsid w:val="005A7B8C"/>
    <w:rsid w:val="005B0E40"/>
    <w:rsid w:val="005B396B"/>
    <w:rsid w:val="005B4740"/>
    <w:rsid w:val="005B49EE"/>
    <w:rsid w:val="005B4A51"/>
    <w:rsid w:val="005B57A9"/>
    <w:rsid w:val="005B57EC"/>
    <w:rsid w:val="005B7284"/>
    <w:rsid w:val="005B7CBD"/>
    <w:rsid w:val="005C455E"/>
    <w:rsid w:val="005C58FA"/>
    <w:rsid w:val="005C5AAC"/>
    <w:rsid w:val="005C6853"/>
    <w:rsid w:val="005C745D"/>
    <w:rsid w:val="005D00C6"/>
    <w:rsid w:val="005D0D07"/>
    <w:rsid w:val="005D0EBA"/>
    <w:rsid w:val="005D2964"/>
    <w:rsid w:val="005D3CA1"/>
    <w:rsid w:val="005D5533"/>
    <w:rsid w:val="005D6792"/>
    <w:rsid w:val="005D719C"/>
    <w:rsid w:val="005E2424"/>
    <w:rsid w:val="005E2491"/>
    <w:rsid w:val="005E2EA8"/>
    <w:rsid w:val="005E32A8"/>
    <w:rsid w:val="005E3535"/>
    <w:rsid w:val="005E3644"/>
    <w:rsid w:val="005E5739"/>
    <w:rsid w:val="005E5E43"/>
    <w:rsid w:val="005E5F1D"/>
    <w:rsid w:val="005E6DC6"/>
    <w:rsid w:val="005E7C18"/>
    <w:rsid w:val="005F3350"/>
    <w:rsid w:val="005F3797"/>
    <w:rsid w:val="005F49D0"/>
    <w:rsid w:val="005F5F56"/>
    <w:rsid w:val="005F6FCF"/>
    <w:rsid w:val="005F788E"/>
    <w:rsid w:val="00600761"/>
    <w:rsid w:val="006025CB"/>
    <w:rsid w:val="006027FA"/>
    <w:rsid w:val="00602C1F"/>
    <w:rsid w:val="006055F5"/>
    <w:rsid w:val="00606CBE"/>
    <w:rsid w:val="006071F3"/>
    <w:rsid w:val="00610261"/>
    <w:rsid w:val="0061225E"/>
    <w:rsid w:val="00612874"/>
    <w:rsid w:val="00613EC9"/>
    <w:rsid w:val="006140B6"/>
    <w:rsid w:val="00614319"/>
    <w:rsid w:val="0061538D"/>
    <w:rsid w:val="00616860"/>
    <w:rsid w:val="00617241"/>
    <w:rsid w:val="006176AB"/>
    <w:rsid w:val="00617CE6"/>
    <w:rsid w:val="006203E7"/>
    <w:rsid w:val="0062095F"/>
    <w:rsid w:val="006223F7"/>
    <w:rsid w:val="00622E82"/>
    <w:rsid w:val="006238A2"/>
    <w:rsid w:val="00624554"/>
    <w:rsid w:val="006247B2"/>
    <w:rsid w:val="00624F88"/>
    <w:rsid w:val="0062534A"/>
    <w:rsid w:val="00630376"/>
    <w:rsid w:val="00630ECD"/>
    <w:rsid w:val="00631127"/>
    <w:rsid w:val="00631797"/>
    <w:rsid w:val="0063346D"/>
    <w:rsid w:val="006335AF"/>
    <w:rsid w:val="00633CD8"/>
    <w:rsid w:val="00635C4A"/>
    <w:rsid w:val="00635EB8"/>
    <w:rsid w:val="00635F6A"/>
    <w:rsid w:val="0063699F"/>
    <w:rsid w:val="00637D0D"/>
    <w:rsid w:val="006405F9"/>
    <w:rsid w:val="00643991"/>
    <w:rsid w:val="006467E3"/>
    <w:rsid w:val="006479D2"/>
    <w:rsid w:val="006479DF"/>
    <w:rsid w:val="00647BB0"/>
    <w:rsid w:val="00651D5B"/>
    <w:rsid w:val="00651E41"/>
    <w:rsid w:val="006520F6"/>
    <w:rsid w:val="00653740"/>
    <w:rsid w:val="006547B0"/>
    <w:rsid w:val="00655544"/>
    <w:rsid w:val="00655FAF"/>
    <w:rsid w:val="00657699"/>
    <w:rsid w:val="00660A85"/>
    <w:rsid w:val="00660DC0"/>
    <w:rsid w:val="00661C43"/>
    <w:rsid w:val="00661D71"/>
    <w:rsid w:val="006623DE"/>
    <w:rsid w:val="00663BD4"/>
    <w:rsid w:val="00663D2B"/>
    <w:rsid w:val="0066411D"/>
    <w:rsid w:val="00664F4A"/>
    <w:rsid w:val="006660BC"/>
    <w:rsid w:val="00666AC7"/>
    <w:rsid w:val="006676A2"/>
    <w:rsid w:val="00667BCF"/>
    <w:rsid w:val="00667DA4"/>
    <w:rsid w:val="00670530"/>
    <w:rsid w:val="00671262"/>
    <w:rsid w:val="00671860"/>
    <w:rsid w:val="00671CAF"/>
    <w:rsid w:val="0067543A"/>
    <w:rsid w:val="006767F5"/>
    <w:rsid w:val="00676997"/>
    <w:rsid w:val="00680908"/>
    <w:rsid w:val="0068244C"/>
    <w:rsid w:val="00682E67"/>
    <w:rsid w:val="00683EDE"/>
    <w:rsid w:val="0068464C"/>
    <w:rsid w:val="00684C4E"/>
    <w:rsid w:val="00685474"/>
    <w:rsid w:val="00685A7A"/>
    <w:rsid w:val="0068761B"/>
    <w:rsid w:val="00687E60"/>
    <w:rsid w:val="00687E80"/>
    <w:rsid w:val="0069025D"/>
    <w:rsid w:val="00690932"/>
    <w:rsid w:val="00690CD8"/>
    <w:rsid w:val="00691288"/>
    <w:rsid w:val="006917DA"/>
    <w:rsid w:val="00694BD7"/>
    <w:rsid w:val="006963F8"/>
    <w:rsid w:val="006964E2"/>
    <w:rsid w:val="0069698C"/>
    <w:rsid w:val="00696A58"/>
    <w:rsid w:val="00697C2F"/>
    <w:rsid w:val="006A3264"/>
    <w:rsid w:val="006A5E8F"/>
    <w:rsid w:val="006A68B2"/>
    <w:rsid w:val="006A6B1C"/>
    <w:rsid w:val="006A79E8"/>
    <w:rsid w:val="006B04AA"/>
    <w:rsid w:val="006B0D5B"/>
    <w:rsid w:val="006B2AC0"/>
    <w:rsid w:val="006B4377"/>
    <w:rsid w:val="006B486A"/>
    <w:rsid w:val="006B7E06"/>
    <w:rsid w:val="006C007E"/>
    <w:rsid w:val="006C0673"/>
    <w:rsid w:val="006C1FF5"/>
    <w:rsid w:val="006C263D"/>
    <w:rsid w:val="006C2794"/>
    <w:rsid w:val="006C43B1"/>
    <w:rsid w:val="006C5655"/>
    <w:rsid w:val="006C6F71"/>
    <w:rsid w:val="006D09FD"/>
    <w:rsid w:val="006D1456"/>
    <w:rsid w:val="006D174C"/>
    <w:rsid w:val="006D1999"/>
    <w:rsid w:val="006D325D"/>
    <w:rsid w:val="006D37B1"/>
    <w:rsid w:val="006D41E3"/>
    <w:rsid w:val="006D56C9"/>
    <w:rsid w:val="006D5775"/>
    <w:rsid w:val="006D6B1E"/>
    <w:rsid w:val="006D6D0C"/>
    <w:rsid w:val="006D6FEF"/>
    <w:rsid w:val="006D704C"/>
    <w:rsid w:val="006E16AC"/>
    <w:rsid w:val="006E23D5"/>
    <w:rsid w:val="006E36B2"/>
    <w:rsid w:val="006E3A73"/>
    <w:rsid w:val="006E3C09"/>
    <w:rsid w:val="006E7165"/>
    <w:rsid w:val="006F050B"/>
    <w:rsid w:val="006F093C"/>
    <w:rsid w:val="006F1749"/>
    <w:rsid w:val="006F2002"/>
    <w:rsid w:val="006F4AB0"/>
    <w:rsid w:val="006F537C"/>
    <w:rsid w:val="006F5ECE"/>
    <w:rsid w:val="00700675"/>
    <w:rsid w:val="00700F2F"/>
    <w:rsid w:val="007012D1"/>
    <w:rsid w:val="007014A6"/>
    <w:rsid w:val="00701CBB"/>
    <w:rsid w:val="0070266B"/>
    <w:rsid w:val="0070386D"/>
    <w:rsid w:val="0070445F"/>
    <w:rsid w:val="00704A76"/>
    <w:rsid w:val="00707326"/>
    <w:rsid w:val="0070768E"/>
    <w:rsid w:val="00707802"/>
    <w:rsid w:val="0071224F"/>
    <w:rsid w:val="007122B3"/>
    <w:rsid w:val="0071289D"/>
    <w:rsid w:val="007139CA"/>
    <w:rsid w:val="00713F01"/>
    <w:rsid w:val="007146C3"/>
    <w:rsid w:val="00715085"/>
    <w:rsid w:val="00715858"/>
    <w:rsid w:val="007159F2"/>
    <w:rsid w:val="007161CB"/>
    <w:rsid w:val="00720B9D"/>
    <w:rsid w:val="00723377"/>
    <w:rsid w:val="00725CFA"/>
    <w:rsid w:val="007268D7"/>
    <w:rsid w:val="007269CF"/>
    <w:rsid w:val="00726F19"/>
    <w:rsid w:val="00726F7A"/>
    <w:rsid w:val="00726F89"/>
    <w:rsid w:val="00727C59"/>
    <w:rsid w:val="00731556"/>
    <w:rsid w:val="00731E50"/>
    <w:rsid w:val="007356C2"/>
    <w:rsid w:val="00735A23"/>
    <w:rsid w:val="0073682F"/>
    <w:rsid w:val="00736B09"/>
    <w:rsid w:val="00737092"/>
    <w:rsid w:val="00737940"/>
    <w:rsid w:val="00740070"/>
    <w:rsid w:val="00740133"/>
    <w:rsid w:val="00741F68"/>
    <w:rsid w:val="0074241D"/>
    <w:rsid w:val="007424BE"/>
    <w:rsid w:val="00743032"/>
    <w:rsid w:val="00743C0D"/>
    <w:rsid w:val="00743DAE"/>
    <w:rsid w:val="0074515F"/>
    <w:rsid w:val="007505C2"/>
    <w:rsid w:val="00750969"/>
    <w:rsid w:val="00750F2F"/>
    <w:rsid w:val="007518D2"/>
    <w:rsid w:val="00751BF5"/>
    <w:rsid w:val="0075492E"/>
    <w:rsid w:val="007565DD"/>
    <w:rsid w:val="0076003F"/>
    <w:rsid w:val="00760EC2"/>
    <w:rsid w:val="00761D99"/>
    <w:rsid w:val="0076302D"/>
    <w:rsid w:val="0076429E"/>
    <w:rsid w:val="007649FD"/>
    <w:rsid w:val="00764B7C"/>
    <w:rsid w:val="0076633D"/>
    <w:rsid w:val="00766AA1"/>
    <w:rsid w:val="00767229"/>
    <w:rsid w:val="0076726E"/>
    <w:rsid w:val="00767DCE"/>
    <w:rsid w:val="00771917"/>
    <w:rsid w:val="00774BF7"/>
    <w:rsid w:val="0077707F"/>
    <w:rsid w:val="00777DB3"/>
    <w:rsid w:val="0078055A"/>
    <w:rsid w:val="00780D0C"/>
    <w:rsid w:val="00781085"/>
    <w:rsid w:val="00782FD4"/>
    <w:rsid w:val="007835D8"/>
    <w:rsid w:val="00783D2D"/>
    <w:rsid w:val="00785440"/>
    <w:rsid w:val="0078589D"/>
    <w:rsid w:val="00785DA3"/>
    <w:rsid w:val="0078636D"/>
    <w:rsid w:val="0079018B"/>
    <w:rsid w:val="00790250"/>
    <w:rsid w:val="007905C7"/>
    <w:rsid w:val="00790737"/>
    <w:rsid w:val="00790E39"/>
    <w:rsid w:val="00791702"/>
    <w:rsid w:val="00791771"/>
    <w:rsid w:val="00791C50"/>
    <w:rsid w:val="00792FA3"/>
    <w:rsid w:val="0079318C"/>
    <w:rsid w:val="007955E4"/>
    <w:rsid w:val="007956C6"/>
    <w:rsid w:val="00795720"/>
    <w:rsid w:val="00795876"/>
    <w:rsid w:val="00797023"/>
    <w:rsid w:val="00797101"/>
    <w:rsid w:val="00797A6F"/>
    <w:rsid w:val="00797D54"/>
    <w:rsid w:val="007A11BA"/>
    <w:rsid w:val="007A3511"/>
    <w:rsid w:val="007A3994"/>
    <w:rsid w:val="007A4474"/>
    <w:rsid w:val="007A501C"/>
    <w:rsid w:val="007A59D2"/>
    <w:rsid w:val="007A64E3"/>
    <w:rsid w:val="007A698D"/>
    <w:rsid w:val="007A6D7B"/>
    <w:rsid w:val="007A725A"/>
    <w:rsid w:val="007A78CA"/>
    <w:rsid w:val="007B02D3"/>
    <w:rsid w:val="007B0C9E"/>
    <w:rsid w:val="007B1210"/>
    <w:rsid w:val="007B2AAE"/>
    <w:rsid w:val="007B3000"/>
    <w:rsid w:val="007B3281"/>
    <w:rsid w:val="007B40E5"/>
    <w:rsid w:val="007B4E20"/>
    <w:rsid w:val="007B5A93"/>
    <w:rsid w:val="007B5C63"/>
    <w:rsid w:val="007C16AE"/>
    <w:rsid w:val="007C32B7"/>
    <w:rsid w:val="007C384B"/>
    <w:rsid w:val="007C3AE5"/>
    <w:rsid w:val="007C4AE5"/>
    <w:rsid w:val="007C5451"/>
    <w:rsid w:val="007C66C4"/>
    <w:rsid w:val="007C69A6"/>
    <w:rsid w:val="007D09B7"/>
    <w:rsid w:val="007D1782"/>
    <w:rsid w:val="007D201D"/>
    <w:rsid w:val="007D31D1"/>
    <w:rsid w:val="007D3D5D"/>
    <w:rsid w:val="007D57F0"/>
    <w:rsid w:val="007D5FBB"/>
    <w:rsid w:val="007D6B03"/>
    <w:rsid w:val="007D780A"/>
    <w:rsid w:val="007E26FB"/>
    <w:rsid w:val="007E2DC0"/>
    <w:rsid w:val="007E3885"/>
    <w:rsid w:val="007E4126"/>
    <w:rsid w:val="007E4199"/>
    <w:rsid w:val="007E4DED"/>
    <w:rsid w:val="007E59D3"/>
    <w:rsid w:val="007E6444"/>
    <w:rsid w:val="007E668E"/>
    <w:rsid w:val="007F0814"/>
    <w:rsid w:val="007F0A7D"/>
    <w:rsid w:val="007F1BB3"/>
    <w:rsid w:val="007F2344"/>
    <w:rsid w:val="007F4BBC"/>
    <w:rsid w:val="007F633A"/>
    <w:rsid w:val="007F6B7E"/>
    <w:rsid w:val="00800164"/>
    <w:rsid w:val="008005AC"/>
    <w:rsid w:val="00800ED7"/>
    <w:rsid w:val="0080230A"/>
    <w:rsid w:val="008032B1"/>
    <w:rsid w:val="0080376F"/>
    <w:rsid w:val="00803B33"/>
    <w:rsid w:val="0080590F"/>
    <w:rsid w:val="0080651B"/>
    <w:rsid w:val="008068DB"/>
    <w:rsid w:val="0080702E"/>
    <w:rsid w:val="00810B3B"/>
    <w:rsid w:val="00813808"/>
    <w:rsid w:val="00813B33"/>
    <w:rsid w:val="00814923"/>
    <w:rsid w:val="00814E4D"/>
    <w:rsid w:val="0081501F"/>
    <w:rsid w:val="0081521C"/>
    <w:rsid w:val="0081628F"/>
    <w:rsid w:val="00816449"/>
    <w:rsid w:val="008207C3"/>
    <w:rsid w:val="00822055"/>
    <w:rsid w:val="00822365"/>
    <w:rsid w:val="00824136"/>
    <w:rsid w:val="0082456A"/>
    <w:rsid w:val="008249CA"/>
    <w:rsid w:val="00827889"/>
    <w:rsid w:val="008309D1"/>
    <w:rsid w:val="008315FC"/>
    <w:rsid w:val="00831F3F"/>
    <w:rsid w:val="00832530"/>
    <w:rsid w:val="00832B08"/>
    <w:rsid w:val="00832B4B"/>
    <w:rsid w:val="00834560"/>
    <w:rsid w:val="00834D61"/>
    <w:rsid w:val="00835C8E"/>
    <w:rsid w:val="00835DE1"/>
    <w:rsid w:val="008363DF"/>
    <w:rsid w:val="00836C4B"/>
    <w:rsid w:val="00837AAC"/>
    <w:rsid w:val="0084023F"/>
    <w:rsid w:val="00840B2A"/>
    <w:rsid w:val="00844166"/>
    <w:rsid w:val="00844558"/>
    <w:rsid w:val="008458EB"/>
    <w:rsid w:val="008459D5"/>
    <w:rsid w:val="008464A5"/>
    <w:rsid w:val="00847548"/>
    <w:rsid w:val="00850117"/>
    <w:rsid w:val="0085095A"/>
    <w:rsid w:val="00851ACB"/>
    <w:rsid w:val="00851EF8"/>
    <w:rsid w:val="00852EC6"/>
    <w:rsid w:val="00854396"/>
    <w:rsid w:val="008546A8"/>
    <w:rsid w:val="00855157"/>
    <w:rsid w:val="00856A61"/>
    <w:rsid w:val="00856B4F"/>
    <w:rsid w:val="008572BE"/>
    <w:rsid w:val="00860338"/>
    <w:rsid w:val="00861212"/>
    <w:rsid w:val="00861E31"/>
    <w:rsid w:val="00862E2A"/>
    <w:rsid w:val="00863F36"/>
    <w:rsid w:val="00865B9D"/>
    <w:rsid w:val="00865D84"/>
    <w:rsid w:val="00865DCA"/>
    <w:rsid w:val="008665C9"/>
    <w:rsid w:val="0086702E"/>
    <w:rsid w:val="008671D7"/>
    <w:rsid w:val="0087065F"/>
    <w:rsid w:val="00870C4F"/>
    <w:rsid w:val="0087216E"/>
    <w:rsid w:val="00874092"/>
    <w:rsid w:val="00874525"/>
    <w:rsid w:val="00875ABD"/>
    <w:rsid w:val="0088085A"/>
    <w:rsid w:val="00880CB5"/>
    <w:rsid w:val="00880DC8"/>
    <w:rsid w:val="00881BCA"/>
    <w:rsid w:val="00881F11"/>
    <w:rsid w:val="00883119"/>
    <w:rsid w:val="0088315F"/>
    <w:rsid w:val="008834B3"/>
    <w:rsid w:val="00884EE3"/>
    <w:rsid w:val="00885A48"/>
    <w:rsid w:val="00886503"/>
    <w:rsid w:val="008867A1"/>
    <w:rsid w:val="00886C57"/>
    <w:rsid w:val="00887E00"/>
    <w:rsid w:val="0089035F"/>
    <w:rsid w:val="00890999"/>
    <w:rsid w:val="008912C2"/>
    <w:rsid w:val="00891668"/>
    <w:rsid w:val="00892EB3"/>
    <w:rsid w:val="00894657"/>
    <w:rsid w:val="008953BF"/>
    <w:rsid w:val="008961E2"/>
    <w:rsid w:val="008975F7"/>
    <w:rsid w:val="00897ACB"/>
    <w:rsid w:val="008A2885"/>
    <w:rsid w:val="008A2C6F"/>
    <w:rsid w:val="008A3700"/>
    <w:rsid w:val="008A3D1C"/>
    <w:rsid w:val="008A40CF"/>
    <w:rsid w:val="008A4764"/>
    <w:rsid w:val="008A662C"/>
    <w:rsid w:val="008A78CD"/>
    <w:rsid w:val="008A7999"/>
    <w:rsid w:val="008B0387"/>
    <w:rsid w:val="008B0485"/>
    <w:rsid w:val="008B05A7"/>
    <w:rsid w:val="008B430A"/>
    <w:rsid w:val="008B589C"/>
    <w:rsid w:val="008B6DDC"/>
    <w:rsid w:val="008C0694"/>
    <w:rsid w:val="008C15BC"/>
    <w:rsid w:val="008C1656"/>
    <w:rsid w:val="008C17CA"/>
    <w:rsid w:val="008C2C90"/>
    <w:rsid w:val="008C309B"/>
    <w:rsid w:val="008C33BE"/>
    <w:rsid w:val="008C3CCF"/>
    <w:rsid w:val="008C51CE"/>
    <w:rsid w:val="008C67BB"/>
    <w:rsid w:val="008C72F3"/>
    <w:rsid w:val="008D1166"/>
    <w:rsid w:val="008D2118"/>
    <w:rsid w:val="008D2656"/>
    <w:rsid w:val="008D332B"/>
    <w:rsid w:val="008D3F72"/>
    <w:rsid w:val="008D4834"/>
    <w:rsid w:val="008D4E12"/>
    <w:rsid w:val="008D6227"/>
    <w:rsid w:val="008E0C91"/>
    <w:rsid w:val="008E15A7"/>
    <w:rsid w:val="008E2480"/>
    <w:rsid w:val="008E250B"/>
    <w:rsid w:val="008E2E1F"/>
    <w:rsid w:val="008E3069"/>
    <w:rsid w:val="008E39E8"/>
    <w:rsid w:val="008E3B1C"/>
    <w:rsid w:val="008E4012"/>
    <w:rsid w:val="008E4538"/>
    <w:rsid w:val="008E5DC9"/>
    <w:rsid w:val="008E724F"/>
    <w:rsid w:val="008F1580"/>
    <w:rsid w:val="008F1796"/>
    <w:rsid w:val="008F183D"/>
    <w:rsid w:val="008F2F03"/>
    <w:rsid w:val="008F2F5F"/>
    <w:rsid w:val="008F4AAF"/>
    <w:rsid w:val="008F52CD"/>
    <w:rsid w:val="008F70CC"/>
    <w:rsid w:val="00900791"/>
    <w:rsid w:val="00902100"/>
    <w:rsid w:val="009029F3"/>
    <w:rsid w:val="009031D0"/>
    <w:rsid w:val="009043E6"/>
    <w:rsid w:val="009043EB"/>
    <w:rsid w:val="00906F00"/>
    <w:rsid w:val="00907250"/>
    <w:rsid w:val="00907490"/>
    <w:rsid w:val="00907805"/>
    <w:rsid w:val="00910C9E"/>
    <w:rsid w:val="0091296B"/>
    <w:rsid w:val="009141FD"/>
    <w:rsid w:val="009143C0"/>
    <w:rsid w:val="00915ED2"/>
    <w:rsid w:val="009160A8"/>
    <w:rsid w:val="0092310D"/>
    <w:rsid w:val="00923A3C"/>
    <w:rsid w:val="00923D15"/>
    <w:rsid w:val="00925473"/>
    <w:rsid w:val="00925545"/>
    <w:rsid w:val="009269F6"/>
    <w:rsid w:val="00926A39"/>
    <w:rsid w:val="0092751C"/>
    <w:rsid w:val="00927626"/>
    <w:rsid w:val="00927683"/>
    <w:rsid w:val="00930108"/>
    <w:rsid w:val="00934731"/>
    <w:rsid w:val="009348A9"/>
    <w:rsid w:val="00934E31"/>
    <w:rsid w:val="00934F54"/>
    <w:rsid w:val="0093572B"/>
    <w:rsid w:val="00936D9E"/>
    <w:rsid w:val="00936E4D"/>
    <w:rsid w:val="00940672"/>
    <w:rsid w:val="00941908"/>
    <w:rsid w:val="009441F0"/>
    <w:rsid w:val="00944D08"/>
    <w:rsid w:val="00945301"/>
    <w:rsid w:val="00945CC0"/>
    <w:rsid w:val="0094679C"/>
    <w:rsid w:val="009469B8"/>
    <w:rsid w:val="00946E9E"/>
    <w:rsid w:val="00950403"/>
    <w:rsid w:val="0095058E"/>
    <w:rsid w:val="009513A3"/>
    <w:rsid w:val="00951D9D"/>
    <w:rsid w:val="00952438"/>
    <w:rsid w:val="009525BB"/>
    <w:rsid w:val="00953B4E"/>
    <w:rsid w:val="00954A42"/>
    <w:rsid w:val="00954EA1"/>
    <w:rsid w:val="009553DA"/>
    <w:rsid w:val="009554E8"/>
    <w:rsid w:val="00956195"/>
    <w:rsid w:val="0096009D"/>
    <w:rsid w:val="009603FF"/>
    <w:rsid w:val="00960C21"/>
    <w:rsid w:val="0096102F"/>
    <w:rsid w:val="00962A14"/>
    <w:rsid w:val="0096322C"/>
    <w:rsid w:val="009645D4"/>
    <w:rsid w:val="00964684"/>
    <w:rsid w:val="00964938"/>
    <w:rsid w:val="00967ADF"/>
    <w:rsid w:val="009713D0"/>
    <w:rsid w:val="00971BE9"/>
    <w:rsid w:val="00972F85"/>
    <w:rsid w:val="00975090"/>
    <w:rsid w:val="0097567F"/>
    <w:rsid w:val="00975BDC"/>
    <w:rsid w:val="00977063"/>
    <w:rsid w:val="00977A6A"/>
    <w:rsid w:val="00981864"/>
    <w:rsid w:val="00986724"/>
    <w:rsid w:val="009873FF"/>
    <w:rsid w:val="009876E6"/>
    <w:rsid w:val="00987B5F"/>
    <w:rsid w:val="009906F3"/>
    <w:rsid w:val="00991986"/>
    <w:rsid w:val="00993553"/>
    <w:rsid w:val="0099401F"/>
    <w:rsid w:val="00994286"/>
    <w:rsid w:val="00994B0D"/>
    <w:rsid w:val="00994F9A"/>
    <w:rsid w:val="0099524A"/>
    <w:rsid w:val="00995335"/>
    <w:rsid w:val="00995C23"/>
    <w:rsid w:val="00996003"/>
    <w:rsid w:val="009A1EA2"/>
    <w:rsid w:val="009A50EA"/>
    <w:rsid w:val="009A7376"/>
    <w:rsid w:val="009A7B0D"/>
    <w:rsid w:val="009A7F8F"/>
    <w:rsid w:val="009B0CBA"/>
    <w:rsid w:val="009B13FB"/>
    <w:rsid w:val="009B155A"/>
    <w:rsid w:val="009B2565"/>
    <w:rsid w:val="009B654B"/>
    <w:rsid w:val="009B6C7A"/>
    <w:rsid w:val="009B7FDF"/>
    <w:rsid w:val="009C1914"/>
    <w:rsid w:val="009C2C45"/>
    <w:rsid w:val="009C376A"/>
    <w:rsid w:val="009C5808"/>
    <w:rsid w:val="009C5D6C"/>
    <w:rsid w:val="009D029A"/>
    <w:rsid w:val="009D1785"/>
    <w:rsid w:val="009D1FD0"/>
    <w:rsid w:val="009D230F"/>
    <w:rsid w:val="009D23C6"/>
    <w:rsid w:val="009D2D47"/>
    <w:rsid w:val="009D476E"/>
    <w:rsid w:val="009D4F9F"/>
    <w:rsid w:val="009D512F"/>
    <w:rsid w:val="009D5E4C"/>
    <w:rsid w:val="009D5F00"/>
    <w:rsid w:val="009D6901"/>
    <w:rsid w:val="009D7EA5"/>
    <w:rsid w:val="009E091A"/>
    <w:rsid w:val="009E13D3"/>
    <w:rsid w:val="009E1769"/>
    <w:rsid w:val="009E1801"/>
    <w:rsid w:val="009E347F"/>
    <w:rsid w:val="009E42A5"/>
    <w:rsid w:val="009F15BE"/>
    <w:rsid w:val="009F2DB0"/>
    <w:rsid w:val="009F2DC3"/>
    <w:rsid w:val="009F33FC"/>
    <w:rsid w:val="009F5C2F"/>
    <w:rsid w:val="009F7643"/>
    <w:rsid w:val="00A01978"/>
    <w:rsid w:val="00A01987"/>
    <w:rsid w:val="00A02162"/>
    <w:rsid w:val="00A02681"/>
    <w:rsid w:val="00A05098"/>
    <w:rsid w:val="00A0553F"/>
    <w:rsid w:val="00A05A48"/>
    <w:rsid w:val="00A0735B"/>
    <w:rsid w:val="00A10A11"/>
    <w:rsid w:val="00A11AE7"/>
    <w:rsid w:val="00A11EA5"/>
    <w:rsid w:val="00A13A1E"/>
    <w:rsid w:val="00A1427D"/>
    <w:rsid w:val="00A15DB4"/>
    <w:rsid w:val="00A160B6"/>
    <w:rsid w:val="00A208FA"/>
    <w:rsid w:val="00A20B6F"/>
    <w:rsid w:val="00A2113E"/>
    <w:rsid w:val="00A215A0"/>
    <w:rsid w:val="00A219D0"/>
    <w:rsid w:val="00A223A2"/>
    <w:rsid w:val="00A243C4"/>
    <w:rsid w:val="00A2498C"/>
    <w:rsid w:val="00A25019"/>
    <w:rsid w:val="00A251BB"/>
    <w:rsid w:val="00A25276"/>
    <w:rsid w:val="00A2535E"/>
    <w:rsid w:val="00A256FF"/>
    <w:rsid w:val="00A25CC2"/>
    <w:rsid w:val="00A25F46"/>
    <w:rsid w:val="00A274AF"/>
    <w:rsid w:val="00A274EA"/>
    <w:rsid w:val="00A31387"/>
    <w:rsid w:val="00A34A42"/>
    <w:rsid w:val="00A3538A"/>
    <w:rsid w:val="00A35E37"/>
    <w:rsid w:val="00A362DA"/>
    <w:rsid w:val="00A37A33"/>
    <w:rsid w:val="00A37CE6"/>
    <w:rsid w:val="00A40B1B"/>
    <w:rsid w:val="00A41213"/>
    <w:rsid w:val="00A42239"/>
    <w:rsid w:val="00A42577"/>
    <w:rsid w:val="00A4333B"/>
    <w:rsid w:val="00A43982"/>
    <w:rsid w:val="00A45067"/>
    <w:rsid w:val="00A45E69"/>
    <w:rsid w:val="00A466CF"/>
    <w:rsid w:val="00A46AD1"/>
    <w:rsid w:val="00A46BC9"/>
    <w:rsid w:val="00A46EB3"/>
    <w:rsid w:val="00A5131D"/>
    <w:rsid w:val="00A514FA"/>
    <w:rsid w:val="00A52567"/>
    <w:rsid w:val="00A53554"/>
    <w:rsid w:val="00A53A1D"/>
    <w:rsid w:val="00A53F13"/>
    <w:rsid w:val="00A54B20"/>
    <w:rsid w:val="00A54B31"/>
    <w:rsid w:val="00A555E7"/>
    <w:rsid w:val="00A55983"/>
    <w:rsid w:val="00A55999"/>
    <w:rsid w:val="00A559B9"/>
    <w:rsid w:val="00A55C23"/>
    <w:rsid w:val="00A57093"/>
    <w:rsid w:val="00A57483"/>
    <w:rsid w:val="00A57A21"/>
    <w:rsid w:val="00A57B04"/>
    <w:rsid w:val="00A61AED"/>
    <w:rsid w:val="00A61F96"/>
    <w:rsid w:val="00A64749"/>
    <w:rsid w:val="00A64E1E"/>
    <w:rsid w:val="00A72101"/>
    <w:rsid w:val="00A72242"/>
    <w:rsid w:val="00A722FB"/>
    <w:rsid w:val="00A73979"/>
    <w:rsid w:val="00A748B4"/>
    <w:rsid w:val="00A7524B"/>
    <w:rsid w:val="00A75EA4"/>
    <w:rsid w:val="00A75F7A"/>
    <w:rsid w:val="00A761F8"/>
    <w:rsid w:val="00A76C49"/>
    <w:rsid w:val="00A76DAA"/>
    <w:rsid w:val="00A80365"/>
    <w:rsid w:val="00A808D9"/>
    <w:rsid w:val="00A8133D"/>
    <w:rsid w:val="00A83B72"/>
    <w:rsid w:val="00A850D2"/>
    <w:rsid w:val="00A85D1C"/>
    <w:rsid w:val="00A8706B"/>
    <w:rsid w:val="00A873A6"/>
    <w:rsid w:val="00A873FF"/>
    <w:rsid w:val="00A91457"/>
    <w:rsid w:val="00A948AD"/>
    <w:rsid w:val="00A94F45"/>
    <w:rsid w:val="00A9508E"/>
    <w:rsid w:val="00A95761"/>
    <w:rsid w:val="00A95CA1"/>
    <w:rsid w:val="00AA0BC4"/>
    <w:rsid w:val="00AA1017"/>
    <w:rsid w:val="00AA3788"/>
    <w:rsid w:val="00AA3BF1"/>
    <w:rsid w:val="00AA4C16"/>
    <w:rsid w:val="00AA4C82"/>
    <w:rsid w:val="00AA5132"/>
    <w:rsid w:val="00AB2B2E"/>
    <w:rsid w:val="00AB2CDF"/>
    <w:rsid w:val="00AB300C"/>
    <w:rsid w:val="00AB33B2"/>
    <w:rsid w:val="00AB39B8"/>
    <w:rsid w:val="00AB416C"/>
    <w:rsid w:val="00AC0DE8"/>
    <w:rsid w:val="00AC2C40"/>
    <w:rsid w:val="00AC3468"/>
    <w:rsid w:val="00AC40DE"/>
    <w:rsid w:val="00AC40ED"/>
    <w:rsid w:val="00AD145C"/>
    <w:rsid w:val="00AD4674"/>
    <w:rsid w:val="00AD5B36"/>
    <w:rsid w:val="00AD6352"/>
    <w:rsid w:val="00AD6FA9"/>
    <w:rsid w:val="00AD7E66"/>
    <w:rsid w:val="00AD7ECC"/>
    <w:rsid w:val="00AE03D0"/>
    <w:rsid w:val="00AE104B"/>
    <w:rsid w:val="00AE1094"/>
    <w:rsid w:val="00AE235C"/>
    <w:rsid w:val="00AE2445"/>
    <w:rsid w:val="00AE48FB"/>
    <w:rsid w:val="00AE6308"/>
    <w:rsid w:val="00AE79D2"/>
    <w:rsid w:val="00AE7DF1"/>
    <w:rsid w:val="00AF1680"/>
    <w:rsid w:val="00AF1DAD"/>
    <w:rsid w:val="00AF247B"/>
    <w:rsid w:val="00AF384C"/>
    <w:rsid w:val="00AF3E3D"/>
    <w:rsid w:val="00AF4474"/>
    <w:rsid w:val="00AF5DB6"/>
    <w:rsid w:val="00AF5FC4"/>
    <w:rsid w:val="00AF6B11"/>
    <w:rsid w:val="00AF6CA3"/>
    <w:rsid w:val="00AF70B2"/>
    <w:rsid w:val="00B0626D"/>
    <w:rsid w:val="00B06B0F"/>
    <w:rsid w:val="00B12676"/>
    <w:rsid w:val="00B13764"/>
    <w:rsid w:val="00B143C9"/>
    <w:rsid w:val="00B14A1F"/>
    <w:rsid w:val="00B15375"/>
    <w:rsid w:val="00B1661D"/>
    <w:rsid w:val="00B168FC"/>
    <w:rsid w:val="00B22577"/>
    <w:rsid w:val="00B230C1"/>
    <w:rsid w:val="00B256EE"/>
    <w:rsid w:val="00B27CAA"/>
    <w:rsid w:val="00B32B2C"/>
    <w:rsid w:val="00B340F2"/>
    <w:rsid w:val="00B34750"/>
    <w:rsid w:val="00B347FC"/>
    <w:rsid w:val="00B348C4"/>
    <w:rsid w:val="00B364A0"/>
    <w:rsid w:val="00B36C13"/>
    <w:rsid w:val="00B3775D"/>
    <w:rsid w:val="00B410DD"/>
    <w:rsid w:val="00B41871"/>
    <w:rsid w:val="00B43944"/>
    <w:rsid w:val="00B43D5B"/>
    <w:rsid w:val="00B4405D"/>
    <w:rsid w:val="00B45F4E"/>
    <w:rsid w:val="00B4769B"/>
    <w:rsid w:val="00B47BB8"/>
    <w:rsid w:val="00B47D19"/>
    <w:rsid w:val="00B50744"/>
    <w:rsid w:val="00B518BF"/>
    <w:rsid w:val="00B52172"/>
    <w:rsid w:val="00B5249E"/>
    <w:rsid w:val="00B570B2"/>
    <w:rsid w:val="00B57DCC"/>
    <w:rsid w:val="00B604BD"/>
    <w:rsid w:val="00B629AE"/>
    <w:rsid w:val="00B63653"/>
    <w:rsid w:val="00B64C2C"/>
    <w:rsid w:val="00B64DA5"/>
    <w:rsid w:val="00B64EC1"/>
    <w:rsid w:val="00B6510D"/>
    <w:rsid w:val="00B65825"/>
    <w:rsid w:val="00B666A7"/>
    <w:rsid w:val="00B70BCE"/>
    <w:rsid w:val="00B71013"/>
    <w:rsid w:val="00B712C5"/>
    <w:rsid w:val="00B71855"/>
    <w:rsid w:val="00B71937"/>
    <w:rsid w:val="00B71D63"/>
    <w:rsid w:val="00B71EFE"/>
    <w:rsid w:val="00B727B0"/>
    <w:rsid w:val="00B72E8D"/>
    <w:rsid w:val="00B735D9"/>
    <w:rsid w:val="00B74F4D"/>
    <w:rsid w:val="00B75278"/>
    <w:rsid w:val="00B7574E"/>
    <w:rsid w:val="00B7688A"/>
    <w:rsid w:val="00B76E0E"/>
    <w:rsid w:val="00B80344"/>
    <w:rsid w:val="00B82C4F"/>
    <w:rsid w:val="00B83016"/>
    <w:rsid w:val="00B83889"/>
    <w:rsid w:val="00B84970"/>
    <w:rsid w:val="00B866B5"/>
    <w:rsid w:val="00B87570"/>
    <w:rsid w:val="00B87683"/>
    <w:rsid w:val="00B879C2"/>
    <w:rsid w:val="00B87D0F"/>
    <w:rsid w:val="00B9071F"/>
    <w:rsid w:val="00B91C2F"/>
    <w:rsid w:val="00B92CE9"/>
    <w:rsid w:val="00B937DE"/>
    <w:rsid w:val="00B93DE5"/>
    <w:rsid w:val="00B94B28"/>
    <w:rsid w:val="00B95B97"/>
    <w:rsid w:val="00B96767"/>
    <w:rsid w:val="00B96BE9"/>
    <w:rsid w:val="00B96CAC"/>
    <w:rsid w:val="00B96D28"/>
    <w:rsid w:val="00BA0CFB"/>
    <w:rsid w:val="00BA142D"/>
    <w:rsid w:val="00BA20AB"/>
    <w:rsid w:val="00BA3B23"/>
    <w:rsid w:val="00BA4509"/>
    <w:rsid w:val="00BA4734"/>
    <w:rsid w:val="00BA5771"/>
    <w:rsid w:val="00BA7B63"/>
    <w:rsid w:val="00BB06D2"/>
    <w:rsid w:val="00BB110A"/>
    <w:rsid w:val="00BB1935"/>
    <w:rsid w:val="00BB2745"/>
    <w:rsid w:val="00BB34F5"/>
    <w:rsid w:val="00BB4989"/>
    <w:rsid w:val="00BB52C4"/>
    <w:rsid w:val="00BB59ED"/>
    <w:rsid w:val="00BB6139"/>
    <w:rsid w:val="00BB71D1"/>
    <w:rsid w:val="00BB7493"/>
    <w:rsid w:val="00BC07F2"/>
    <w:rsid w:val="00BC08D9"/>
    <w:rsid w:val="00BC0F7B"/>
    <w:rsid w:val="00BC149C"/>
    <w:rsid w:val="00BC14D1"/>
    <w:rsid w:val="00BC24AB"/>
    <w:rsid w:val="00BC3578"/>
    <w:rsid w:val="00BC38F8"/>
    <w:rsid w:val="00BC3F8A"/>
    <w:rsid w:val="00BC5864"/>
    <w:rsid w:val="00BC622C"/>
    <w:rsid w:val="00BC7871"/>
    <w:rsid w:val="00BD118C"/>
    <w:rsid w:val="00BD203D"/>
    <w:rsid w:val="00BD2B8F"/>
    <w:rsid w:val="00BD40C0"/>
    <w:rsid w:val="00BD4FCB"/>
    <w:rsid w:val="00BD76D4"/>
    <w:rsid w:val="00BE3863"/>
    <w:rsid w:val="00BE45AF"/>
    <w:rsid w:val="00BE4649"/>
    <w:rsid w:val="00BE4EFD"/>
    <w:rsid w:val="00BE5B77"/>
    <w:rsid w:val="00BE69F3"/>
    <w:rsid w:val="00BE6C70"/>
    <w:rsid w:val="00BE6C88"/>
    <w:rsid w:val="00BE70E0"/>
    <w:rsid w:val="00BF01DE"/>
    <w:rsid w:val="00BF23D5"/>
    <w:rsid w:val="00BF2BED"/>
    <w:rsid w:val="00BF3738"/>
    <w:rsid w:val="00BF577B"/>
    <w:rsid w:val="00BF5B35"/>
    <w:rsid w:val="00BF714F"/>
    <w:rsid w:val="00BF7BA4"/>
    <w:rsid w:val="00C0092F"/>
    <w:rsid w:val="00C00D77"/>
    <w:rsid w:val="00C01DB0"/>
    <w:rsid w:val="00C03769"/>
    <w:rsid w:val="00C04D89"/>
    <w:rsid w:val="00C04EAE"/>
    <w:rsid w:val="00C06D37"/>
    <w:rsid w:val="00C076C0"/>
    <w:rsid w:val="00C0790A"/>
    <w:rsid w:val="00C07C98"/>
    <w:rsid w:val="00C11634"/>
    <w:rsid w:val="00C121A7"/>
    <w:rsid w:val="00C12BA2"/>
    <w:rsid w:val="00C158AE"/>
    <w:rsid w:val="00C16095"/>
    <w:rsid w:val="00C16D10"/>
    <w:rsid w:val="00C176D8"/>
    <w:rsid w:val="00C178BF"/>
    <w:rsid w:val="00C17A36"/>
    <w:rsid w:val="00C2050C"/>
    <w:rsid w:val="00C21820"/>
    <w:rsid w:val="00C22888"/>
    <w:rsid w:val="00C24439"/>
    <w:rsid w:val="00C246F6"/>
    <w:rsid w:val="00C2607E"/>
    <w:rsid w:val="00C2739D"/>
    <w:rsid w:val="00C276CD"/>
    <w:rsid w:val="00C30512"/>
    <w:rsid w:val="00C3175C"/>
    <w:rsid w:val="00C320BA"/>
    <w:rsid w:val="00C35061"/>
    <w:rsid w:val="00C3610D"/>
    <w:rsid w:val="00C36F2A"/>
    <w:rsid w:val="00C37B6C"/>
    <w:rsid w:val="00C40263"/>
    <w:rsid w:val="00C40308"/>
    <w:rsid w:val="00C40C02"/>
    <w:rsid w:val="00C418BF"/>
    <w:rsid w:val="00C4237C"/>
    <w:rsid w:val="00C4289F"/>
    <w:rsid w:val="00C44842"/>
    <w:rsid w:val="00C45DF5"/>
    <w:rsid w:val="00C51BED"/>
    <w:rsid w:val="00C529A7"/>
    <w:rsid w:val="00C52EFD"/>
    <w:rsid w:val="00C5509E"/>
    <w:rsid w:val="00C55ED4"/>
    <w:rsid w:val="00C564E5"/>
    <w:rsid w:val="00C610D1"/>
    <w:rsid w:val="00C61299"/>
    <w:rsid w:val="00C61D09"/>
    <w:rsid w:val="00C621EB"/>
    <w:rsid w:val="00C6366E"/>
    <w:rsid w:val="00C6397F"/>
    <w:rsid w:val="00C64864"/>
    <w:rsid w:val="00C64C84"/>
    <w:rsid w:val="00C64CFA"/>
    <w:rsid w:val="00C661FD"/>
    <w:rsid w:val="00C673E9"/>
    <w:rsid w:val="00C67660"/>
    <w:rsid w:val="00C70645"/>
    <w:rsid w:val="00C71448"/>
    <w:rsid w:val="00C72FCC"/>
    <w:rsid w:val="00C748EA"/>
    <w:rsid w:val="00C75634"/>
    <w:rsid w:val="00C760B4"/>
    <w:rsid w:val="00C77789"/>
    <w:rsid w:val="00C77C06"/>
    <w:rsid w:val="00C80BA4"/>
    <w:rsid w:val="00C80F66"/>
    <w:rsid w:val="00C81346"/>
    <w:rsid w:val="00C81C9F"/>
    <w:rsid w:val="00C82BF1"/>
    <w:rsid w:val="00C84422"/>
    <w:rsid w:val="00C8502F"/>
    <w:rsid w:val="00C85180"/>
    <w:rsid w:val="00C85C8F"/>
    <w:rsid w:val="00C87D4C"/>
    <w:rsid w:val="00C91B6D"/>
    <w:rsid w:val="00C92081"/>
    <w:rsid w:val="00CA03D1"/>
    <w:rsid w:val="00CA128D"/>
    <w:rsid w:val="00CA1E8A"/>
    <w:rsid w:val="00CA5592"/>
    <w:rsid w:val="00CA559C"/>
    <w:rsid w:val="00CA56F3"/>
    <w:rsid w:val="00CB0866"/>
    <w:rsid w:val="00CB1514"/>
    <w:rsid w:val="00CB1688"/>
    <w:rsid w:val="00CB781A"/>
    <w:rsid w:val="00CC1788"/>
    <w:rsid w:val="00CC1D04"/>
    <w:rsid w:val="00CC27A4"/>
    <w:rsid w:val="00CC296F"/>
    <w:rsid w:val="00CC3825"/>
    <w:rsid w:val="00CC4B14"/>
    <w:rsid w:val="00CC5A08"/>
    <w:rsid w:val="00CC7134"/>
    <w:rsid w:val="00CC7464"/>
    <w:rsid w:val="00CC7F70"/>
    <w:rsid w:val="00CD0BE3"/>
    <w:rsid w:val="00CD1666"/>
    <w:rsid w:val="00CD17DB"/>
    <w:rsid w:val="00CD253A"/>
    <w:rsid w:val="00CD2FDC"/>
    <w:rsid w:val="00CD3032"/>
    <w:rsid w:val="00CD3ADF"/>
    <w:rsid w:val="00CD4669"/>
    <w:rsid w:val="00CD5CBC"/>
    <w:rsid w:val="00CD5CED"/>
    <w:rsid w:val="00CE0AA2"/>
    <w:rsid w:val="00CE12CA"/>
    <w:rsid w:val="00CE3577"/>
    <w:rsid w:val="00CE4557"/>
    <w:rsid w:val="00CE478E"/>
    <w:rsid w:val="00CE496D"/>
    <w:rsid w:val="00CE53E8"/>
    <w:rsid w:val="00CE7A74"/>
    <w:rsid w:val="00CE7B5B"/>
    <w:rsid w:val="00CE7CC5"/>
    <w:rsid w:val="00CF1186"/>
    <w:rsid w:val="00CF306A"/>
    <w:rsid w:val="00CF3881"/>
    <w:rsid w:val="00CF3A5C"/>
    <w:rsid w:val="00CF3CFC"/>
    <w:rsid w:val="00CF4709"/>
    <w:rsid w:val="00CF6935"/>
    <w:rsid w:val="00CF6D9E"/>
    <w:rsid w:val="00CF7550"/>
    <w:rsid w:val="00D00C51"/>
    <w:rsid w:val="00D032E4"/>
    <w:rsid w:val="00D03336"/>
    <w:rsid w:val="00D03AB1"/>
    <w:rsid w:val="00D06FCA"/>
    <w:rsid w:val="00D105CB"/>
    <w:rsid w:val="00D10705"/>
    <w:rsid w:val="00D1090C"/>
    <w:rsid w:val="00D115B8"/>
    <w:rsid w:val="00D12D6E"/>
    <w:rsid w:val="00D1338F"/>
    <w:rsid w:val="00D134B7"/>
    <w:rsid w:val="00D13C1C"/>
    <w:rsid w:val="00D13EC3"/>
    <w:rsid w:val="00D1414D"/>
    <w:rsid w:val="00D15658"/>
    <w:rsid w:val="00D15CA6"/>
    <w:rsid w:val="00D161D9"/>
    <w:rsid w:val="00D1728D"/>
    <w:rsid w:val="00D20837"/>
    <w:rsid w:val="00D21642"/>
    <w:rsid w:val="00D21865"/>
    <w:rsid w:val="00D21FB3"/>
    <w:rsid w:val="00D221CA"/>
    <w:rsid w:val="00D23E27"/>
    <w:rsid w:val="00D2429E"/>
    <w:rsid w:val="00D2470E"/>
    <w:rsid w:val="00D24D2E"/>
    <w:rsid w:val="00D24FBA"/>
    <w:rsid w:val="00D25CF4"/>
    <w:rsid w:val="00D26006"/>
    <w:rsid w:val="00D27603"/>
    <w:rsid w:val="00D277F9"/>
    <w:rsid w:val="00D30959"/>
    <w:rsid w:val="00D31035"/>
    <w:rsid w:val="00D317EF"/>
    <w:rsid w:val="00D31940"/>
    <w:rsid w:val="00D32D2C"/>
    <w:rsid w:val="00D33797"/>
    <w:rsid w:val="00D337BE"/>
    <w:rsid w:val="00D33EB0"/>
    <w:rsid w:val="00D34653"/>
    <w:rsid w:val="00D346F7"/>
    <w:rsid w:val="00D34AA8"/>
    <w:rsid w:val="00D35B35"/>
    <w:rsid w:val="00D35D83"/>
    <w:rsid w:val="00D36CCF"/>
    <w:rsid w:val="00D37DCC"/>
    <w:rsid w:val="00D40ED7"/>
    <w:rsid w:val="00D41D2D"/>
    <w:rsid w:val="00D4210E"/>
    <w:rsid w:val="00D435FC"/>
    <w:rsid w:val="00D45C07"/>
    <w:rsid w:val="00D47448"/>
    <w:rsid w:val="00D4799F"/>
    <w:rsid w:val="00D506B3"/>
    <w:rsid w:val="00D513B5"/>
    <w:rsid w:val="00D51F0A"/>
    <w:rsid w:val="00D51F1C"/>
    <w:rsid w:val="00D5256B"/>
    <w:rsid w:val="00D52DB1"/>
    <w:rsid w:val="00D553CB"/>
    <w:rsid w:val="00D55B15"/>
    <w:rsid w:val="00D560EB"/>
    <w:rsid w:val="00D56260"/>
    <w:rsid w:val="00D57A05"/>
    <w:rsid w:val="00D57CE4"/>
    <w:rsid w:val="00D60035"/>
    <w:rsid w:val="00D61019"/>
    <w:rsid w:val="00D61473"/>
    <w:rsid w:val="00D617EE"/>
    <w:rsid w:val="00D63770"/>
    <w:rsid w:val="00D63B10"/>
    <w:rsid w:val="00D66A90"/>
    <w:rsid w:val="00D66CD2"/>
    <w:rsid w:val="00D66EAA"/>
    <w:rsid w:val="00D67B24"/>
    <w:rsid w:val="00D67DC2"/>
    <w:rsid w:val="00D7026C"/>
    <w:rsid w:val="00D706C0"/>
    <w:rsid w:val="00D74362"/>
    <w:rsid w:val="00D747BE"/>
    <w:rsid w:val="00D75C5D"/>
    <w:rsid w:val="00D75C6C"/>
    <w:rsid w:val="00D77216"/>
    <w:rsid w:val="00D773A5"/>
    <w:rsid w:val="00D80674"/>
    <w:rsid w:val="00D813B3"/>
    <w:rsid w:val="00D81A26"/>
    <w:rsid w:val="00D84C79"/>
    <w:rsid w:val="00D85B56"/>
    <w:rsid w:val="00D8633B"/>
    <w:rsid w:val="00D867F9"/>
    <w:rsid w:val="00D873B0"/>
    <w:rsid w:val="00D9081A"/>
    <w:rsid w:val="00D916AA"/>
    <w:rsid w:val="00D91F98"/>
    <w:rsid w:val="00D922CC"/>
    <w:rsid w:val="00D92A88"/>
    <w:rsid w:val="00D93077"/>
    <w:rsid w:val="00D94223"/>
    <w:rsid w:val="00D97037"/>
    <w:rsid w:val="00D972C2"/>
    <w:rsid w:val="00D97470"/>
    <w:rsid w:val="00D97DF9"/>
    <w:rsid w:val="00DA15C6"/>
    <w:rsid w:val="00DA1BBB"/>
    <w:rsid w:val="00DA1C64"/>
    <w:rsid w:val="00DA356C"/>
    <w:rsid w:val="00DA670A"/>
    <w:rsid w:val="00DA6B89"/>
    <w:rsid w:val="00DA6D33"/>
    <w:rsid w:val="00DA733B"/>
    <w:rsid w:val="00DB0F03"/>
    <w:rsid w:val="00DB1678"/>
    <w:rsid w:val="00DB29F6"/>
    <w:rsid w:val="00DB3FCD"/>
    <w:rsid w:val="00DB4B67"/>
    <w:rsid w:val="00DB4D00"/>
    <w:rsid w:val="00DB4FDD"/>
    <w:rsid w:val="00DB539C"/>
    <w:rsid w:val="00DB625C"/>
    <w:rsid w:val="00DB7F6F"/>
    <w:rsid w:val="00DC058D"/>
    <w:rsid w:val="00DC05BE"/>
    <w:rsid w:val="00DC1D4B"/>
    <w:rsid w:val="00DC224B"/>
    <w:rsid w:val="00DC56BA"/>
    <w:rsid w:val="00DC58FD"/>
    <w:rsid w:val="00DC6330"/>
    <w:rsid w:val="00DC6CC9"/>
    <w:rsid w:val="00DD08A1"/>
    <w:rsid w:val="00DD2669"/>
    <w:rsid w:val="00DD430C"/>
    <w:rsid w:val="00DD517E"/>
    <w:rsid w:val="00DD5D23"/>
    <w:rsid w:val="00DD6B88"/>
    <w:rsid w:val="00DD7A4B"/>
    <w:rsid w:val="00DE0250"/>
    <w:rsid w:val="00DE0E23"/>
    <w:rsid w:val="00DE1286"/>
    <w:rsid w:val="00DE193A"/>
    <w:rsid w:val="00DE1F9A"/>
    <w:rsid w:val="00DE2612"/>
    <w:rsid w:val="00DE3075"/>
    <w:rsid w:val="00DE399E"/>
    <w:rsid w:val="00DE3CB7"/>
    <w:rsid w:val="00DE41B5"/>
    <w:rsid w:val="00DE4C31"/>
    <w:rsid w:val="00DE53AE"/>
    <w:rsid w:val="00DE5E35"/>
    <w:rsid w:val="00DE6FB0"/>
    <w:rsid w:val="00DE7D67"/>
    <w:rsid w:val="00DF2CE7"/>
    <w:rsid w:val="00DF435A"/>
    <w:rsid w:val="00DF51BC"/>
    <w:rsid w:val="00DF523E"/>
    <w:rsid w:val="00DF5310"/>
    <w:rsid w:val="00DF5FA5"/>
    <w:rsid w:val="00DF6A0A"/>
    <w:rsid w:val="00DF7113"/>
    <w:rsid w:val="00E002A3"/>
    <w:rsid w:val="00E016D0"/>
    <w:rsid w:val="00E02935"/>
    <w:rsid w:val="00E03E1D"/>
    <w:rsid w:val="00E04BC9"/>
    <w:rsid w:val="00E056DF"/>
    <w:rsid w:val="00E06B9C"/>
    <w:rsid w:val="00E07993"/>
    <w:rsid w:val="00E11464"/>
    <w:rsid w:val="00E126B6"/>
    <w:rsid w:val="00E12FFF"/>
    <w:rsid w:val="00E13E06"/>
    <w:rsid w:val="00E14395"/>
    <w:rsid w:val="00E14451"/>
    <w:rsid w:val="00E14483"/>
    <w:rsid w:val="00E167C2"/>
    <w:rsid w:val="00E1708B"/>
    <w:rsid w:val="00E17B01"/>
    <w:rsid w:val="00E20D50"/>
    <w:rsid w:val="00E22D60"/>
    <w:rsid w:val="00E230B8"/>
    <w:rsid w:val="00E245FA"/>
    <w:rsid w:val="00E24B02"/>
    <w:rsid w:val="00E2749E"/>
    <w:rsid w:val="00E31944"/>
    <w:rsid w:val="00E32733"/>
    <w:rsid w:val="00E32F66"/>
    <w:rsid w:val="00E335F6"/>
    <w:rsid w:val="00E351EF"/>
    <w:rsid w:val="00E3594A"/>
    <w:rsid w:val="00E35B77"/>
    <w:rsid w:val="00E40BB8"/>
    <w:rsid w:val="00E40D1A"/>
    <w:rsid w:val="00E40EB1"/>
    <w:rsid w:val="00E434A6"/>
    <w:rsid w:val="00E44CEB"/>
    <w:rsid w:val="00E44F7E"/>
    <w:rsid w:val="00E45B94"/>
    <w:rsid w:val="00E46CEE"/>
    <w:rsid w:val="00E470EA"/>
    <w:rsid w:val="00E47808"/>
    <w:rsid w:val="00E5059D"/>
    <w:rsid w:val="00E50E10"/>
    <w:rsid w:val="00E51060"/>
    <w:rsid w:val="00E51B3F"/>
    <w:rsid w:val="00E51FC2"/>
    <w:rsid w:val="00E52F92"/>
    <w:rsid w:val="00E534A1"/>
    <w:rsid w:val="00E534CB"/>
    <w:rsid w:val="00E53593"/>
    <w:rsid w:val="00E538FC"/>
    <w:rsid w:val="00E53CD2"/>
    <w:rsid w:val="00E5587A"/>
    <w:rsid w:val="00E5610B"/>
    <w:rsid w:val="00E566EA"/>
    <w:rsid w:val="00E61912"/>
    <w:rsid w:val="00E63B87"/>
    <w:rsid w:val="00E63CDB"/>
    <w:rsid w:val="00E64564"/>
    <w:rsid w:val="00E65669"/>
    <w:rsid w:val="00E740F7"/>
    <w:rsid w:val="00E75267"/>
    <w:rsid w:val="00E763D9"/>
    <w:rsid w:val="00E800B9"/>
    <w:rsid w:val="00E8370A"/>
    <w:rsid w:val="00E84AB6"/>
    <w:rsid w:val="00E86125"/>
    <w:rsid w:val="00E8694A"/>
    <w:rsid w:val="00E874C8"/>
    <w:rsid w:val="00E87F98"/>
    <w:rsid w:val="00E92BDD"/>
    <w:rsid w:val="00E94A4C"/>
    <w:rsid w:val="00E9529B"/>
    <w:rsid w:val="00E95EF1"/>
    <w:rsid w:val="00EA13E5"/>
    <w:rsid w:val="00EA140F"/>
    <w:rsid w:val="00EA23F4"/>
    <w:rsid w:val="00EA2DA5"/>
    <w:rsid w:val="00EA2DAC"/>
    <w:rsid w:val="00EA2E66"/>
    <w:rsid w:val="00EA2E79"/>
    <w:rsid w:val="00EA3302"/>
    <w:rsid w:val="00EA383F"/>
    <w:rsid w:val="00EA4384"/>
    <w:rsid w:val="00EA4932"/>
    <w:rsid w:val="00EA5267"/>
    <w:rsid w:val="00EA694B"/>
    <w:rsid w:val="00EA7EF4"/>
    <w:rsid w:val="00EB3B4B"/>
    <w:rsid w:val="00EB3D30"/>
    <w:rsid w:val="00EB5631"/>
    <w:rsid w:val="00EB5A44"/>
    <w:rsid w:val="00EB5A4E"/>
    <w:rsid w:val="00EB5AF7"/>
    <w:rsid w:val="00EB5B83"/>
    <w:rsid w:val="00EB6C03"/>
    <w:rsid w:val="00EB6CDB"/>
    <w:rsid w:val="00EC0BFE"/>
    <w:rsid w:val="00EC1AEE"/>
    <w:rsid w:val="00EC1FC5"/>
    <w:rsid w:val="00EC4871"/>
    <w:rsid w:val="00EC506D"/>
    <w:rsid w:val="00EC5863"/>
    <w:rsid w:val="00EC6F0E"/>
    <w:rsid w:val="00EC7DC7"/>
    <w:rsid w:val="00ED1D63"/>
    <w:rsid w:val="00ED2BF9"/>
    <w:rsid w:val="00ED6483"/>
    <w:rsid w:val="00ED6CAB"/>
    <w:rsid w:val="00ED7A19"/>
    <w:rsid w:val="00EE1CD8"/>
    <w:rsid w:val="00EE1F7A"/>
    <w:rsid w:val="00EE3C9F"/>
    <w:rsid w:val="00EE57B0"/>
    <w:rsid w:val="00EE71CF"/>
    <w:rsid w:val="00EF0D89"/>
    <w:rsid w:val="00EF0FAC"/>
    <w:rsid w:val="00EF1500"/>
    <w:rsid w:val="00EF160C"/>
    <w:rsid w:val="00EF193D"/>
    <w:rsid w:val="00EF342A"/>
    <w:rsid w:val="00EF40AA"/>
    <w:rsid w:val="00EF4706"/>
    <w:rsid w:val="00EF4F8C"/>
    <w:rsid w:val="00EF6466"/>
    <w:rsid w:val="00EF77FD"/>
    <w:rsid w:val="00F007D6"/>
    <w:rsid w:val="00F00FB6"/>
    <w:rsid w:val="00F02EC8"/>
    <w:rsid w:val="00F03C60"/>
    <w:rsid w:val="00F04EB9"/>
    <w:rsid w:val="00F05159"/>
    <w:rsid w:val="00F05236"/>
    <w:rsid w:val="00F05537"/>
    <w:rsid w:val="00F0561A"/>
    <w:rsid w:val="00F10E95"/>
    <w:rsid w:val="00F12235"/>
    <w:rsid w:val="00F12290"/>
    <w:rsid w:val="00F124F9"/>
    <w:rsid w:val="00F12A7A"/>
    <w:rsid w:val="00F134DD"/>
    <w:rsid w:val="00F13D4E"/>
    <w:rsid w:val="00F15204"/>
    <w:rsid w:val="00F16C48"/>
    <w:rsid w:val="00F175C1"/>
    <w:rsid w:val="00F203D6"/>
    <w:rsid w:val="00F20FC6"/>
    <w:rsid w:val="00F21A1E"/>
    <w:rsid w:val="00F21F63"/>
    <w:rsid w:val="00F22577"/>
    <w:rsid w:val="00F22EA6"/>
    <w:rsid w:val="00F24628"/>
    <w:rsid w:val="00F24A62"/>
    <w:rsid w:val="00F24FC6"/>
    <w:rsid w:val="00F264B7"/>
    <w:rsid w:val="00F27075"/>
    <w:rsid w:val="00F319AF"/>
    <w:rsid w:val="00F33270"/>
    <w:rsid w:val="00F34C2A"/>
    <w:rsid w:val="00F34F57"/>
    <w:rsid w:val="00F36879"/>
    <w:rsid w:val="00F36CDB"/>
    <w:rsid w:val="00F37E39"/>
    <w:rsid w:val="00F40A81"/>
    <w:rsid w:val="00F40F86"/>
    <w:rsid w:val="00F42340"/>
    <w:rsid w:val="00F4261D"/>
    <w:rsid w:val="00F4295C"/>
    <w:rsid w:val="00F450EC"/>
    <w:rsid w:val="00F47040"/>
    <w:rsid w:val="00F471FA"/>
    <w:rsid w:val="00F47386"/>
    <w:rsid w:val="00F515D8"/>
    <w:rsid w:val="00F516D8"/>
    <w:rsid w:val="00F51AD5"/>
    <w:rsid w:val="00F54783"/>
    <w:rsid w:val="00F56A72"/>
    <w:rsid w:val="00F56D64"/>
    <w:rsid w:val="00F5723C"/>
    <w:rsid w:val="00F628AD"/>
    <w:rsid w:val="00F640A5"/>
    <w:rsid w:val="00F64575"/>
    <w:rsid w:val="00F659BC"/>
    <w:rsid w:val="00F67634"/>
    <w:rsid w:val="00F67A6C"/>
    <w:rsid w:val="00F70DC8"/>
    <w:rsid w:val="00F7143B"/>
    <w:rsid w:val="00F723CD"/>
    <w:rsid w:val="00F723E2"/>
    <w:rsid w:val="00F727F0"/>
    <w:rsid w:val="00F732CE"/>
    <w:rsid w:val="00F735B9"/>
    <w:rsid w:val="00F74B8C"/>
    <w:rsid w:val="00F74FBA"/>
    <w:rsid w:val="00F755A2"/>
    <w:rsid w:val="00F760E9"/>
    <w:rsid w:val="00F7680D"/>
    <w:rsid w:val="00F76EB6"/>
    <w:rsid w:val="00F808E8"/>
    <w:rsid w:val="00F80EF6"/>
    <w:rsid w:val="00F824B8"/>
    <w:rsid w:val="00F84016"/>
    <w:rsid w:val="00F861CE"/>
    <w:rsid w:val="00F86236"/>
    <w:rsid w:val="00F86510"/>
    <w:rsid w:val="00F87A81"/>
    <w:rsid w:val="00F90869"/>
    <w:rsid w:val="00F94363"/>
    <w:rsid w:val="00F9493F"/>
    <w:rsid w:val="00F979ED"/>
    <w:rsid w:val="00F97BD0"/>
    <w:rsid w:val="00F97BFC"/>
    <w:rsid w:val="00FA0647"/>
    <w:rsid w:val="00FA0A04"/>
    <w:rsid w:val="00FA0C87"/>
    <w:rsid w:val="00FA1CE2"/>
    <w:rsid w:val="00FA224F"/>
    <w:rsid w:val="00FA2A13"/>
    <w:rsid w:val="00FA4D53"/>
    <w:rsid w:val="00FA51FB"/>
    <w:rsid w:val="00FA7215"/>
    <w:rsid w:val="00FB2C86"/>
    <w:rsid w:val="00FB2DC8"/>
    <w:rsid w:val="00FB4EA2"/>
    <w:rsid w:val="00FB4F4A"/>
    <w:rsid w:val="00FB5836"/>
    <w:rsid w:val="00FB62CC"/>
    <w:rsid w:val="00FB6686"/>
    <w:rsid w:val="00FC02ED"/>
    <w:rsid w:val="00FC0867"/>
    <w:rsid w:val="00FC1892"/>
    <w:rsid w:val="00FC1F5B"/>
    <w:rsid w:val="00FC4E5C"/>
    <w:rsid w:val="00FC507E"/>
    <w:rsid w:val="00FC6577"/>
    <w:rsid w:val="00FC65BE"/>
    <w:rsid w:val="00FC79F4"/>
    <w:rsid w:val="00FC7C13"/>
    <w:rsid w:val="00FD19E7"/>
    <w:rsid w:val="00FD28DF"/>
    <w:rsid w:val="00FD2AF6"/>
    <w:rsid w:val="00FD2C2D"/>
    <w:rsid w:val="00FD3E9A"/>
    <w:rsid w:val="00FD481F"/>
    <w:rsid w:val="00FD57F4"/>
    <w:rsid w:val="00FD6330"/>
    <w:rsid w:val="00FD6336"/>
    <w:rsid w:val="00FD6723"/>
    <w:rsid w:val="00FD6C13"/>
    <w:rsid w:val="00FD6E13"/>
    <w:rsid w:val="00FE1B6B"/>
    <w:rsid w:val="00FE3858"/>
    <w:rsid w:val="00FE53AA"/>
    <w:rsid w:val="00FF1255"/>
    <w:rsid w:val="00FF19AD"/>
    <w:rsid w:val="00FF23EA"/>
    <w:rsid w:val="00FF2887"/>
    <w:rsid w:val="00FF307A"/>
    <w:rsid w:val="00FF4257"/>
    <w:rsid w:val="00FF45A9"/>
    <w:rsid w:val="00FF5156"/>
    <w:rsid w:val="00FF685F"/>
    <w:rsid w:val="00FF73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591660"/>
  <w15:docId w15:val="{9DE2A1AE-5CBB-459B-88EE-69E19C96B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jc w:val="center"/>
      <w:outlineLvl w:val="0"/>
    </w:pPr>
    <w:rPr>
      <w:b/>
      <w:bCs/>
    </w:rPr>
  </w:style>
  <w:style w:type="paragraph" w:styleId="Titolo2">
    <w:name w:val="heading 2"/>
    <w:basedOn w:val="Normale"/>
    <w:next w:val="Normale"/>
    <w:qFormat/>
    <w:pPr>
      <w:keepNext/>
      <w:jc w:val="center"/>
      <w:outlineLvl w:val="1"/>
    </w:pPr>
    <w:rPr>
      <w:b/>
      <w:bCs/>
      <w:sz w:val="28"/>
    </w:rPr>
  </w:style>
  <w:style w:type="paragraph" w:styleId="Titolo3">
    <w:name w:val="heading 3"/>
    <w:basedOn w:val="Normale"/>
    <w:next w:val="Normale"/>
    <w:qFormat/>
    <w:pPr>
      <w:keepNext/>
      <w:jc w:val="center"/>
      <w:outlineLvl w:val="2"/>
    </w:pPr>
    <w:rPr>
      <w:rFonts w:ascii="Arial" w:hAnsi="Arial" w:cs="Arial"/>
      <w:b/>
      <w:bCs/>
      <w:sz w:val="22"/>
    </w:rPr>
  </w:style>
  <w:style w:type="paragraph" w:styleId="Titolo4">
    <w:name w:val="heading 4"/>
    <w:basedOn w:val="Normale"/>
    <w:next w:val="Normale"/>
    <w:qFormat/>
    <w:pPr>
      <w:keepNext/>
      <w:jc w:val="center"/>
      <w:outlineLvl w:val="3"/>
    </w:pPr>
    <w:rPr>
      <w:rFonts w:ascii="Arial" w:hAnsi="Arial" w:cs="Arial"/>
      <w:b/>
      <w:bCs/>
      <w:sz w:val="28"/>
      <w:szCs w:val="20"/>
      <w:u w:val="single"/>
    </w:rPr>
  </w:style>
  <w:style w:type="paragraph" w:styleId="Titolo5">
    <w:name w:val="heading 5"/>
    <w:basedOn w:val="Normale"/>
    <w:next w:val="Normale"/>
    <w:qFormat/>
    <w:pPr>
      <w:keepNext/>
      <w:jc w:val="center"/>
      <w:outlineLvl w:val="4"/>
    </w:pPr>
    <w:rPr>
      <w:rFonts w:ascii="Arial" w:hAnsi="Arial" w:cs="Arial"/>
      <w:b/>
      <w:bCs/>
      <w:sz w:val="36"/>
      <w:szCs w:val="36"/>
    </w:rPr>
  </w:style>
  <w:style w:type="paragraph" w:styleId="Titolo6">
    <w:name w:val="heading 6"/>
    <w:basedOn w:val="Normale"/>
    <w:next w:val="Normale"/>
    <w:qFormat/>
    <w:pPr>
      <w:keepNext/>
      <w:outlineLvl w:val="5"/>
    </w:pPr>
    <w:rPr>
      <w:rFonts w:ascii="Arial" w:hAnsi="Arial"/>
      <w:b/>
      <w:bCs/>
      <w:sz w:val="22"/>
      <w:szCs w:val="20"/>
    </w:rPr>
  </w:style>
  <w:style w:type="paragraph" w:styleId="Titolo7">
    <w:name w:val="heading 7"/>
    <w:basedOn w:val="Normale"/>
    <w:next w:val="Normale"/>
    <w:qFormat/>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jc w:val="both"/>
      <w:textAlignment w:val="baseline"/>
      <w:outlineLvl w:val="6"/>
    </w:pPr>
    <w:rPr>
      <w:rFonts w:ascii="Arial" w:hAnsi="Arial" w:cs="Arial"/>
      <w:szCs w:val="20"/>
      <w:u w:val="words"/>
    </w:rPr>
  </w:style>
  <w:style w:type="paragraph" w:styleId="Titolo8">
    <w:name w:val="heading 8"/>
    <w:basedOn w:val="Normale"/>
    <w:next w:val="Normale"/>
    <w:qFormat/>
    <w:pPr>
      <w:keepNext/>
      <w:framePr w:hSpace="142" w:wrap="around" w:vAnchor="text" w:hAnchor="text" w:xAlign="center" w:y="1"/>
      <w:pBdr>
        <w:top w:val="single" w:sz="6" w:space="1" w:color="auto"/>
        <w:left w:val="single" w:sz="6" w:space="1" w:color="auto"/>
        <w:bottom w:val="single" w:sz="6" w:space="1" w:color="auto"/>
        <w:right w:val="single" w:sz="6" w:space="1" w:color="auto"/>
      </w:pBdr>
      <w:shd w:val="pct10" w:color="auto" w:fill="auto"/>
      <w:overflowPunct w:val="0"/>
      <w:autoSpaceDE w:val="0"/>
      <w:autoSpaceDN w:val="0"/>
      <w:adjustRightInd w:val="0"/>
      <w:jc w:val="center"/>
      <w:textAlignment w:val="baseline"/>
      <w:outlineLvl w:val="7"/>
    </w:pPr>
    <w:rPr>
      <w:rFonts w:ascii="Arial" w:hAnsi="Arial"/>
      <w:b/>
      <w:szCs w:val="20"/>
    </w:rPr>
  </w:style>
  <w:style w:type="paragraph" w:styleId="Titolo9">
    <w:name w:val="heading 9"/>
    <w:basedOn w:val="Normale"/>
    <w:next w:val="Normale"/>
    <w:qFormat/>
    <w:pPr>
      <w:keepNext/>
      <w:framePr w:h="0" w:hSpace="141" w:wrap="around" w:vAnchor="text" w:hAnchor="text" w:y="1"/>
      <w:pBdr>
        <w:top w:val="single" w:sz="6" w:space="1" w:color="auto"/>
        <w:left w:val="single" w:sz="6" w:space="1" w:color="auto"/>
        <w:bottom w:val="single" w:sz="6" w:space="1" w:color="auto"/>
        <w:right w:val="single" w:sz="6" w:space="1" w:color="auto"/>
      </w:pBdr>
      <w:overflowPunct w:val="0"/>
      <w:autoSpaceDE w:val="0"/>
      <w:autoSpaceDN w:val="0"/>
      <w:adjustRightInd w:val="0"/>
      <w:jc w:val="both"/>
      <w:textAlignment w:val="baseline"/>
      <w:outlineLvl w:val="8"/>
    </w:pPr>
    <w:rPr>
      <w:rFonts w:ascii="Arial" w:hAnsi="Arial"/>
      <w:b/>
      <w:color w:val="99CC00"/>
      <w:sz w:val="2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En-tête 1.1"/>
    <w:basedOn w:val="Normale"/>
    <w:link w:val="IntestazioneCarattere"/>
    <w:uiPriority w:val="99"/>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emiHidden/>
  </w:style>
  <w:style w:type="paragraph" w:styleId="Rientrocorpodeltesto">
    <w:name w:val="Body Text Indent"/>
    <w:basedOn w:val="Normale"/>
    <w:link w:val="RientrocorpodeltestoCarattere"/>
    <w:semiHidden/>
    <w:pPr>
      <w:ind w:left="180" w:hanging="180"/>
      <w:jc w:val="both"/>
    </w:pPr>
    <w:rPr>
      <w:rFonts w:ascii="Arial" w:hAnsi="Arial" w:cs="Arial"/>
      <w:sz w:val="22"/>
      <w:szCs w:val="22"/>
    </w:rPr>
  </w:style>
  <w:style w:type="paragraph" w:styleId="Corpotesto">
    <w:name w:val="Body Text"/>
    <w:basedOn w:val="Normale"/>
    <w:semiHidden/>
    <w:pPr>
      <w:jc w:val="both"/>
    </w:pPr>
    <w:rPr>
      <w:rFonts w:ascii="Arial" w:hAnsi="Arial" w:cs="Arial"/>
      <w:sz w:val="22"/>
      <w:szCs w:val="22"/>
    </w:rPr>
  </w:style>
  <w:style w:type="paragraph" w:styleId="Rientrocorpodeltesto2">
    <w:name w:val="Body Text Indent 2"/>
    <w:basedOn w:val="Normale"/>
    <w:semiHidden/>
    <w:pPr>
      <w:tabs>
        <w:tab w:val="left" w:pos="360"/>
      </w:tabs>
      <w:ind w:left="540" w:hanging="180"/>
      <w:jc w:val="both"/>
    </w:pPr>
    <w:rPr>
      <w:rFonts w:ascii="Arial" w:hAnsi="Arial" w:cs="Arial"/>
      <w:sz w:val="22"/>
      <w:szCs w:val="22"/>
    </w:rPr>
  </w:style>
  <w:style w:type="paragraph" w:styleId="Testodelblocco">
    <w:name w:val="Block Text"/>
    <w:basedOn w:val="Normale"/>
    <w:semiHidden/>
    <w:pPr>
      <w:tabs>
        <w:tab w:val="left" w:pos="6237"/>
        <w:tab w:val="right" w:pos="8364"/>
      </w:tabs>
      <w:ind w:left="360" w:right="1" w:hanging="360"/>
      <w:jc w:val="both"/>
    </w:pPr>
    <w:rPr>
      <w:rFonts w:ascii="Arial" w:hAnsi="Arial" w:cs="Arial"/>
      <w:sz w:val="22"/>
      <w:szCs w:val="22"/>
    </w:rPr>
  </w:style>
  <w:style w:type="paragraph" w:customStyle="1" w:styleId="imL">
    <w:name w:val="'imL"/>
    <w:basedOn w:val="Normale"/>
    <w:pPr>
      <w:overflowPunct w:val="0"/>
      <w:autoSpaceDE w:val="0"/>
      <w:autoSpaceDN w:val="0"/>
      <w:adjustRightInd w:val="0"/>
      <w:jc w:val="both"/>
      <w:textAlignment w:val="baseline"/>
    </w:pPr>
    <w:rPr>
      <w:rFonts w:ascii="Arial" w:hAnsi="Arial"/>
      <w:sz w:val="22"/>
      <w:szCs w:val="20"/>
    </w:rPr>
  </w:style>
  <w:style w:type="paragraph" w:styleId="Corpodeltesto2">
    <w:name w:val="Body Text 2"/>
    <w:basedOn w:val="Normale"/>
    <w:semiHidden/>
    <w:pPr>
      <w:jc w:val="center"/>
    </w:pPr>
    <w:rPr>
      <w:rFonts w:ascii="Arial" w:hAnsi="Arial" w:cs="Arial"/>
      <w:b/>
      <w:bCs/>
      <w:sz w:val="36"/>
      <w:szCs w:val="36"/>
    </w:rPr>
  </w:style>
  <w:style w:type="paragraph" w:styleId="Rientrocorpodeltesto3">
    <w:name w:val="Body Text Indent 3"/>
    <w:basedOn w:val="Normale"/>
    <w:semiHidden/>
    <w:pPr>
      <w:widowControl w:val="0"/>
      <w:ind w:left="180" w:hanging="180"/>
      <w:jc w:val="both"/>
    </w:pPr>
    <w:rPr>
      <w:rFonts w:ascii="Arial" w:hAnsi="Arial" w:cs="Arial"/>
      <w:b/>
      <w:bCs/>
      <w:color w:val="FF0000"/>
      <w:sz w:val="22"/>
      <w:szCs w:val="22"/>
    </w:rPr>
  </w:style>
  <w:style w:type="paragraph" w:styleId="Corpodeltesto3">
    <w:name w:val="Body Text 3"/>
    <w:basedOn w:val="Normale"/>
    <w:semiHidden/>
    <w:pPr>
      <w:widowControl w:val="0"/>
      <w:tabs>
        <w:tab w:val="left" w:pos="-1276"/>
      </w:tabs>
      <w:jc w:val="both"/>
    </w:pPr>
    <w:rPr>
      <w:rFonts w:ascii="Tahoma" w:hAnsi="Tahoma" w:cs="Tahoma"/>
    </w:rPr>
  </w:style>
  <w:style w:type="paragraph" w:styleId="Testonotadichiusura">
    <w:name w:val="endnote text"/>
    <w:basedOn w:val="Normale"/>
    <w:semiHidden/>
    <w:rPr>
      <w:sz w:val="20"/>
      <w:szCs w:val="20"/>
    </w:rPr>
  </w:style>
  <w:style w:type="paragraph" w:customStyle="1" w:styleId="Articolo">
    <w:name w:val="Articolo"/>
    <w:basedOn w:val="Normale"/>
    <w:autoRedefine/>
    <w:pPr>
      <w:ind w:left="322" w:hanging="322"/>
      <w:jc w:val="center"/>
    </w:pPr>
    <w:rPr>
      <w:rFonts w:ascii="Tahoma" w:hAnsi="Tahoma" w:cs="Tahoma"/>
      <w:bCs/>
      <w:szCs w:val="20"/>
    </w:rPr>
  </w:style>
  <w:style w:type="paragraph" w:customStyle="1" w:styleId="Capo">
    <w:name w:val="Capo"/>
    <w:basedOn w:val="Normale"/>
    <w:pPr>
      <w:jc w:val="center"/>
    </w:pPr>
    <w:rPr>
      <w:b/>
      <w:sz w:val="28"/>
      <w:szCs w:val="20"/>
    </w:rPr>
  </w:style>
  <w:style w:type="character" w:styleId="Rimandonotadichiusura">
    <w:name w:val="endnote reference"/>
    <w:semiHidden/>
    <w:rPr>
      <w:vertAlign w:val="superscript"/>
    </w:rPr>
  </w:style>
  <w:style w:type="character" w:styleId="Rimandonotaapidipagina">
    <w:name w:val="footnote reference"/>
    <w:semiHidden/>
    <w:rPr>
      <w:vertAlign w:val="superscript"/>
    </w:rPr>
  </w:style>
  <w:style w:type="paragraph" w:customStyle="1" w:styleId="StileTitolo3Centrato">
    <w:name w:val="Stile Titolo 3 + Centrato"/>
    <w:basedOn w:val="Titolo3"/>
    <w:pPr>
      <w:spacing w:before="240" w:after="60"/>
    </w:pPr>
    <w:rPr>
      <w:rFonts w:cs="Times New Roman"/>
      <w:sz w:val="26"/>
      <w:szCs w:val="20"/>
    </w:rPr>
  </w:style>
  <w:style w:type="character" w:styleId="Enfasigrassetto">
    <w:name w:val="Strong"/>
    <w:uiPriority w:val="22"/>
    <w:qFormat/>
    <w:rPr>
      <w:b/>
      <w:bCs/>
    </w:rPr>
  </w:style>
  <w:style w:type="paragraph" w:styleId="Testonotaapidipagina">
    <w:name w:val="footnote text"/>
    <w:basedOn w:val="Normale"/>
    <w:semiHidden/>
    <w:rPr>
      <w:sz w:val="20"/>
      <w:szCs w:val="20"/>
    </w:rPr>
  </w:style>
  <w:style w:type="paragraph" w:customStyle="1" w:styleId="TESTO">
    <w:name w:val="TESTO"/>
    <w:pPr>
      <w:widowControl w:val="0"/>
      <w:spacing w:line="264" w:lineRule="auto"/>
      <w:ind w:firstLine="454"/>
      <w:jc w:val="both"/>
    </w:pPr>
    <w:rPr>
      <w:rFonts w:ascii="Arial" w:hAnsi="Arial"/>
      <w:snapToGrid w:val="0"/>
      <w:color w:val="000000"/>
      <w:sz w:val="22"/>
    </w:rPr>
  </w:style>
  <w:style w:type="paragraph" w:customStyle="1" w:styleId="NORMALEFutura">
    <w:name w:val="NORMALE Futura"/>
    <w:basedOn w:val="Normale"/>
    <w:pPr>
      <w:jc w:val="both"/>
    </w:pPr>
    <w:rPr>
      <w:rFonts w:ascii="Futura" w:hAnsi="Futura"/>
      <w:snapToGrid w:val="0"/>
      <w:color w:val="000000"/>
      <w:sz w:val="20"/>
      <w:szCs w:val="20"/>
    </w:rPr>
  </w:style>
  <w:style w:type="paragraph" w:customStyle="1" w:styleId="CAPO0">
    <w:name w:val="CAPO"/>
    <w:basedOn w:val="Testonormale"/>
    <w:pPr>
      <w:jc w:val="center"/>
    </w:pPr>
    <w:rPr>
      <w:rFonts w:ascii="Arial" w:hAnsi="Arial"/>
      <w:b/>
      <w:sz w:val="24"/>
      <w:u w:val="single"/>
    </w:rPr>
  </w:style>
  <w:style w:type="paragraph" w:styleId="Testonormale">
    <w:name w:val="Plain Text"/>
    <w:basedOn w:val="Normale"/>
    <w:semiHidden/>
    <w:rPr>
      <w:rFonts w:ascii="Courier New" w:hAnsi="Courier New"/>
      <w:sz w:val="20"/>
      <w:szCs w:val="20"/>
    </w:rPr>
  </w:style>
  <w:style w:type="paragraph" w:styleId="NormaleWeb">
    <w:name w:val="Normal (Web)"/>
    <w:basedOn w:val="Normale"/>
    <w:uiPriority w:val="99"/>
    <w:semiHidden/>
    <w:pPr>
      <w:spacing w:before="100" w:beforeAutospacing="1" w:after="100" w:afterAutospacing="1"/>
    </w:pPr>
    <w:rPr>
      <w:rFonts w:ascii="Arial Unicode MS" w:eastAsia="Arial Unicode MS" w:hAnsi="Arial Unicode MS" w:cs="Arial Unicode MS"/>
    </w:r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paragraph" w:customStyle="1" w:styleId="Articolo2">
    <w:name w:val="Articolo2"/>
    <w:basedOn w:val="Normale"/>
    <w:pPr>
      <w:ind w:left="284" w:hanging="284"/>
      <w:jc w:val="center"/>
    </w:pPr>
    <w:rPr>
      <w:sz w:val="28"/>
      <w:szCs w:val="20"/>
    </w:rPr>
  </w:style>
  <w:style w:type="paragraph" w:customStyle="1" w:styleId="Paragrafoelenco1">
    <w:name w:val="Paragrafo elenco1"/>
    <w:basedOn w:val="Normale"/>
    <w:pPr>
      <w:spacing w:after="200" w:line="276" w:lineRule="auto"/>
      <w:ind w:left="720"/>
    </w:pPr>
    <w:rPr>
      <w:rFonts w:ascii="Calibri" w:hAnsi="Calibri"/>
      <w:sz w:val="22"/>
      <w:szCs w:val="22"/>
      <w:lang w:eastAsia="en-US"/>
    </w:rPr>
  </w:style>
  <w:style w:type="paragraph" w:customStyle="1" w:styleId="Default">
    <w:name w:val="Default"/>
    <w:rsid w:val="00F16C48"/>
    <w:pPr>
      <w:widowControl w:val="0"/>
      <w:autoSpaceDE w:val="0"/>
      <w:autoSpaceDN w:val="0"/>
      <w:adjustRightInd w:val="0"/>
    </w:pPr>
    <w:rPr>
      <w:color w:val="000000"/>
      <w:sz w:val="24"/>
      <w:szCs w:val="24"/>
    </w:rPr>
  </w:style>
  <w:style w:type="paragraph" w:customStyle="1" w:styleId="CM25">
    <w:name w:val="CM25"/>
    <w:basedOn w:val="Default"/>
    <w:next w:val="Default"/>
    <w:uiPriority w:val="99"/>
    <w:rsid w:val="005F5F56"/>
    <w:rPr>
      <w:rFonts w:ascii="Arial" w:hAnsi="Arial" w:cs="Arial"/>
      <w:color w:val="auto"/>
    </w:rPr>
  </w:style>
  <w:style w:type="paragraph" w:customStyle="1" w:styleId="CM27">
    <w:name w:val="CM27"/>
    <w:basedOn w:val="Default"/>
    <w:next w:val="Default"/>
    <w:uiPriority w:val="99"/>
    <w:rsid w:val="005F5F56"/>
    <w:rPr>
      <w:rFonts w:ascii="Arial" w:hAnsi="Arial" w:cs="Arial"/>
      <w:color w:val="auto"/>
    </w:rPr>
  </w:style>
  <w:style w:type="paragraph" w:customStyle="1" w:styleId="CM2">
    <w:name w:val="CM2"/>
    <w:basedOn w:val="Default"/>
    <w:next w:val="Default"/>
    <w:uiPriority w:val="99"/>
    <w:rsid w:val="005F5F56"/>
    <w:pPr>
      <w:spacing w:line="253" w:lineRule="atLeast"/>
    </w:pPr>
    <w:rPr>
      <w:rFonts w:ascii="Arial" w:hAnsi="Arial" w:cs="Arial"/>
      <w:color w:val="auto"/>
    </w:rPr>
  </w:style>
  <w:style w:type="paragraph" w:customStyle="1" w:styleId="CM29">
    <w:name w:val="CM29"/>
    <w:basedOn w:val="Default"/>
    <w:next w:val="Default"/>
    <w:uiPriority w:val="99"/>
    <w:rsid w:val="005F5F56"/>
    <w:rPr>
      <w:rFonts w:ascii="Arial" w:hAnsi="Arial" w:cs="Arial"/>
      <w:color w:val="auto"/>
    </w:rPr>
  </w:style>
  <w:style w:type="paragraph" w:customStyle="1" w:styleId="CM34">
    <w:name w:val="CM34"/>
    <w:basedOn w:val="Default"/>
    <w:next w:val="Default"/>
    <w:uiPriority w:val="99"/>
    <w:rsid w:val="005F5F56"/>
    <w:rPr>
      <w:rFonts w:ascii="Arial" w:hAnsi="Arial" w:cs="Arial"/>
      <w:color w:val="auto"/>
    </w:rPr>
  </w:style>
  <w:style w:type="paragraph" w:customStyle="1" w:styleId="CM6">
    <w:name w:val="CM6"/>
    <w:basedOn w:val="Default"/>
    <w:next w:val="Default"/>
    <w:uiPriority w:val="99"/>
    <w:rsid w:val="005F5F56"/>
    <w:pPr>
      <w:spacing w:line="253" w:lineRule="atLeast"/>
    </w:pPr>
    <w:rPr>
      <w:rFonts w:ascii="Arial" w:hAnsi="Arial" w:cs="Arial"/>
      <w:color w:val="auto"/>
    </w:rPr>
  </w:style>
  <w:style w:type="paragraph" w:styleId="Paragrafoelenco">
    <w:name w:val="List Paragraph"/>
    <w:basedOn w:val="Normale"/>
    <w:uiPriority w:val="34"/>
    <w:qFormat/>
    <w:rsid w:val="00C71448"/>
    <w:pPr>
      <w:ind w:left="708"/>
    </w:pPr>
  </w:style>
  <w:style w:type="paragraph" w:styleId="Testofumetto">
    <w:name w:val="Balloon Text"/>
    <w:basedOn w:val="Normale"/>
    <w:link w:val="TestofumettoCarattere"/>
    <w:uiPriority w:val="99"/>
    <w:semiHidden/>
    <w:unhideWhenUsed/>
    <w:rsid w:val="00D30959"/>
    <w:rPr>
      <w:rFonts w:ascii="Tahoma" w:hAnsi="Tahoma" w:cs="Tahoma"/>
      <w:sz w:val="16"/>
      <w:szCs w:val="16"/>
    </w:rPr>
  </w:style>
  <w:style w:type="character" w:customStyle="1" w:styleId="TestofumettoCarattere">
    <w:name w:val="Testo fumetto Carattere"/>
    <w:link w:val="Testofumetto"/>
    <w:uiPriority w:val="99"/>
    <w:semiHidden/>
    <w:rsid w:val="00D30959"/>
    <w:rPr>
      <w:rFonts w:ascii="Tahoma" w:hAnsi="Tahoma" w:cs="Tahoma"/>
      <w:sz w:val="16"/>
      <w:szCs w:val="16"/>
    </w:rPr>
  </w:style>
  <w:style w:type="character" w:customStyle="1" w:styleId="RientrocorpodeltestoCarattere">
    <w:name w:val="Rientro corpo del testo Carattere"/>
    <w:link w:val="Rientrocorpodeltesto"/>
    <w:semiHidden/>
    <w:rsid w:val="00F80EF6"/>
    <w:rPr>
      <w:rFonts w:ascii="Arial" w:hAnsi="Arial" w:cs="Arial"/>
      <w:sz w:val="22"/>
      <w:szCs w:val="22"/>
    </w:rPr>
  </w:style>
  <w:style w:type="character" w:styleId="Enfasicorsivo">
    <w:name w:val="Emphasis"/>
    <w:uiPriority w:val="20"/>
    <w:qFormat/>
    <w:rsid w:val="000749E2"/>
    <w:rPr>
      <w:i/>
      <w:iCs/>
    </w:rPr>
  </w:style>
  <w:style w:type="paragraph" w:customStyle="1" w:styleId="Standard">
    <w:name w:val="Standard"/>
    <w:rsid w:val="00EE1F7A"/>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character" w:customStyle="1" w:styleId="PidipaginaCarattere">
    <w:name w:val="Piè di pagina Carattere"/>
    <w:basedOn w:val="Carpredefinitoparagrafo"/>
    <w:link w:val="Pidipagina"/>
    <w:uiPriority w:val="99"/>
    <w:rsid w:val="001618A3"/>
    <w:rPr>
      <w:sz w:val="24"/>
      <w:szCs w:val="24"/>
    </w:rPr>
  </w:style>
  <w:style w:type="paragraph" w:customStyle="1" w:styleId="2s">
    <w:name w:val="2s"/>
    <w:basedOn w:val="Normale"/>
    <w:uiPriority w:val="99"/>
    <w:rsid w:val="0096102F"/>
    <w:pPr>
      <w:widowControl w:val="0"/>
      <w:spacing w:after="120"/>
      <w:jc w:val="both"/>
    </w:pPr>
    <w:rPr>
      <w:rFonts w:ascii="Univers" w:hAnsi="Univers"/>
      <w:sz w:val="22"/>
      <w:szCs w:val="20"/>
    </w:rPr>
  </w:style>
  <w:style w:type="table" w:styleId="Grigliatabella">
    <w:name w:val="Table Grid"/>
    <w:basedOn w:val="Tabellanormale"/>
    <w:uiPriority w:val="99"/>
    <w:rsid w:val="00860338"/>
    <w:pPr>
      <w:spacing w:after="120"/>
      <w:ind w:firstLine="709"/>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863F36"/>
    <w:rPr>
      <w:color w:val="0563C1" w:themeColor="hyperlink"/>
      <w:u w:val="single"/>
    </w:rPr>
  </w:style>
  <w:style w:type="character" w:customStyle="1" w:styleId="Menzionenonrisolta1">
    <w:name w:val="Menzione non risolta1"/>
    <w:basedOn w:val="Carpredefinitoparagrafo"/>
    <w:uiPriority w:val="99"/>
    <w:semiHidden/>
    <w:unhideWhenUsed/>
    <w:rsid w:val="00863F36"/>
    <w:rPr>
      <w:color w:val="605E5C"/>
      <w:shd w:val="clear" w:color="auto" w:fill="E1DFDD"/>
    </w:rPr>
  </w:style>
  <w:style w:type="paragraph" w:styleId="Titolosommario">
    <w:name w:val="TOC Heading"/>
    <w:basedOn w:val="Titolo1"/>
    <w:next w:val="Normale"/>
    <w:uiPriority w:val="39"/>
    <w:unhideWhenUsed/>
    <w:qFormat/>
    <w:rsid w:val="00AB2CDF"/>
    <w:pPr>
      <w:keepLine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Sommario3">
    <w:name w:val="toc 3"/>
    <w:basedOn w:val="Normale"/>
    <w:next w:val="Normale"/>
    <w:autoRedefine/>
    <w:uiPriority w:val="39"/>
    <w:unhideWhenUsed/>
    <w:rsid w:val="00AB2CDF"/>
    <w:pPr>
      <w:spacing w:after="100"/>
      <w:ind w:left="480"/>
    </w:pPr>
  </w:style>
  <w:style w:type="paragraph" w:styleId="Sommario1">
    <w:name w:val="toc 1"/>
    <w:basedOn w:val="Normale"/>
    <w:next w:val="Normale"/>
    <w:autoRedefine/>
    <w:uiPriority w:val="39"/>
    <w:unhideWhenUsed/>
    <w:rsid w:val="00506584"/>
    <w:pPr>
      <w:tabs>
        <w:tab w:val="right" w:leader="dot" w:pos="9628"/>
      </w:tabs>
      <w:spacing w:after="100"/>
    </w:pPr>
    <w:rPr>
      <w:rFonts w:ascii="Arial" w:hAnsi="Arial" w:cs="Arial"/>
      <w:b/>
      <w:bCs/>
      <w:i/>
      <w:noProof/>
    </w:rPr>
  </w:style>
  <w:style w:type="paragraph" w:styleId="Sommario2">
    <w:name w:val="toc 2"/>
    <w:basedOn w:val="Normale"/>
    <w:next w:val="Normale"/>
    <w:autoRedefine/>
    <w:uiPriority w:val="39"/>
    <w:unhideWhenUsed/>
    <w:rsid w:val="00AB2CDF"/>
    <w:pPr>
      <w:spacing w:after="100"/>
      <w:ind w:left="240"/>
    </w:pPr>
  </w:style>
  <w:style w:type="character" w:styleId="Menzionenonrisolta">
    <w:name w:val="Unresolved Mention"/>
    <w:basedOn w:val="Carpredefinitoparagrafo"/>
    <w:uiPriority w:val="99"/>
    <w:semiHidden/>
    <w:unhideWhenUsed/>
    <w:rsid w:val="0074515F"/>
    <w:rPr>
      <w:color w:val="605E5C"/>
      <w:shd w:val="clear" w:color="auto" w:fill="E1DFDD"/>
    </w:rPr>
  </w:style>
  <w:style w:type="paragraph" w:styleId="Citazioneintensa">
    <w:name w:val="Intense Quote"/>
    <w:basedOn w:val="Normale"/>
    <w:next w:val="Normale"/>
    <w:link w:val="CitazioneintensaCarattere"/>
    <w:uiPriority w:val="30"/>
    <w:qFormat/>
    <w:rsid w:val="0068761B"/>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zioneintensaCarattere">
    <w:name w:val="Citazione intensa Carattere"/>
    <w:basedOn w:val="Carpredefinitoparagrafo"/>
    <w:link w:val="Citazioneintensa"/>
    <w:uiPriority w:val="30"/>
    <w:rsid w:val="0068761B"/>
    <w:rPr>
      <w:i/>
      <w:iCs/>
      <w:color w:val="4472C4" w:themeColor="accent1"/>
      <w:sz w:val="24"/>
      <w:szCs w:val="24"/>
    </w:rPr>
  </w:style>
  <w:style w:type="paragraph" w:customStyle="1" w:styleId="Rientrocorpodeltesto21">
    <w:name w:val="Rientro corpo del testo 21"/>
    <w:basedOn w:val="Normale"/>
    <w:rsid w:val="0068761B"/>
    <w:pPr>
      <w:tabs>
        <w:tab w:val="left" w:pos="0"/>
      </w:tabs>
      <w:overflowPunct w:val="0"/>
      <w:autoSpaceDE w:val="0"/>
      <w:autoSpaceDN w:val="0"/>
      <w:adjustRightInd w:val="0"/>
      <w:spacing w:line="360" w:lineRule="auto"/>
      <w:ind w:firstLine="1134"/>
      <w:jc w:val="both"/>
    </w:pPr>
    <w:rPr>
      <w:rFonts w:ascii="Arial" w:hAnsi="Arial"/>
      <w:spacing w:val="20"/>
      <w:sz w:val="18"/>
      <w:szCs w:val="20"/>
    </w:rPr>
  </w:style>
  <w:style w:type="table" w:customStyle="1" w:styleId="Grigliatabellachiara1">
    <w:name w:val="Griglia tabella chiara1"/>
    <w:basedOn w:val="Tabellanormale"/>
    <w:uiPriority w:val="40"/>
    <w:rsid w:val="0068761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IntestazioneCarattere">
    <w:name w:val="Intestazione Carattere"/>
    <w:aliases w:val="En-tête 1.1 Carattere"/>
    <w:basedOn w:val="Carpredefinitoparagrafo"/>
    <w:link w:val="Intestazione"/>
    <w:uiPriority w:val="99"/>
    <w:rsid w:val="00540BF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4231317">
      <w:bodyDiv w:val="1"/>
      <w:marLeft w:val="0"/>
      <w:marRight w:val="0"/>
      <w:marTop w:val="0"/>
      <w:marBottom w:val="0"/>
      <w:divBdr>
        <w:top w:val="none" w:sz="0" w:space="0" w:color="auto"/>
        <w:left w:val="none" w:sz="0" w:space="0" w:color="auto"/>
        <w:bottom w:val="none" w:sz="0" w:space="0" w:color="auto"/>
        <w:right w:val="none" w:sz="0" w:space="0" w:color="auto"/>
      </w:divBdr>
    </w:div>
    <w:div w:id="657999548">
      <w:bodyDiv w:val="1"/>
      <w:marLeft w:val="0"/>
      <w:marRight w:val="0"/>
      <w:marTop w:val="0"/>
      <w:marBottom w:val="0"/>
      <w:divBdr>
        <w:top w:val="none" w:sz="0" w:space="0" w:color="auto"/>
        <w:left w:val="none" w:sz="0" w:space="0" w:color="auto"/>
        <w:bottom w:val="none" w:sz="0" w:space="0" w:color="auto"/>
        <w:right w:val="none" w:sz="0" w:space="0" w:color="auto"/>
      </w:divBdr>
    </w:div>
    <w:div w:id="1005400685">
      <w:bodyDiv w:val="1"/>
      <w:marLeft w:val="0"/>
      <w:marRight w:val="0"/>
      <w:marTop w:val="0"/>
      <w:marBottom w:val="0"/>
      <w:divBdr>
        <w:top w:val="none" w:sz="0" w:space="0" w:color="auto"/>
        <w:left w:val="none" w:sz="0" w:space="0" w:color="auto"/>
        <w:bottom w:val="none" w:sz="0" w:space="0" w:color="auto"/>
        <w:right w:val="none" w:sz="0" w:space="0" w:color="auto"/>
      </w:divBdr>
    </w:div>
    <w:div w:id="1750611781">
      <w:bodyDiv w:val="1"/>
      <w:marLeft w:val="0"/>
      <w:marRight w:val="0"/>
      <w:marTop w:val="0"/>
      <w:marBottom w:val="0"/>
      <w:divBdr>
        <w:top w:val="none" w:sz="0" w:space="0" w:color="auto"/>
        <w:left w:val="none" w:sz="0" w:space="0" w:color="auto"/>
        <w:bottom w:val="none" w:sz="0" w:space="0" w:color="auto"/>
        <w:right w:val="none" w:sz="0" w:space="0" w:color="auto"/>
      </w:divBdr>
      <w:divsChild>
        <w:div w:id="15047815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61717175">
      <w:bodyDiv w:val="1"/>
      <w:marLeft w:val="0"/>
      <w:marRight w:val="0"/>
      <w:marTop w:val="0"/>
      <w:marBottom w:val="0"/>
      <w:divBdr>
        <w:top w:val="none" w:sz="0" w:space="0" w:color="auto"/>
        <w:left w:val="none" w:sz="0" w:space="0" w:color="auto"/>
        <w:bottom w:val="none" w:sz="0" w:space="0" w:color="auto"/>
        <w:right w:val="none" w:sz="0" w:space="0" w:color="auto"/>
      </w:divBdr>
    </w:div>
    <w:div w:id="214414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3" Type="http://schemas.openxmlformats.org/officeDocument/2006/relationships/hyperlink" Target="mailto:aler.so@pec.retesi.it" TargetMode="External"/><Relationship Id="rId2" Type="http://schemas.openxmlformats.org/officeDocument/2006/relationships/hyperlink" Target="mailto:aler.lecco@pec.regione.lombardia.it" TargetMode="External"/><Relationship Id="rId1" Type="http://schemas.openxmlformats.org/officeDocument/2006/relationships/hyperlink" Target="mailto:direzione@pec.alerbg.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B0BF0-F5BD-4FB6-A696-187258437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31</Pages>
  <Words>10831</Words>
  <Characters>67031</Characters>
  <Application>Microsoft Office Word</Application>
  <DocSecurity>0</DocSecurity>
  <Lines>3046</Lines>
  <Paragraphs>755</Paragraphs>
  <ScaleCrop>false</ScaleCrop>
  <HeadingPairs>
    <vt:vector size="2" baseType="variant">
      <vt:variant>
        <vt:lpstr>Titolo</vt:lpstr>
      </vt:variant>
      <vt:variant>
        <vt:i4>1</vt:i4>
      </vt:variant>
    </vt:vector>
  </HeadingPairs>
  <TitlesOfParts>
    <vt:vector size="1" baseType="lpstr">
      <vt:lpstr>Indice</vt:lpstr>
    </vt:vector>
  </TitlesOfParts>
  <Company>alerso</Company>
  <LinksUpToDate>false</LinksUpToDate>
  <CharactersWithSpaces>77107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Indice</dc:title>
  <dc:creator/>
  <cp:lastModifiedBy>Barbara De Pedrini</cp:lastModifiedBy>
  <cp:revision>75</cp:revision>
  <cp:lastPrinted>2024-01-22T14:27:00Z</cp:lastPrinted>
  <dcterms:created xsi:type="dcterms:W3CDTF">2022-10-04T12:08:00Z</dcterms:created>
  <dcterms:modified xsi:type="dcterms:W3CDTF">2024-07-08T06:33:00Z</dcterms:modified>
</cp:coreProperties>
</file>